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title: &gt;-</w:t>
      </w:r>
    </w:p>
    <w:p w:rsidR="00000000" w:rsidDel="00000000" w:rsidP="00000000" w:rsidRDefault="00000000" w:rsidRPr="00000000" w14:paraId="00000002">
      <w:pPr>
        <w:rPr/>
      </w:pPr>
      <w:r w:rsidDel="00000000" w:rsidR="00000000" w:rsidRPr="00000000">
        <w:rPr>
          <w:rtl w:val="0"/>
        </w:rPr>
        <w:t xml:space="preserve">OMAP-37: Organ Mapping Antibody Panel (OMAP) for Multiplexed Antibody-Based Imaging of Human Liver with MICS</w:t>
      </w:r>
    </w:p>
    <w:p w:rsidR="00000000" w:rsidDel="00000000" w:rsidP="00000000" w:rsidRDefault="00000000" w:rsidRPr="00000000" w14:paraId="00000003">
      <w:pPr>
        <w:rPr>
          <w:b w:val="1"/>
          <w:color w:val="0000ff"/>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description: &gt;-</w:t>
      </w:r>
    </w:p>
    <w:p w:rsidR="00000000" w:rsidDel="00000000" w:rsidP="00000000" w:rsidRDefault="00000000" w:rsidRPr="00000000" w14:paraId="00000005">
      <w:pPr>
        <w:spacing w:after="240" w:before="240" w:lineRule="auto"/>
        <w:rPr/>
      </w:pPr>
      <w:r w:rsidDel="00000000" w:rsidR="00000000" w:rsidRPr="00000000">
        <w:rPr>
          <w:rtl w:val="0"/>
        </w:rPr>
        <w:t xml:space="preserve">OMAP-37 was developed for use with MACSima Imaging Cyclic Staining (MICS) technology, optimized for paraformaldehyde (PFA)-fixed human liver specimens. The MACSima platform, detailed in </w:t>
      </w:r>
      <w:sdt>
        <w:sdtPr>
          <w:id w:val="-1181361969"/>
          <w:tag w:val="goog_rdk_0"/>
        </w:sdtPr>
        <w:sdtContent>
          <w:commentRangeStart w:id="0"/>
        </w:sdtContent>
      </w:sdt>
      <w:r w:rsidDel="00000000" w:rsidR="00000000" w:rsidRPr="00000000">
        <w:rPr>
          <w:i w:val="1"/>
          <w:rtl w:val="0"/>
        </w:rPr>
        <w:t xml:space="preserve">Kinkhabwala et al., 2022</w:t>
      </w:r>
      <w:r w:rsidDel="00000000" w:rsidR="00000000" w:rsidRPr="00000000">
        <w:rPr>
          <w:rtl w:val="0"/>
        </w:rPr>
        <w:t xml:space="preserve"> (DOI: 10.1016/j.cell.2022.03.037) and further expanded upon in </w:t>
      </w:r>
      <w:r w:rsidDel="00000000" w:rsidR="00000000" w:rsidRPr="00000000">
        <w:rPr>
          <w:i w:val="1"/>
          <w:rtl w:val="0"/>
        </w:rPr>
        <w:t xml:space="preserve">Casals et al., 2023</w:t>
      </w:r>
      <w:r w:rsidDel="00000000" w:rsidR="00000000" w:rsidRPr="00000000">
        <w:rPr>
          <w:rtl w:val="0"/>
        </w:rPr>
        <w:t xml:space="preserve"> (</w:t>
      </w:r>
      <w:hyperlink r:id="rId9">
        <w:r w:rsidDel="00000000" w:rsidR="00000000" w:rsidRPr="00000000">
          <w:rPr>
            <w:color w:val="1155cc"/>
            <w:u w:val="single"/>
            <w:rtl w:val="0"/>
          </w:rPr>
          <w:t xml:space="preserve">bioRxiv preprint</w:t>
        </w:r>
      </w:hyperlink>
      <w:r w:rsidDel="00000000" w:rsidR="00000000" w:rsidRPr="00000000">
        <w:rPr>
          <w:rtl w:val="0"/>
        </w:rPr>
        <w:t xml:space="preserve">),</w:t>
      </w:r>
      <w:commentRangeEnd w:id="0"/>
      <w:r w:rsidDel="00000000" w:rsidR="00000000" w:rsidRPr="00000000">
        <w:commentReference w:id="0"/>
      </w:r>
      <w:r w:rsidDel="00000000" w:rsidR="00000000" w:rsidRPr="00000000">
        <w:rPr>
          <w:rtl w:val="0"/>
        </w:rPr>
        <w:t xml:space="preserve"> enables highly multiplexed imaging through iterative cycles of immunolabeling and photobleaching using FITC-, PE-, and APC-conjugated antibodies.This panel comprises 40 antibodies alongside the nuclear stain DAPI, which supports image registration and nuclear segmentation. It enables spatial identification of 10 anatomical structures and 24 distinct cell types, including key hepatic populations such as endothelial cells, hepatocytes, hepatic stellate cells, biliary epithelial cells, and immune subsets (T cells, B cells, NK cells, Kupffer cells). All antibodies are recombinant and engineered with a modified human IgG1 constant region that lacks Fc-receptor binding capacity. This design minimizes nonspecific interactions with tissue and removes the need for additional blocking steps, ensuring consistent signal quality and reproducibility. The panel resolves liver zonation, including periportal and pericentral regions, and covers &gt; 90% of cell types listed in the ASCT+B liver reference table (v1.4) (</w:t>
      </w:r>
      <w:r w:rsidDel="00000000" w:rsidR="00000000" w:rsidRPr="00000000">
        <w:rPr>
          <w:highlight w:val="yellow"/>
          <w:rtl w:val="0"/>
        </w:rPr>
        <w:t xml:space="preserve">https://apps.humanatlas.io/kg-explorer/asct-b/liver/v1.4</w:t>
      </w:r>
      <w:r w:rsidDel="00000000" w:rsidR="00000000" w:rsidRPr="00000000">
        <w:rPr>
          <w:rtl w:val="0"/>
        </w:rPr>
        <w:t xml:space="preserve">). OMAP-37 builds upon OMAP-5 (Liver SIMS, v1.4) (</w:t>
      </w:r>
      <w:hyperlink r:id="rId10">
        <w:r w:rsidDel="00000000" w:rsidR="00000000" w:rsidRPr="00000000">
          <w:rPr>
            <w:color w:val="1155cc"/>
            <w:highlight w:val="yellow"/>
            <w:u w:val="single"/>
            <w:rtl w:val="0"/>
          </w:rPr>
          <w:t xml:space="preserve">HuBMAP OMAP-5 Link</w:t>
        </w:r>
      </w:hyperlink>
      <w:r w:rsidDel="00000000" w:rsidR="00000000" w:rsidRPr="00000000">
        <w:rPr>
          <w:rtl w:val="0"/>
        </w:rPr>
        <w:t xml:space="preserve">), which primarily profiles metabolic zonation and hepatocyte function. While both panels share approximately 65% of targets (13 markers in common), OMAP-37 extends cellular resolution through additional immune, stromal, and vascular markers, enabling detailed analysis of inflammation, fibrosis, and tissue remodeling not captured by OMAP-5. All reagents were sourced from Miltenyi Biotec and validated through internal quality-control protocols to ensure minimal lot-to-lot variability. Image analysis was performed using MACSIQ View Analysis software, as described in the MACSima publication.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sdt>
        <w:sdtPr>
          <w:id w:val="-68435018"/>
          <w:tag w:val="goog_rdk_1"/>
        </w:sdtPr>
        <w:sdtContent>
          <w:commentRangeStart w:id="1"/>
        </w:sdtContent>
      </w:sdt>
      <w:r w:rsidDel="00000000" w:rsidR="00000000" w:rsidRPr="00000000">
        <w:rPr>
          <w:b w:val="1"/>
          <w:rtl w:val="0"/>
        </w:rPr>
        <w:t xml:space="preserve">Bibliography:</w:t>
      </w:r>
    </w:p>
    <w:p w:rsidR="00000000" w:rsidDel="00000000" w:rsidP="00000000" w:rsidRDefault="00000000" w:rsidRPr="00000000" w14:paraId="00000008">
      <w:pPr>
        <w:rPr/>
      </w:pPr>
      <w:r w:rsidDel="00000000" w:rsidR="00000000" w:rsidRPr="00000000">
        <w:rPr>
          <w:rtl w:val="0"/>
        </w:rPr>
        <w:t xml:space="preserve">Kinkhabwala, Ali, Christoph Herbel, Jennifer Pankratz, Dmytro A. Yushchenko, Silvia Rüberg, Paurush Praveen, Sandy Reiß, et al. 2022. “MACSima Imaging Cyclic Staining (MICS) Technology Reveals Combinatorial Target Pairs for CAR T Cell Treatment of Solid Tumors.” Scientific Reports 12 (1): 1911. </w:t>
      </w:r>
      <w:hyperlink r:id="rId11">
        <w:r w:rsidDel="00000000" w:rsidR="00000000" w:rsidRPr="00000000">
          <w:rPr>
            <w:color w:val="1155cc"/>
            <w:u w:val="single"/>
            <w:rtl w:val="0"/>
          </w:rPr>
          <w:t xml:space="preserve">https://doi.org/10.1038/s41598-022-05841-4</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Neil, Emily, Dongju Park, Rebecca C. Hennessey, Eric C. DiBiasio, Michael DiBuono, Hanna Lafayette, Erica Lloyd, et al. 2023. “Spatial Protein and RNA Analysis on the Same Tissue Section Using MICS Technology.” bioRxiv. </w:t>
      </w:r>
      <w:hyperlink r:id="rId12">
        <w:r w:rsidDel="00000000" w:rsidR="00000000" w:rsidRPr="00000000">
          <w:rPr>
            <w:color w:val="1155cc"/>
            <w:u w:val="single"/>
            <w:rtl w:val="0"/>
          </w:rPr>
          <w:t xml:space="preserve">https://doi.org/10.1101/2023.10.27.564191</w:t>
        </w:r>
      </w:hyperlink>
      <w:r w:rsidDel="00000000" w:rsidR="00000000" w:rsidRPr="00000000">
        <w:rPr>
          <w:rtl w:val="0"/>
        </w:rPr>
        <w:t xml:space="preserve"> </w:t>
      </w:r>
    </w:p>
    <w:p w:rsidR="00000000" w:rsidDel="00000000" w:rsidP="00000000" w:rsidRDefault="00000000" w:rsidRPr="00000000" w14:paraId="0000000B">
      <w:pPr>
        <w:rPr>
          <w:color w:val="212121"/>
          <w:highlight w:val="white"/>
        </w:rPr>
      </w:pPr>
      <w:r w:rsidDel="00000000" w:rsidR="00000000" w:rsidRPr="00000000">
        <w:rPr>
          <w:rtl w:val="0"/>
        </w:rPr>
      </w:r>
    </w:p>
    <w:p w:rsidR="00000000" w:rsidDel="00000000" w:rsidP="00000000" w:rsidRDefault="00000000" w:rsidRPr="00000000" w14:paraId="0000000C">
      <w:pPr>
        <w:rPr/>
      </w:pPr>
      <w:r w:rsidDel="00000000" w:rsidR="00000000" w:rsidRPr="00000000">
        <w:rPr>
          <w:color w:val="212121"/>
          <w:highlight w:val="white"/>
          <w:rtl w:val="0"/>
        </w:rPr>
        <w:t xml:space="preserve">Anna Maria Masci; Tim Kendall; Ayako Suzuki, HuBMAP ASCT+B Tables. Liver v1.4 https://apps.humanatlas.io/kg-explorer/asct-b/liver/v1.4</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color w:val="212121"/>
          <w:highlight w:val="white"/>
        </w:rPr>
      </w:pPr>
      <w:r w:rsidDel="00000000" w:rsidR="00000000" w:rsidRPr="00000000">
        <w:rPr>
          <w:color w:val="212121"/>
          <w:highlight w:val="white"/>
          <w:rtl w:val="0"/>
        </w:rPr>
        <w:t xml:space="preserve">Hua Tian, Presha Rajbhandari. OMAP-5 Organ Mapping Antibody Panel (OMAP) for Multiplexed Antibody-Based Imaging of Human Liver with SIMS, v1.2, </w:t>
      </w:r>
      <w:hyperlink r:id="rId13">
        <w:r w:rsidDel="00000000" w:rsidR="00000000" w:rsidRPr="00000000">
          <w:rPr>
            <w:color w:val="3781d1"/>
            <w:highlight w:val="white"/>
            <w:rtl w:val="0"/>
          </w:rPr>
          <w:t xml:space="preserve">https://doi.org/10.48539/HBM749.LTHX.952</w:t>
        </w:r>
      </w:hyperlink>
      <w:r w:rsidDel="00000000" w:rsidR="00000000" w:rsidRPr="00000000">
        <w:rPr>
          <w:color w:val="212121"/>
          <w:highlight w:val="white"/>
          <w:rtl w:val="0"/>
        </w:rPr>
        <w:t xml:space="preserve">. </w:t>
      </w:r>
    </w:p>
    <w:p w:rsidR="00000000" w:rsidDel="00000000" w:rsidP="00000000" w:rsidRDefault="00000000" w:rsidRPr="00000000" w14:paraId="0000000F">
      <w:pPr>
        <w:rPr>
          <w:color w:val="212121"/>
          <w:highlight w:val="white"/>
        </w:rPr>
      </w:pPr>
      <w:r w:rsidDel="00000000" w:rsidR="00000000" w:rsidRPr="00000000">
        <w:rPr>
          <w:rtl w:val="0"/>
        </w:rPr>
      </w:r>
    </w:p>
    <w:p w:rsidR="00000000" w:rsidDel="00000000" w:rsidP="00000000" w:rsidRDefault="00000000" w:rsidRPr="00000000" w14:paraId="00000010">
      <w:pPr>
        <w:rPr>
          <w:color w:val="0000ff"/>
          <w:highlight w:val="white"/>
        </w:rPr>
      </w:pPr>
      <w:r w:rsidDel="00000000" w:rsidR="00000000" w:rsidRPr="00000000">
        <w:rPr>
          <w:color w:val="26262c"/>
          <w:highlight w:val="white"/>
          <w:rtl w:val="0"/>
        </w:rPr>
        <w:t xml:space="preserve">Müller, Werner, Silvia Rüberg, and Andreas Bosio. 2023. “OMAP-10: Multiplexed Antibody-Based Imaging of Human Palatine Tonsil with MACSima v1.0.”</w:t>
      </w:r>
      <w:r w:rsidDel="00000000" w:rsidR="00000000" w:rsidRPr="00000000">
        <w:rPr>
          <w:color w:val="212121"/>
          <w:highlight w:val="white"/>
          <w:rtl w:val="0"/>
        </w:rPr>
        <w:t xml:space="preserve"> </w:t>
      </w:r>
      <w:hyperlink r:id="rId14">
        <w:r w:rsidDel="00000000" w:rsidR="00000000" w:rsidRPr="00000000">
          <w:rPr>
            <w:color w:val="0000ff"/>
            <w:u w:val="single"/>
            <w:shd w:fill="eff2f5" w:val="clear"/>
            <w:rtl w:val="0"/>
          </w:rPr>
          <w:t xml:space="preserve">https://doi.org/10.48539/HBM925.JGND.963</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1">
      <w:pPr>
        <w:rPr>
          <w:color w:val="212121"/>
          <w:highlight w:val="white"/>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Creators:</w:t>
      </w:r>
    </w:p>
    <w:p w:rsidR="00000000" w:rsidDel="00000000" w:rsidP="00000000" w:rsidRDefault="00000000" w:rsidRPr="00000000" w14:paraId="00000014">
      <w:pPr>
        <w:rPr/>
      </w:pPr>
      <w:r w:rsidDel="00000000" w:rsidR="00000000" w:rsidRPr="00000000">
        <w:rPr>
          <w:rtl w:val="0"/>
        </w:rPr>
        <w:t xml:space="preserve">- fullName: Christoph Herbel</w:t>
      </w:r>
    </w:p>
    <w:p w:rsidR="00000000" w:rsidDel="00000000" w:rsidP="00000000" w:rsidRDefault="00000000" w:rsidRPr="00000000" w14:paraId="00000015">
      <w:pPr>
        <w:rPr/>
      </w:pPr>
      <w:r w:rsidDel="00000000" w:rsidR="00000000" w:rsidRPr="00000000">
        <w:rPr>
          <w:rtl w:val="0"/>
        </w:rPr>
        <w:tab/>
        <w:t xml:space="preserve">firstName: Christoph</w:t>
      </w:r>
    </w:p>
    <w:p w:rsidR="00000000" w:rsidDel="00000000" w:rsidP="00000000" w:rsidRDefault="00000000" w:rsidRPr="00000000" w14:paraId="00000016">
      <w:pPr>
        <w:rPr/>
      </w:pPr>
      <w:r w:rsidDel="00000000" w:rsidR="00000000" w:rsidRPr="00000000">
        <w:rPr>
          <w:rtl w:val="0"/>
        </w:rPr>
        <w:tab/>
        <w:t xml:space="preserve">lastName: Herbel</w:t>
      </w:r>
    </w:p>
    <w:p w:rsidR="00000000" w:rsidDel="00000000" w:rsidP="00000000" w:rsidRDefault="00000000" w:rsidRPr="00000000" w14:paraId="00000017">
      <w:pPr>
        <w:rPr/>
      </w:pPr>
      <w:r w:rsidDel="00000000" w:rsidR="00000000" w:rsidRPr="00000000">
        <w:rPr>
          <w:rtl w:val="0"/>
        </w:rPr>
        <w:tab/>
        <w:t xml:space="preserve">orcid: 0000-0002-1933-3070</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fullName: Salpy Baghdo</w:t>
      </w:r>
    </w:p>
    <w:p w:rsidR="00000000" w:rsidDel="00000000" w:rsidP="00000000" w:rsidRDefault="00000000" w:rsidRPr="00000000" w14:paraId="0000001A">
      <w:pPr>
        <w:rPr/>
      </w:pPr>
      <w:r w:rsidDel="00000000" w:rsidR="00000000" w:rsidRPr="00000000">
        <w:rPr>
          <w:rtl w:val="0"/>
        </w:rPr>
        <w:tab/>
        <w:t xml:space="preserve">firstName: Salpy </w:t>
      </w:r>
    </w:p>
    <w:p w:rsidR="00000000" w:rsidDel="00000000" w:rsidP="00000000" w:rsidRDefault="00000000" w:rsidRPr="00000000" w14:paraId="0000001B">
      <w:pPr>
        <w:rPr/>
      </w:pPr>
      <w:r w:rsidDel="00000000" w:rsidR="00000000" w:rsidRPr="00000000">
        <w:rPr>
          <w:rtl w:val="0"/>
        </w:rPr>
        <w:tab/>
        <w:t xml:space="preserve">lastName: Baghdo</w:t>
      </w:r>
    </w:p>
    <w:p w:rsidR="00000000" w:rsidDel="00000000" w:rsidP="00000000" w:rsidRDefault="00000000" w:rsidRPr="00000000" w14:paraId="0000001C">
      <w:pPr>
        <w:rPr/>
      </w:pPr>
      <w:r w:rsidDel="00000000" w:rsidR="00000000" w:rsidRPr="00000000">
        <w:rPr>
          <w:rtl w:val="0"/>
        </w:rPr>
        <w:tab/>
        <w:t xml:space="preserve">orcid: 0009-0003-2875-0567</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fullName: Julia Femel</w:t>
      </w:r>
    </w:p>
    <w:p w:rsidR="00000000" w:rsidDel="00000000" w:rsidP="00000000" w:rsidRDefault="00000000" w:rsidRPr="00000000" w14:paraId="0000001F">
      <w:pPr>
        <w:rPr/>
      </w:pPr>
      <w:r w:rsidDel="00000000" w:rsidR="00000000" w:rsidRPr="00000000">
        <w:rPr>
          <w:rtl w:val="0"/>
        </w:rPr>
        <w:tab/>
        <w:t xml:space="preserve">firstName: Julia </w:t>
      </w:r>
    </w:p>
    <w:p w:rsidR="00000000" w:rsidDel="00000000" w:rsidP="00000000" w:rsidRDefault="00000000" w:rsidRPr="00000000" w14:paraId="00000020">
      <w:pPr>
        <w:rPr/>
      </w:pPr>
      <w:r w:rsidDel="00000000" w:rsidR="00000000" w:rsidRPr="00000000">
        <w:rPr>
          <w:rtl w:val="0"/>
        </w:rPr>
        <w:tab/>
        <w:t xml:space="preserve">lastName: Femel</w:t>
      </w:r>
    </w:p>
    <w:p w:rsidR="00000000" w:rsidDel="00000000" w:rsidP="00000000" w:rsidRDefault="00000000" w:rsidRPr="00000000" w14:paraId="00000021">
      <w:pPr>
        <w:rPr/>
      </w:pPr>
      <w:r w:rsidDel="00000000" w:rsidR="00000000" w:rsidRPr="00000000">
        <w:rPr>
          <w:rtl w:val="0"/>
        </w:rPr>
        <w:tab/>
        <w:t xml:space="preserve">orcid: 0000-0002-0254-316X</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project_leads:</w:t>
      </w:r>
    </w:p>
    <w:p w:rsidR="00000000" w:rsidDel="00000000" w:rsidP="00000000" w:rsidRDefault="00000000" w:rsidRPr="00000000" w14:paraId="00000025">
      <w:pPr>
        <w:rPr/>
      </w:pPr>
      <w:r w:rsidDel="00000000" w:rsidR="00000000" w:rsidRPr="00000000">
        <w:rPr>
          <w:rtl w:val="0"/>
        </w:rPr>
        <w:t xml:space="preserve">  - fullName: Andrea J. Radtke</w:t>
      </w:r>
    </w:p>
    <w:p w:rsidR="00000000" w:rsidDel="00000000" w:rsidP="00000000" w:rsidRDefault="00000000" w:rsidRPr="00000000" w14:paraId="00000026">
      <w:pPr>
        <w:rPr/>
      </w:pPr>
      <w:r w:rsidDel="00000000" w:rsidR="00000000" w:rsidRPr="00000000">
        <w:rPr>
          <w:rtl w:val="0"/>
        </w:rPr>
        <w:tab/>
        <w:t xml:space="preserve">firstName: Andrea</w:t>
      </w:r>
    </w:p>
    <w:p w:rsidR="00000000" w:rsidDel="00000000" w:rsidP="00000000" w:rsidRDefault="00000000" w:rsidRPr="00000000" w14:paraId="00000027">
      <w:pPr>
        <w:rPr/>
      </w:pPr>
      <w:r w:rsidDel="00000000" w:rsidR="00000000" w:rsidRPr="00000000">
        <w:rPr>
          <w:rtl w:val="0"/>
        </w:rPr>
        <w:tab/>
        <w:t xml:space="preserve">lastName: Radtke</w:t>
      </w:r>
    </w:p>
    <w:p w:rsidR="00000000" w:rsidDel="00000000" w:rsidP="00000000" w:rsidRDefault="00000000" w:rsidRPr="00000000" w14:paraId="00000028">
      <w:pPr>
        <w:rPr/>
      </w:pPr>
      <w:r w:rsidDel="00000000" w:rsidR="00000000" w:rsidRPr="00000000">
        <w:rPr>
          <w:rtl w:val="0"/>
        </w:rPr>
        <w:tab/>
        <w:t xml:space="preserve">orcid: 0000-0003-4379-8967</w:t>
      </w:r>
    </w:p>
    <w:p w:rsidR="00000000" w:rsidDel="00000000" w:rsidP="00000000" w:rsidRDefault="00000000" w:rsidRPr="00000000" w14:paraId="00000029">
      <w:pPr>
        <w:rPr/>
      </w:pPr>
      <w:r w:rsidDel="00000000" w:rsidR="00000000" w:rsidRPr="00000000">
        <w:rPr>
          <w:rtl w:val="0"/>
        </w:rPr>
        <w:t xml:space="preserve">  - fullName: Katy Börner</w:t>
      </w:r>
    </w:p>
    <w:p w:rsidR="00000000" w:rsidDel="00000000" w:rsidP="00000000" w:rsidRDefault="00000000" w:rsidRPr="00000000" w14:paraId="0000002A">
      <w:pPr>
        <w:rPr/>
      </w:pPr>
      <w:r w:rsidDel="00000000" w:rsidR="00000000" w:rsidRPr="00000000">
        <w:rPr>
          <w:rtl w:val="0"/>
        </w:rPr>
        <w:tab/>
        <w:t xml:space="preserve">firstName: Katy</w:t>
      </w:r>
    </w:p>
    <w:p w:rsidR="00000000" w:rsidDel="00000000" w:rsidP="00000000" w:rsidRDefault="00000000" w:rsidRPr="00000000" w14:paraId="0000002B">
      <w:pPr>
        <w:rPr/>
      </w:pPr>
      <w:r w:rsidDel="00000000" w:rsidR="00000000" w:rsidRPr="00000000">
        <w:rPr>
          <w:rtl w:val="0"/>
        </w:rPr>
        <w:tab/>
        <w:t xml:space="preserve">lastName: Börner</w:t>
      </w:r>
    </w:p>
    <w:p w:rsidR="00000000" w:rsidDel="00000000" w:rsidP="00000000" w:rsidRDefault="00000000" w:rsidRPr="00000000" w14:paraId="0000002C">
      <w:pPr>
        <w:rPr/>
      </w:pPr>
      <w:r w:rsidDel="00000000" w:rsidR="00000000" w:rsidRPr="00000000">
        <w:rPr>
          <w:rtl w:val="0"/>
        </w:rPr>
        <w:tab/>
        <w:t xml:space="preserve">orcid: 0000-0002-3321-6137</w:t>
      </w:r>
    </w:p>
    <w:p w:rsidR="00000000" w:rsidDel="00000000" w:rsidP="00000000" w:rsidRDefault="00000000" w:rsidRPr="00000000" w14:paraId="0000002D">
      <w:pPr>
        <w:rPr/>
      </w:pPr>
      <w:r w:rsidDel="00000000" w:rsidR="00000000" w:rsidRPr="00000000">
        <w:rPr>
          <w:rtl w:val="0"/>
        </w:rPr>
        <w:t xml:space="preserve">  - fullName: Neil Kelleher</w:t>
      </w:r>
    </w:p>
    <w:p w:rsidR="00000000" w:rsidDel="00000000" w:rsidP="00000000" w:rsidRDefault="00000000" w:rsidRPr="00000000" w14:paraId="0000002E">
      <w:pPr>
        <w:rPr/>
      </w:pPr>
      <w:r w:rsidDel="00000000" w:rsidR="00000000" w:rsidRPr="00000000">
        <w:rPr>
          <w:rtl w:val="0"/>
        </w:rPr>
        <w:tab/>
        <w:t xml:space="preserve">firstName: Neil</w:t>
      </w:r>
    </w:p>
    <w:p w:rsidR="00000000" w:rsidDel="00000000" w:rsidP="00000000" w:rsidRDefault="00000000" w:rsidRPr="00000000" w14:paraId="0000002F">
      <w:pPr>
        <w:rPr/>
      </w:pPr>
      <w:r w:rsidDel="00000000" w:rsidR="00000000" w:rsidRPr="00000000">
        <w:rPr>
          <w:rtl w:val="0"/>
        </w:rPr>
        <w:tab/>
        <w:t xml:space="preserve">lastName: Kelleher</w:t>
      </w:r>
    </w:p>
    <w:p w:rsidR="00000000" w:rsidDel="00000000" w:rsidP="00000000" w:rsidRDefault="00000000" w:rsidRPr="00000000" w14:paraId="00000030">
      <w:pPr>
        <w:rPr/>
      </w:pPr>
      <w:r w:rsidDel="00000000" w:rsidR="00000000" w:rsidRPr="00000000">
        <w:rPr>
          <w:rtl w:val="0"/>
        </w:rPr>
        <w:tab/>
        <w:t xml:space="preserve">orcid: 0000-0002-8815-3372</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reviewers</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 fullName: Werner Müller</w:t>
      </w:r>
    </w:p>
    <w:p w:rsidR="00000000" w:rsidDel="00000000" w:rsidP="00000000" w:rsidRDefault="00000000" w:rsidRPr="00000000" w14:paraId="00000035">
      <w:pPr>
        <w:rPr/>
      </w:pPr>
      <w:r w:rsidDel="00000000" w:rsidR="00000000" w:rsidRPr="00000000">
        <w:rPr>
          <w:rtl w:val="0"/>
        </w:rPr>
        <w:tab/>
        <w:t xml:space="preserve">firstName: Werner</w:t>
      </w:r>
    </w:p>
    <w:p w:rsidR="00000000" w:rsidDel="00000000" w:rsidP="00000000" w:rsidRDefault="00000000" w:rsidRPr="00000000" w14:paraId="00000036">
      <w:pPr>
        <w:rPr/>
      </w:pPr>
      <w:r w:rsidDel="00000000" w:rsidR="00000000" w:rsidRPr="00000000">
        <w:rPr>
          <w:rtl w:val="0"/>
        </w:rPr>
        <w:tab/>
        <w:t xml:space="preserve">lastName: Müller</w:t>
      </w:r>
    </w:p>
    <w:p w:rsidR="00000000" w:rsidDel="00000000" w:rsidP="00000000" w:rsidRDefault="00000000" w:rsidRPr="00000000" w14:paraId="00000037">
      <w:pPr>
        <w:rPr/>
      </w:pPr>
      <w:r w:rsidDel="00000000" w:rsidR="00000000" w:rsidRPr="00000000">
        <w:rPr>
          <w:rtl w:val="0"/>
        </w:rPr>
        <w:tab/>
        <w:t xml:space="preserve">orcid: 0000-0002-1297-9725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fullName: Andrea J. Radtke</w:t>
      </w:r>
    </w:p>
    <w:p w:rsidR="00000000" w:rsidDel="00000000" w:rsidP="00000000" w:rsidRDefault="00000000" w:rsidRPr="00000000" w14:paraId="0000003B">
      <w:pPr>
        <w:rPr/>
      </w:pPr>
      <w:r w:rsidDel="00000000" w:rsidR="00000000" w:rsidRPr="00000000">
        <w:rPr>
          <w:rtl w:val="0"/>
        </w:rPr>
        <w:tab/>
        <w:t xml:space="preserve">firstName: Andrea</w:t>
      </w:r>
    </w:p>
    <w:p w:rsidR="00000000" w:rsidDel="00000000" w:rsidP="00000000" w:rsidRDefault="00000000" w:rsidRPr="00000000" w14:paraId="0000003C">
      <w:pPr>
        <w:rPr/>
      </w:pPr>
      <w:r w:rsidDel="00000000" w:rsidR="00000000" w:rsidRPr="00000000">
        <w:rPr>
          <w:rtl w:val="0"/>
        </w:rPr>
        <w:tab/>
        <w:t xml:space="preserve">lastName: Radtke</w:t>
      </w:r>
    </w:p>
    <w:p w:rsidR="00000000" w:rsidDel="00000000" w:rsidP="00000000" w:rsidRDefault="00000000" w:rsidRPr="00000000" w14:paraId="0000003D">
      <w:pPr>
        <w:rPr/>
      </w:pPr>
      <w:r w:rsidDel="00000000" w:rsidR="00000000" w:rsidRPr="00000000">
        <w:rPr>
          <w:rtl w:val="0"/>
        </w:rPr>
        <w:tab/>
        <w:t xml:space="preserve">orcid: 0000-0003-4379-8967</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externalReviewers: []</w:t>
      </w:r>
    </w:p>
    <w:p w:rsidR="00000000" w:rsidDel="00000000" w:rsidP="00000000" w:rsidRDefault="00000000" w:rsidRPr="00000000" w14:paraId="00000040">
      <w:pPr>
        <w:rPr/>
      </w:pPr>
      <w:r w:rsidDel="00000000" w:rsidR="00000000" w:rsidRPr="00000000">
        <w:rPr>
          <w:rtl w:val="0"/>
        </w:rPr>
        <w:t xml:space="preserve">creation_date: '2025-12-15'</w:t>
      </w:r>
    </w:p>
    <w:p w:rsidR="00000000" w:rsidDel="00000000" w:rsidP="00000000" w:rsidRDefault="00000000" w:rsidRPr="00000000" w14:paraId="00000041">
      <w:pPr>
        <w:rPr/>
      </w:pPr>
      <w:r w:rsidDel="00000000" w:rsidR="00000000" w:rsidRPr="00000000">
        <w:rPr>
          <w:rtl w:val="0"/>
        </w:rPr>
        <w:t xml:space="preserve">license: &gt;-</w:t>
      </w:r>
    </w:p>
    <w:p w:rsidR="00000000" w:rsidDel="00000000" w:rsidP="00000000" w:rsidRDefault="00000000" w:rsidRPr="00000000" w14:paraId="00000042">
      <w:pPr>
        <w:rPr/>
      </w:pPr>
      <w:r w:rsidDel="00000000" w:rsidR="00000000" w:rsidRPr="00000000">
        <w:rPr>
          <w:rtl w:val="0"/>
        </w:rPr>
        <w:t xml:space="preserve">  Creative Commons Attribution 4.0 International ([CC BY</w:t>
      </w:r>
    </w:p>
    <w:p w:rsidR="00000000" w:rsidDel="00000000" w:rsidP="00000000" w:rsidRDefault="00000000" w:rsidRPr="00000000" w14:paraId="00000043">
      <w:pPr>
        <w:rPr/>
      </w:pPr>
      <w:r w:rsidDel="00000000" w:rsidR="00000000" w:rsidRPr="00000000">
        <w:rPr>
          <w:rtl w:val="0"/>
        </w:rPr>
        <w:t xml:space="preserve">  4.0](https://creativecommons.org/licenses/by/4.0/))</w:t>
      </w:r>
    </w:p>
    <w:p w:rsidR="00000000" w:rsidDel="00000000" w:rsidP="00000000" w:rsidRDefault="00000000" w:rsidRPr="00000000" w14:paraId="00000044">
      <w:pPr>
        <w:rPr/>
      </w:pPr>
      <w:r w:rsidDel="00000000" w:rsidR="00000000" w:rsidRPr="00000000">
        <w:rPr>
          <w:rtl w:val="0"/>
        </w:rPr>
        <w:t xml:space="preserve">publisher: HuBMAP</w:t>
      </w:r>
    </w:p>
    <w:p w:rsidR="00000000" w:rsidDel="00000000" w:rsidP="00000000" w:rsidRDefault="00000000" w:rsidRPr="00000000" w14:paraId="00000045">
      <w:pPr>
        <w:rPr/>
      </w:pPr>
      <w:r w:rsidDel="00000000" w:rsidR="00000000" w:rsidRPr="00000000">
        <w:rPr>
          <w:rtl w:val="0"/>
        </w:rPr>
        <w:t xml:space="preserve">Funders:</w:t>
      </w:r>
    </w:p>
    <w:p w:rsidR="00000000" w:rsidDel="00000000" w:rsidP="00000000" w:rsidRDefault="00000000" w:rsidRPr="00000000" w14:paraId="00000046">
      <w:pPr>
        <w:ind w:firstLine="720"/>
        <w:rPr/>
      </w:pPr>
      <w:r w:rsidDel="00000000" w:rsidR="00000000" w:rsidRPr="00000000">
        <w:rPr>
          <w:rtl w:val="0"/>
        </w:rPr>
        <w:t xml:space="preserve">- funder: National Institutes of Health</w:t>
      </w:r>
    </w:p>
    <w:p w:rsidR="00000000" w:rsidDel="00000000" w:rsidP="00000000" w:rsidRDefault="00000000" w:rsidRPr="00000000" w14:paraId="00000047">
      <w:pPr>
        <w:rPr/>
      </w:pPr>
      <w:r w:rsidDel="00000000" w:rsidR="00000000" w:rsidRPr="00000000">
        <w:rPr>
          <w:rtl w:val="0"/>
        </w:rPr>
        <w:tab/>
        <w:t xml:space="preserve">awardNumber: OT2OD033756</w:t>
      </w:r>
    </w:p>
    <w:p w:rsidR="00000000" w:rsidDel="00000000" w:rsidP="00000000" w:rsidRDefault="00000000" w:rsidRPr="00000000" w14:paraId="00000048">
      <w:pPr>
        <w:rPr/>
      </w:pPr>
      <w:r w:rsidDel="00000000" w:rsidR="00000000" w:rsidRPr="00000000">
        <w:rPr>
          <w:rtl w:val="0"/>
        </w:rPr>
        <w:t xml:space="preserve"> </w:t>
        <w:tab/>
        <w:t xml:space="preserve"> - funder: National Institutes of Health</w:t>
      </w:r>
    </w:p>
    <w:p w:rsidR="00000000" w:rsidDel="00000000" w:rsidP="00000000" w:rsidRDefault="00000000" w:rsidRPr="00000000" w14:paraId="00000049">
      <w:pPr>
        <w:rPr/>
      </w:pPr>
      <w:r w:rsidDel="00000000" w:rsidR="00000000" w:rsidRPr="00000000">
        <w:rPr>
          <w:rtl w:val="0"/>
        </w:rPr>
        <w:tab/>
        <w:t xml:space="preserve">awardNumber: OT2OD026671</w:t>
      </w:r>
    </w:p>
    <w:p w:rsidR="00000000" w:rsidDel="00000000" w:rsidP="00000000" w:rsidRDefault="00000000" w:rsidRPr="00000000" w14:paraId="0000004A">
      <w:pPr>
        <w:ind w:firstLine="720"/>
        <w:rPr/>
      </w:pPr>
      <w:r w:rsidDel="00000000" w:rsidR="00000000" w:rsidRPr="00000000">
        <w:rPr>
          <w:rtl w:val="0"/>
        </w:rPr>
        <w:t xml:space="preserve">- funder: National Cancer Institute</w:t>
      </w:r>
    </w:p>
    <w:p w:rsidR="00000000" w:rsidDel="00000000" w:rsidP="00000000" w:rsidRDefault="00000000" w:rsidRPr="00000000" w14:paraId="0000004B">
      <w:pPr>
        <w:rPr/>
      </w:pPr>
      <w:r w:rsidDel="00000000" w:rsidR="00000000" w:rsidRPr="00000000">
        <w:rPr>
          <w:rtl w:val="0"/>
        </w:rPr>
        <w:tab/>
        <w:t xml:space="preserve">awardNumber: UH3 CA246635</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highlight w:val="yellow"/>
        </w:rPr>
      </w:pPr>
      <w:r w:rsidDel="00000000" w:rsidR="00000000" w:rsidRPr="00000000">
        <w:rPr>
          <w:rtl w:val="0"/>
        </w:rPr>
      </w:r>
    </w:p>
    <w:p w:rsidR="00000000" w:rsidDel="00000000" w:rsidP="00000000" w:rsidRDefault="00000000" w:rsidRPr="00000000" w14:paraId="0000004E">
      <w:pPr>
        <w:rPr>
          <w:highlight w:val="yellow"/>
        </w:rPr>
      </w:pPr>
      <w:r w:rsidDel="00000000" w:rsidR="00000000" w:rsidRPr="00000000">
        <w:rPr>
          <w:highlight w:val="yellow"/>
          <w:rtl w:val="0"/>
        </w:rPr>
        <w:t xml:space="preserve">hubmapId: &lt;insert hubmap ID&gt;</w:t>
      </w:r>
    </w:p>
    <w:p w:rsidR="00000000" w:rsidDel="00000000" w:rsidP="00000000" w:rsidRDefault="00000000" w:rsidRPr="00000000" w14:paraId="0000004F">
      <w:pPr>
        <w:rPr>
          <w:highlight w:val="yellow"/>
        </w:rPr>
      </w:pPr>
      <w:r w:rsidDel="00000000" w:rsidR="00000000" w:rsidRPr="00000000">
        <w:rPr>
          <w:rtl w:val="0"/>
        </w:rPr>
      </w:r>
    </w:p>
    <w:p w:rsidR="00000000" w:rsidDel="00000000" w:rsidP="00000000" w:rsidRDefault="00000000" w:rsidRPr="00000000" w14:paraId="00000050">
      <w:pPr>
        <w:rPr>
          <w:highlight w:val="yellow"/>
        </w:rPr>
      </w:pPr>
      <w:r w:rsidDel="00000000" w:rsidR="00000000" w:rsidRPr="00000000">
        <w:rPr>
          <w:highlight w:val="yellow"/>
          <w:rtl w:val="0"/>
        </w:rPr>
        <w:t xml:space="preserve">doi: &lt;insert new doi&gt;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citation: &gt;-</w:t>
      </w:r>
    </w:p>
    <w:p w:rsidR="00000000" w:rsidDel="00000000" w:rsidP="00000000" w:rsidRDefault="00000000" w:rsidRPr="00000000" w14:paraId="00000053">
      <w:pPr>
        <w:rPr/>
      </w:pPr>
      <w:r w:rsidDel="00000000" w:rsidR="00000000" w:rsidRPr="00000000">
        <w:rPr>
          <w:rtl w:val="0"/>
        </w:rPr>
        <w:t xml:space="preserve">Christoph Herbel, Salpy Baghdo, Julia Femel. OMAP-37: Organ Mapping Antibody Panel (OMAP) for Multiplexed Antibody-Based Imaging of Human Liver with MICS, v.1.0 </w:t>
      </w:r>
      <w:r w:rsidDel="00000000" w:rsidR="00000000" w:rsidRPr="00000000">
        <w:rPr>
          <w:b w:val="1"/>
          <w:rtl w:val="0"/>
        </w:rPr>
        <w:t xml:space="preserve">&lt;insert new DOI&gt;</w:t>
      </w:r>
      <w:r w:rsidDel="00000000" w:rsidR="00000000" w:rsidRPr="00000000">
        <w:rPr>
          <w:rtl w:val="0"/>
        </w:rPr>
        <w:t xml:space="preserve"> Accessed December 15, 2025.</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citationOverall: &gt;-</w:t>
      </w:r>
    </w:p>
    <w:p w:rsidR="00000000" w:rsidDel="00000000" w:rsidP="00000000" w:rsidRDefault="00000000" w:rsidRPr="00000000" w14:paraId="00000056">
      <w:pPr>
        <w:rPr/>
      </w:pPr>
      <w:r w:rsidDel="00000000" w:rsidR="00000000" w:rsidRPr="00000000">
        <w:rPr>
          <w:rtl w:val="0"/>
        </w:rPr>
        <w:t xml:space="preserve">Quardokus EM, Saunders DC, McDonough E, Hickey JW, Werlein C, Surrette C, Rajbhandari P,Casals AM, Tian H, Lowery L, Neumann EK, Björklund F, Neelakantan TV, Croteau J, Wiblin AE,Fisher J, Livengood AJ, Dowell KG, Silverstein JC, Spraggins JM, Pryhuber GS, Deutsch G, Ginty F, Nolan GP, Melov S, Jonigk D, Caldwell MA, Vlachos IS, Muller W, Gehlenborg N, Stockwell BR,Lundberg E, Snyder MP, Germain RN, Camarillo JM, Kelleher NL, Börner K, Radtke AJ. Organ Mapping Antibody Panels: a community resource for standardized multiplexed tissue imaging. Nat Methods. 2023 Aug;20(8):1174–8, https://doi.org/10.1038/s41592-023-01846-7.</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datatable:</w:t>
      </w:r>
    </w:p>
    <w:p w:rsidR="00000000" w:rsidDel="00000000" w:rsidP="00000000" w:rsidRDefault="00000000" w:rsidRPr="00000000" w14:paraId="00000059">
      <w:pPr>
        <w:rPr>
          <w:highlight w:val="yellow"/>
        </w:rPr>
      </w:pPr>
      <w:r w:rsidDel="00000000" w:rsidR="00000000" w:rsidRPr="00000000">
        <w:rPr>
          <w:highlight w:val="yellow"/>
          <w:rtl w:val="0"/>
        </w:rPr>
        <w:t xml:space="preserve">  - omap-37-liver-MICS.csv</w:t>
      </w:r>
    </w:p>
    <w:p w:rsidR="00000000" w:rsidDel="00000000" w:rsidP="00000000" w:rsidRDefault="00000000" w:rsidRPr="00000000" w14:paraId="0000005A">
      <w:pPr>
        <w:rPr>
          <w:highlight w:val="yellow"/>
        </w:rPr>
      </w:pPr>
      <w:r w:rsidDel="00000000" w:rsidR="00000000" w:rsidRPr="00000000">
        <w:rPr>
          <w:highlight w:val="yellow"/>
          <w:rtl w:val="0"/>
        </w:rPr>
        <w:t xml:space="preserve">  - omap-37-liver-MICS.xlsx</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a Radtke" w:id="1" w:date="2025-11-03T12:15:07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Rishi: I left these for your reference.</w:t>
      </w:r>
    </w:p>
  </w:comment>
  <w:comment w:author="Andrea Radtke" w:id="0" w:date="2025-11-03T12:13:22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Rishi: Decide how best to reference these articles.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Kinkhabwala, Ali, Christoph Herbel, Jennifer Pankratz, Dmytro A. Yushchenko, Silvia Rüberg, Paurush Praveen, Sandy Reiß, et al. 2022. “MACSima Imaging Cyclic Staining (MICS) Technology Reveals Combinatorial Target Pairs for CAR T Cell Treatment of Solid Tumors.” Scientific Reports 12 (1): 1911. https://doi.org/10.1038/s41598-022-05841-4</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Neil, Emily, Dongju Park, Rebecca C. Hennessey, Eric C. DiBiasio, Michael DiBuono, Hanna Lafayette, Erica Lloyd, et al. 2023. “Spatial Protein and RNA Analysis on the Same Tissue Section Using MICS Technology.” bioRxiv. https://doi.org/10.1101/2023.10.27.564191</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D" w15:done="0"/>
  <w15:commentEx w15:paraId="0000006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bsatz-Standardschriftart" w:default="1">
    <w:name w:val="Default Paragraph Font"/>
    <w:uiPriority w:val="1"/>
    <w:semiHidden w:val="1"/>
    <w:unhideWhenUsed w:val="1"/>
  </w:style>
  <w:style w:type="table" w:styleId="NormaleTabelle" w:default="1">
    <w:name w:val="Normal Table"/>
    <w:uiPriority w:val="99"/>
    <w:semiHidden w:val="1"/>
    <w:unhideWhenUsed w:val="1"/>
    <w:tblPr>
      <w:tblInd w:w="0.0" w:type="dxa"/>
      <w:tblCellMar>
        <w:top w:w="0.0" w:type="dxa"/>
        <w:left w:w="108.0" w:type="dxa"/>
        <w:bottom w:w="0.0" w:type="dxa"/>
        <w:right w:w="108.0" w:type="dxa"/>
      </w:tblCellMar>
    </w:tblPr>
  </w:style>
  <w:style w:type="numbering" w:styleId="KeineListe"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Kopfzeile">
    <w:name w:val="header"/>
    <w:basedOn w:val="Standard"/>
    <w:link w:val="KopfzeileZchn"/>
    <w:uiPriority w:val="99"/>
    <w:unhideWhenUsed w:val="1"/>
    <w:rsid w:val="00812795"/>
    <w:pPr>
      <w:tabs>
        <w:tab w:val="center" w:pos="4536"/>
        <w:tab w:val="right" w:pos="9072"/>
      </w:tabs>
      <w:spacing w:line="240" w:lineRule="auto"/>
    </w:pPr>
  </w:style>
  <w:style w:type="character" w:styleId="KopfzeileZchn" w:customStyle="1">
    <w:name w:val="Kopfzeile Zchn"/>
    <w:basedOn w:val="Absatz-Standardschriftart"/>
    <w:link w:val="Kopfzeile"/>
    <w:uiPriority w:val="99"/>
    <w:rsid w:val="00812795"/>
  </w:style>
  <w:style w:type="paragraph" w:styleId="Fuzeile">
    <w:name w:val="footer"/>
    <w:basedOn w:val="Standard"/>
    <w:link w:val="FuzeileZchn"/>
    <w:uiPriority w:val="99"/>
    <w:unhideWhenUsed w:val="1"/>
    <w:rsid w:val="00812795"/>
    <w:pPr>
      <w:tabs>
        <w:tab w:val="center" w:pos="4536"/>
        <w:tab w:val="right" w:pos="9072"/>
      </w:tabs>
      <w:spacing w:line="240" w:lineRule="auto"/>
    </w:pPr>
  </w:style>
  <w:style w:type="character" w:styleId="FuzeileZchn" w:customStyle="1">
    <w:name w:val="Fußzeile Zchn"/>
    <w:basedOn w:val="Absatz-Standardschriftart"/>
    <w:link w:val="Fuzeile"/>
    <w:uiPriority w:val="99"/>
    <w:rsid w:val="00812795"/>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038/s41598-022-05841-4" TargetMode="External"/><Relationship Id="rId10" Type="http://schemas.openxmlformats.org/officeDocument/2006/relationships/hyperlink" Target="https://apps.humanatlas.io/kg-explorer/omap/5-liver-sims/v1.4" TargetMode="External"/><Relationship Id="rId13" Type="http://schemas.openxmlformats.org/officeDocument/2006/relationships/hyperlink" Target="https://doi.org/10.48539/HBM749.LTHX.952" TargetMode="External"/><Relationship Id="rId12" Type="http://schemas.openxmlformats.org/officeDocument/2006/relationships/hyperlink" Target="https://doi.org/10.1101/2023.10.27.564191"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biorxiv.org/content/10.1101/2023.10.27.564191v2" TargetMode="External"/><Relationship Id="rId14" Type="http://schemas.openxmlformats.org/officeDocument/2006/relationships/hyperlink" Target="https://doi.org/10.48539/HBM925.JGND.963"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NXMLYG25kSFW6QgIhSwjg2xJeg==">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2025-09-22T13:17:00Z</dcterms:created>
</cp:coreProperties>
</file>