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ListBullet"/>
      </w:pPr>
      <w:r>
        <w:t xml:space="preserve">☑ </w:t>
      </w:r>
      <w:r>
        <w:rPr>
          <w:b/>
        </w:rPr>
        <w:t>All email is sent by the website itself.</w:t>
      </w:r>
      <w:r>
        <w:t xml:space="preserve"> Contact, listing enquiries, report, data removal, add-event and add-business now post to the site's own endpoints, which save the message and email it from the server. No </w:t>
      </w:r>
      <w:r>
        <w:rPr>
          <w:rFonts w:ascii="Consolas" w:hAnsi="Consolas"/>
          <w:color w:val="1F4E8C"/>
          <w:sz w:val="19"/>
        </w:rPr>
        <w:t>mailto:</w:t>
      </w:r>
      <w:r>
        <w:t xml:space="preserve"> link exists anywhere on the sites, and the admin Enquiries tab shows the stored messages.</w:t>
      </w:r>
    </w:p>
    <w:p>
      <w:pPr>
        <w:pStyle w:val="ListBullet"/>
      </w:pPr>
      <w:r>
        <w:t xml:space="preserve">☑ All three production databases backed up (saved outside the repo in </w:t>
      </w:r>
      <w:r>
        <w:rPr>
          <w:rFonts w:ascii="Consolas" w:hAnsi="Consolas"/>
          <w:color w:val="1F4E8C"/>
          <w:sz w:val="19"/>
        </w:rPr>
        <w:t>Hub/db-backups/2026-09-20/</w:t>
      </w:r>
      <w:r>
        <w:t>) and fully migrated: event submissions, news and fuel prices, and messages. September fuel prices are loaded for all three cities.</w:t>
      </w:r>
    </w:p>
    <w:p>
      <w:pPr>
        <w:pStyle w:val="ListBullet"/>
      </w:pPr>
      <w:r>
        <w:t xml:space="preserve">☑ </w:t>
      </w:r>
      <w:r>
        <w:rPr>
          <w:b/>
        </w:rPr>
        <w:t>Trading hours and shopping centre are now saved.</w:t>
      </w:r>
      <w:r>
        <w:t xml:space="preserve"> The "Add your business" form stores them, and approving the listing copies them onto the published business (checked end to end on the live preview with a test listing, since deleted).</w:t>
      </w:r>
    </w:p>
    <w:p>
      <w:pPr>
        <w:pStyle w:val="ListBullet"/>
      </w:pPr>
      <w:r>
        <w:t xml:space="preserve">☑ </w:t>
      </w:r>
      <w:r>
        <w:rPr>
          <w:b/>
        </w:rPr>
        <w:t>Every public form is rate limited</w:t>
      </w:r>
      <w:r>
        <w:t xml:space="preserve"> per visitor per hour (add listing, add event, claim, report, removal, contact, enquiry), on top of the honeypot and minimum time on form.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/tourism/</w:t>
      </w:r>
      <w:r>
        <w:t xml:space="preserve"> now redirects home (and stays out of the sitemap) on Cape Town and Pretoria, which have no tourism section; Polokwane keeps it.</w:t>
      </w:r>
    </w:p>
    <w:p>
      <w:pPr>
        <w:pStyle w:val="ListBullet"/>
      </w:pPr>
      <w:r>
        <w:t>☑ The backend type-check now runs in the preview build and stops a broken change from deploying.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(crawls a build for broken links)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(opens 40 pages at desktop and phone width) are saved in the repo; both pass.</w:t>
      </w:r>
    </w:p>
    <w:p>
      <w:pPr>
        <w:pStyle w:val="ListBullet"/>
      </w:pPr>
      <w:r>
        <w:t>☑ The four Cape Town businesses that had no category are categorised (four missing categories were added to Cape Town to fit them).</w:t>
      </w:r>
    </w:p>
    <w:p>
      <w:pPr>
        <w:pStyle w:val="ListBullet"/>
      </w:pPr>
      <w:r>
        <w:t xml:space="preserve">☑ </w:t>
      </w:r>
      <w:r>
        <w:rPr>
          <w:b/>
        </w:rPr>
        <w:t>Suburb map coordinates:</w:t>
      </w:r>
      <w:r>
        <w:t xml:space="preserve"> Cape Town went from 0 to 162 of 168 suburbs, Pretoria from 178 to 180 of 218, Polokwane from 30 to 31 of 38. The map page now draws them.</w:t>
      </w:r>
    </w:p>
    <w:p>
      <w:pPr>
        <w:pStyle w:val="ListBullet"/>
      </w:pPr>
      <w:r>
        <w:t>☑ First news stories published for all three cities (Cape Town 4, Pretoria 2, Polokwane 2), each checked against two sources.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biggest untested area. Needs PayFast values in the Preview environment (see section 5)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the remaining endpoints against the real database: claim, submit-event and approve, admin listings, guide sponsorship. (Contact, enquiry and add-business with approval are already verified live.)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rest were only tested with mocked responses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Remove the temporary "[monitor copy]" emails that send a copy of every owner-confirmation email to a personal Gmail address (in </w:t>
            </w:r>
            <w:r>
              <w:rPr>
                <w:rFonts w:ascii="Consolas" w:hAnsi="Consolas"/>
                <w:color w:val="1F4E8C"/>
                <w:sz w:val="17"/>
              </w:rPr>
              <w:t>confirm-listing.ts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owner-confirm-listing.ts</w:t>
            </w:r>
            <w:r>
              <w:rPr>
                <w:sz w:val="19"/>
              </w:rPr>
              <w:t>, marked TEMP)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Me, once you say so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Owners' details should not be copied to a personal inbox once the site is live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 data, an owner's own enquiries,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>☑ Backups of all three databases taken on 20 September 2026 (</w:t>
      </w:r>
      <w:r>
        <w:rPr>
          <w:rFonts w:ascii="Consolas" w:hAnsi="Consolas"/>
          <w:color w:val="1F4E8C"/>
          <w:sz w:val="19"/>
        </w:rPr>
        <w:t>Hub/db-backups/2026-09-20/</w:t>
      </w:r>
      <w:r>
        <w:t>, private; they contain user emails). Take a fresh set again on launch day.</w:t>
      </w:r>
    </w:p>
    <w:p>
      <w:pPr>
        <w:pStyle w:val="ListBullet"/>
      </w:pPr>
      <w:r>
        <w:t>☑ Every migration is applied to all three production databases: event submissions, news and fuel, messages, submission hours and centre, and rate limits.</w:t>
      </w:r>
    </w:p>
    <w:p>
      <w:pPr>
        <w:pStyle w:val="ListBullet"/>
      </w:pPr>
      <w:r>
        <w:t>☑ News is loaded for all three cities (Cape Town 4 stories, Pretoria 2, Polokwane 2) and fuel prices for all three.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Remove or fix the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 and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 do not exist;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 and </w:t>
      </w:r>
      <w:r>
        <w:rPr>
          <w:rFonts w:ascii="Consolas" w:hAnsi="Consolas"/>
          <w:color w:val="1F4E8C"/>
          <w:sz w:val="19"/>
        </w:rPr>
        <w:t>apnisleep.co.za</w:t>
      </w:r>
      <w:r>
        <w:t xml:space="preserve"> returned errors). Needs your call on whether to clear them.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Suburbs still without map coordinates: 6 in Cape Town, 38 in Pretoria, 7 in Polokwane, mostly small industrial and farm areas the public map service does not know. They simply are not plotted. Add them by hand or with a paid geocoder if you want them on the map.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☑ Checked on 20 September 2026: the </w:t>
      </w:r>
      <w:r>
        <w:rPr>
          <w:b/>
        </w:rPr>
        <w:t>Production</w:t>
      </w:r>
      <w:r>
        <w:t xml:space="preserve"> environment of all three Pages projects already has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 xml:space="preserve">, </w:t>
      </w:r>
      <w:r>
        <w:rPr>
          <w:rFonts w:ascii="Consolas" w:hAnsi="Consolas"/>
          <w:color w:val="1F4E8C"/>
          <w:sz w:val="19"/>
        </w:rPr>
        <w:t>GITHUB_DISPATCH_TOKEN</w:t>
      </w:r>
      <w:r>
        <w:t xml:space="preserve"> (the rebuild hook), Google sign-in keys and the four PayFast values. Only their names can be seen, not the values.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Switch PayFast to </w:t>
      </w:r>
      <w:r>
        <w:rPr>
          <w:b/>
        </w:rPr>
        <w:t>live</w:t>
      </w:r>
      <w:r>
        <w:t xml:space="preserve"> credentials: check that the merchant ID, key, passphrase and host stored in Production on all three projects are the live ones, not the sandbox ones.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The </w:t>
      </w:r>
      <w:r>
        <w:rPr>
          <w:b/>
        </w:rPr>
        <w:t>Preview</w:t>
      </w:r>
      <w:r>
        <w:t xml:space="preserve"> environment has no secrets at all, so the dev preview cannot send email, take payments or use Google sign-in (a test message on the Cape Town preview was saved but not emailed). To test those on the preview, add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 (and the PayFast values) to the Preview environment of each project. Production is unaffected.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each site's domain is verified in Resend (the key exists in Production; the sender is </w:t>
      </w:r>
      <w:r>
        <w:rPr>
          <w:rFonts w:ascii="Consolas" w:hAnsi="Consolas"/>
          <w:color w:val="1F4E8C"/>
          <w:sz w:val="19"/>
        </w:rPr>
        <w:t>hello@&lt;domain&gt;</w:t>
      </w:r>
      <w:r>
        <w:t>). All email now goes through the website, so if a domain is not verified messages are still saved and visible in the admin Enquiries tab, but not emailed.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1F4E8C"/>
          <w:sz w:val="19"/>
        </w:rPr>
        <w:t>npm run check:links</w:t>
      </w:r>
      <w:r>
        <w:t xml:space="preserve"> on a build of each city and </w:t>
      </w:r>
      <w:r>
        <w:rPr>
          <w:rFonts w:ascii="Consolas" w:hAnsi="Consolas"/>
          <w:color w:val="1F4E8C"/>
          <w:sz w:val="19"/>
        </w:rPr>
        <w:t>npm run check:smoke</w:t>
      </w:r>
      <w:r>
        <w:t xml:space="preserve"> against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