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0"/>
        <w:keepNext/>
        <w:numPr>
          <w:ilvl w:val="0"/>
          <w:numId w:val="0"/>
        </w:numPr>
        <w:jc w:val="center"/>
        <w:outlineLvl w:val="9"/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控台优化需求</w:t>
      </w:r>
    </w:p>
    <w:p>
      <w:pPr>
        <w:pStyle w:val="40"/>
        <w:keepNext/>
        <w:numPr>
          <w:ilvl w:val="0"/>
          <w:numId w:val="2"/>
        </w:numPr>
        <w:outlineLvl w:val="0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推客办卡数据汇总</w:t>
      </w:r>
    </w:p>
    <w:p>
      <w:pPr>
        <w:pStyle w:val="40"/>
        <w:keepNext/>
        <w:numPr>
          <w:numId w:val="0"/>
        </w:numPr>
        <w:ind w:firstLine="720" w:firstLineChars="0"/>
        <w:outlineLvl w:val="0"/>
      </w:pPr>
      <w:r>
        <w:drawing>
          <wp:inline distT="0" distB="0" distL="114300" distR="114300">
            <wp:extent cx="6850380" cy="3103880"/>
            <wp:effectExtent l="0" t="0" r="7620" b="203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numId w:val="0"/>
        </w:numPr>
        <w:ind w:firstLine="720" w:firstLineChars="0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数据查询与导出增加渠道来源</w:t>
      </w:r>
      <w:bookmarkStart w:id="0" w:name="_GoBack"/>
      <w:bookmarkEnd w:id="0"/>
    </w:p>
    <w:p>
      <w:pPr>
        <w:pStyle w:val="40"/>
        <w:keepNext/>
        <w:numPr>
          <w:ilvl w:val="0"/>
          <w:numId w:val="0"/>
        </w:numPr>
        <w:outlineLvl w:val="0"/>
        <w:rPr>
          <w:b/>
          <w:bCs/>
        </w:rPr>
      </w:pPr>
      <w:r>
        <w:rPr>
          <w:b/>
          <w:bCs/>
          <w:sz w:val="21"/>
          <w:szCs w:val="2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463030" cy="3183255"/>
            <wp:effectExtent l="0" t="0" r="13970" b="17145"/>
            <wp:wrapTopAndBottom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t>2</w:t>
      </w:r>
      <w:r>
        <w:rPr>
          <w:rFonts w:hint="eastAsia"/>
          <w:b/>
          <w:bCs/>
          <w:sz w:val="21"/>
          <w:szCs w:val="21"/>
          <w:lang w:eastAsia="zh-Hans"/>
        </w:rPr>
        <w:t>、</w:t>
      </w:r>
      <w:r>
        <w:rPr>
          <w:rFonts w:hint="eastAsia"/>
          <w:b/>
          <w:bCs/>
          <w:sz w:val="21"/>
          <w:szCs w:val="20"/>
          <w:lang w:val="en-US" w:eastAsia="zh-Hans"/>
        </w:rPr>
        <w:t>机构银行管理增加银行编码查询</w:t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3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推客信用卡链接组管理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增加链接组编码、卡片序号查询条件</w:t>
      </w:r>
    </w:p>
    <w:p>
      <w:pPr>
        <w:pStyle w:val="40"/>
        <w:keepNext/>
        <w:ind w:firstLine="720" w:firstLineChars="0"/>
        <w:outlineLvl w:val="9"/>
      </w:pPr>
      <w:r>
        <w:drawing>
          <wp:inline distT="0" distB="0" distL="114300" distR="114300">
            <wp:extent cx="5913755" cy="2896870"/>
            <wp:effectExtent l="0" t="0" r="4445" b="241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keepNext/>
        <w:ind w:firstLine="720" w:firstLineChars="0"/>
        <w:outlineLvl w:val="9"/>
        <w:rPr>
          <w:rFonts w:hint="eastAsia"/>
          <w:lang w:eastAsia="zh-Hans"/>
        </w:rPr>
      </w:pP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4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银行模板查看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default"/>
          <w:b w:val="0"/>
          <w:bCs/>
          <w:sz w:val="21"/>
          <w:szCs w:val="20"/>
          <w:lang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增加状态下拉筛选</w:t>
      </w:r>
    </w:p>
    <w:p>
      <w:pPr>
        <w:rPr>
          <w:rFonts w:hint="default"/>
          <w:b w:val="0"/>
          <w:bCs/>
          <w:sz w:val="21"/>
          <w:szCs w:val="20"/>
          <w:lang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144145</wp:posOffset>
            </wp:positionV>
            <wp:extent cx="6169660" cy="3053080"/>
            <wp:effectExtent l="0" t="0" r="2540" b="20320"/>
            <wp:wrapTopAndBottom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/>
          <w:sz w:val="21"/>
          <w:szCs w:val="20"/>
          <w:lang w:eastAsia="zh-Hans"/>
        </w:rPr>
        <w:br w:type="page"/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5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银行匹配规则配置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增加状态下拉筛选</w:t>
      </w:r>
    </w:p>
    <w:p>
      <w:pPr>
        <w:pStyle w:val="40"/>
        <w:keepNext/>
        <w:ind w:firstLine="720" w:firstLineChars="0"/>
        <w:outlineLvl w:val="9"/>
      </w:pPr>
      <w:r>
        <w:drawing>
          <wp:inline distT="0" distB="0" distL="114300" distR="114300">
            <wp:extent cx="6031865" cy="2797810"/>
            <wp:effectExtent l="0" t="0" r="13335" b="215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6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内容管理</w:t>
      </w:r>
      <w:r>
        <w:rPr>
          <w:rFonts w:hint="default"/>
          <w:b w:val="0"/>
          <w:bCs/>
          <w:sz w:val="21"/>
          <w:szCs w:val="20"/>
          <w:lang w:val="en-US" w:eastAsia="zh-Hans"/>
        </w:rPr>
        <w:t>-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广告管理</w:t>
      </w:r>
    </w:p>
    <w:p>
      <w:p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340995</wp:posOffset>
            </wp:positionV>
            <wp:extent cx="5989320" cy="2851150"/>
            <wp:effectExtent l="0" t="0" r="5080" b="1905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sz w:val="21"/>
          <w:szCs w:val="20"/>
          <w:lang w:val="en-US" w:eastAsia="zh-Hans"/>
        </w:rPr>
        <w:t>增加状态下拉筛选</w:t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7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业务发布</w:t>
      </w:r>
      <w:r>
        <w:rPr>
          <w:rFonts w:hint="default"/>
          <w:b w:val="0"/>
          <w:bCs/>
          <w:sz w:val="21"/>
          <w:szCs w:val="20"/>
          <w:lang w:val="en-US" w:eastAsia="zh-Hans"/>
        </w:rPr>
        <w:t>-</w:t>
      </w:r>
      <w:r>
        <w:rPr>
          <w:rFonts w:hint="eastAsia"/>
          <w:b w:val="0"/>
          <w:bCs/>
          <w:sz w:val="21"/>
          <w:szCs w:val="20"/>
          <w:lang w:val="en-US" w:eastAsia="zh-Hans"/>
        </w:rPr>
        <w:t>推客轮播图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增加发布渠道、发布对象类型、是否上架筛选框，屏蔽禁用</w:t>
      </w:r>
      <w:r>
        <w:rPr>
          <w:rFonts w:hint="default"/>
          <w:b w:val="0"/>
          <w:bCs/>
          <w:sz w:val="21"/>
          <w:szCs w:val="20"/>
          <w:lang w:val="en-US" w:eastAsia="zh-Hans"/>
        </w:rPr>
        <w:t>/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启用按钮，增加查看按钮</w:t>
      </w:r>
    </w:p>
    <w:p>
      <w:pPr>
        <w:pStyle w:val="40"/>
        <w:keepNext/>
        <w:ind w:firstLine="720" w:firstLineChars="0"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490855</wp:posOffset>
            </wp:positionH>
            <wp:positionV relativeFrom="paragraph">
              <wp:posOffset>99060</wp:posOffset>
            </wp:positionV>
            <wp:extent cx="5719445" cy="2861945"/>
            <wp:effectExtent l="0" t="0" r="20955" b="8255"/>
            <wp:wrapTopAndBottom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0"/>
        <w:keepNext/>
        <w:ind w:firstLine="720" w:firstLineChars="0"/>
        <w:outlineLvl w:val="9"/>
        <w:rPr>
          <w:rFonts w:hint="eastAsia"/>
          <w:lang w:val="en-US" w:eastAsia="zh-Hans"/>
        </w:rPr>
      </w:pPr>
    </w:p>
    <w:p>
      <w:pPr>
        <w:pStyle w:val="40"/>
        <w:keepNext/>
        <w:ind w:firstLine="720" w:firstLineChars="0"/>
        <w:outlineLvl w:val="9"/>
        <w:rPr>
          <w:rFonts w:hint="eastAsia"/>
          <w:lang w:val="en-US" w:eastAsia="zh-Hans"/>
        </w:rPr>
      </w:pP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504825</wp:posOffset>
            </wp:positionV>
            <wp:extent cx="5670550" cy="2818130"/>
            <wp:effectExtent l="0" t="0" r="19050" b="1270"/>
            <wp:wrapTopAndBottom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/>
          <w:sz w:val="21"/>
          <w:szCs w:val="20"/>
          <w:lang w:eastAsia="zh-Hans"/>
        </w:rPr>
        <w:t>8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业务发布推客弹窗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增加发布渠道、发布对象类型、是否上架筛选屏蔽禁用</w:t>
      </w:r>
      <w:r>
        <w:rPr>
          <w:rFonts w:hint="default"/>
          <w:b w:val="0"/>
          <w:bCs/>
          <w:sz w:val="21"/>
          <w:szCs w:val="20"/>
          <w:lang w:val="en-US" w:eastAsia="zh-Hans"/>
        </w:rPr>
        <w:t>/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启用按钮，增加查看按钮</w:t>
      </w:r>
    </w:p>
    <w:p>
      <w:pPr>
        <w:pStyle w:val="40"/>
        <w:keepNext/>
        <w:numPr>
          <w:ilvl w:val="0"/>
          <w:numId w:val="0"/>
        </w:numPr>
        <w:outlineLvl w:val="9"/>
        <w:rPr>
          <w:rFonts w:hint="default"/>
          <w:b w:val="0"/>
          <w:bCs/>
          <w:sz w:val="21"/>
          <w:szCs w:val="20"/>
          <w:lang w:eastAsia="zh-Hans"/>
        </w:rPr>
      </w:pPr>
    </w:p>
    <w:p>
      <w:pPr>
        <w:rPr>
          <w:rFonts w:hint="default"/>
          <w:b w:val="0"/>
          <w:bCs/>
          <w:sz w:val="21"/>
          <w:szCs w:val="20"/>
          <w:lang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br w:type="page"/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9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推客</w:t>
      </w:r>
      <w:r>
        <w:rPr>
          <w:rFonts w:hint="default"/>
          <w:b w:val="0"/>
          <w:bCs/>
          <w:sz w:val="21"/>
          <w:szCs w:val="20"/>
          <w:lang w:val="en-US" w:eastAsia="zh-Hans"/>
        </w:rPr>
        <w:t>-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好卡推荐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将状态筛选修改为是否上架筛选，屏蔽禁用</w:t>
      </w:r>
      <w:r>
        <w:rPr>
          <w:rFonts w:hint="default"/>
          <w:b w:val="0"/>
          <w:bCs/>
          <w:sz w:val="21"/>
          <w:szCs w:val="20"/>
          <w:lang w:val="en-US" w:eastAsia="zh-Hans"/>
        </w:rPr>
        <w:t>/</w:t>
      </w:r>
      <w:r>
        <w:rPr>
          <w:rFonts w:hint="eastAsia"/>
          <w:b w:val="0"/>
          <w:bCs/>
          <w:sz w:val="21"/>
          <w:szCs w:val="20"/>
          <w:lang w:val="en-US" w:eastAsia="zh-Hans"/>
        </w:rPr>
        <w:t>启用按钮，增加查看按钮</w:t>
      </w:r>
    </w:p>
    <w:p>
      <w:pPr>
        <w:pStyle w:val="40"/>
        <w:keepNext/>
        <w:ind w:firstLine="720" w:firstLineChars="0"/>
        <w:outlineLvl w:val="9"/>
      </w:pPr>
      <w:r>
        <w:rPr>
          <w:rFonts w:hint="eastAsia"/>
          <w:b w:val="0"/>
          <w:bCs/>
          <w:sz w:val="21"/>
          <w:szCs w:val="20"/>
          <w:lang w:val="en-US" w:eastAsia="zh-Han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84455</wp:posOffset>
            </wp:positionV>
            <wp:extent cx="6854825" cy="3336290"/>
            <wp:effectExtent l="0" t="0" r="3175" b="16510"/>
            <wp:wrapTopAndBottom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10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推客</w:t>
      </w:r>
      <w:r>
        <w:rPr>
          <w:rFonts w:hint="default"/>
          <w:b w:val="0"/>
          <w:bCs/>
          <w:sz w:val="21"/>
          <w:szCs w:val="20"/>
          <w:lang w:val="en-US" w:eastAsia="zh-Hans"/>
        </w:rPr>
        <w:t>-</w:t>
      </w:r>
      <w:r>
        <w:rPr>
          <w:rFonts w:hint="eastAsia"/>
          <w:b w:val="0"/>
          <w:bCs/>
          <w:sz w:val="21"/>
          <w:szCs w:val="20"/>
          <w:lang w:val="en-US" w:eastAsia="zh-Hans"/>
        </w:rPr>
        <w:t>信用卡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增加查看按钮</w:t>
      </w:r>
    </w:p>
    <w:p>
      <w:pPr>
        <w:pStyle w:val="40"/>
        <w:keepNext/>
        <w:outlineLvl w:val="9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63500</wp:posOffset>
            </wp:positionV>
            <wp:extent cx="6849745" cy="3371215"/>
            <wp:effectExtent l="0" t="0" r="8255" b="6985"/>
            <wp:wrapTopAndBottom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0"/>
        <w:keepNext/>
        <w:numPr>
          <w:ilvl w:val="0"/>
          <w:numId w:val="0"/>
        </w:numPr>
        <w:outlineLvl w:val="0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default"/>
          <w:b w:val="0"/>
          <w:bCs/>
          <w:sz w:val="21"/>
          <w:szCs w:val="20"/>
          <w:lang w:eastAsia="zh-Hans"/>
        </w:rPr>
        <w:t>11</w:t>
      </w:r>
      <w:r>
        <w:rPr>
          <w:rFonts w:hint="eastAsia"/>
          <w:b w:val="0"/>
          <w:bCs/>
          <w:sz w:val="21"/>
          <w:szCs w:val="20"/>
          <w:lang w:eastAsia="zh-Hans"/>
        </w:rPr>
        <w:t>、</w:t>
      </w:r>
      <w:r>
        <w:rPr>
          <w:rFonts w:hint="eastAsia"/>
          <w:b w:val="0"/>
          <w:bCs/>
          <w:sz w:val="21"/>
          <w:szCs w:val="20"/>
          <w:lang w:val="en-US" w:eastAsia="zh-Hans"/>
        </w:rPr>
        <w:t>业务发布推客</w:t>
      </w:r>
      <w:r>
        <w:rPr>
          <w:rFonts w:hint="default"/>
          <w:b w:val="0"/>
          <w:bCs/>
          <w:sz w:val="21"/>
          <w:szCs w:val="20"/>
          <w:lang w:val="en-US" w:eastAsia="zh-Hans"/>
        </w:rPr>
        <w:t>-</w:t>
      </w:r>
      <w:r>
        <w:rPr>
          <w:rFonts w:hint="eastAsia"/>
          <w:b w:val="0"/>
          <w:bCs/>
          <w:sz w:val="21"/>
          <w:szCs w:val="20"/>
          <w:lang w:val="en-US" w:eastAsia="zh-Hans"/>
        </w:rPr>
        <w:t>朋友圈</w:t>
      </w:r>
    </w:p>
    <w:p>
      <w:pPr>
        <w:pStyle w:val="40"/>
        <w:keepNext/>
        <w:numPr>
          <w:ilvl w:val="0"/>
          <w:numId w:val="0"/>
        </w:numPr>
        <w:ind w:firstLine="720" w:firstLineChars="0"/>
        <w:outlineLvl w:val="9"/>
        <w:rPr>
          <w:rFonts w:hint="eastAsia"/>
          <w:b w:val="0"/>
          <w:bCs/>
          <w:sz w:val="21"/>
          <w:szCs w:val="20"/>
          <w:lang w:val="en-US" w:eastAsia="zh-Hans"/>
        </w:rPr>
      </w:pPr>
      <w:r>
        <w:rPr>
          <w:rFonts w:hint="eastAsia"/>
          <w:b w:val="0"/>
          <w:bCs/>
          <w:sz w:val="21"/>
          <w:szCs w:val="20"/>
          <w:lang w:val="en-US" w:eastAsia="zh-Hans"/>
        </w:rPr>
        <w:t>修改状态筛选为是否上架筛选，屏蔽禁用按钮改为查看按钮</w:t>
      </w:r>
    </w:p>
    <w:p>
      <w:pPr>
        <w:pStyle w:val="40"/>
        <w:keepNext/>
        <w:outlineLvl w:val="9"/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88900</wp:posOffset>
            </wp:positionV>
            <wp:extent cx="6410325" cy="3232785"/>
            <wp:effectExtent l="0" t="0" r="15875" b="18415"/>
            <wp:wrapTopAndBottom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0"/>
        <w:keepNext/>
        <w:numPr>
          <w:ilvl w:val="0"/>
          <w:numId w:val="0"/>
        </w:numPr>
        <w:outlineLvl w:val="9"/>
        <w:rPr>
          <w:rFonts w:hint="eastAsia"/>
          <w:lang w:val="en-US" w:eastAsia="zh-Hans"/>
        </w:rPr>
      </w:pPr>
    </w:p>
    <w:sectPr>
      <w:headerReference r:id="rId3" w:type="default"/>
      <w:footerReference r:id="rId4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GulimChe">
    <w:altName w:val="Apple SD Gothic Neo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苹方-简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FangSong">
    <w:altName w:val="方正仿宋_GBK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方正小标宋简体">
    <w:altName w:val="汉仪书宋二KW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Univers (WN)">
    <w:altName w:val="苹方-简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">
    <w:altName w:val="苹方-简"/>
    <w:panose1 w:val="020B0604020202030204"/>
    <w:charset w:val="00"/>
    <w:family w:val="swiss"/>
    <w:pitch w:val="default"/>
    <w:sig w:usb0="00000000" w:usb1="00000000" w:usb2="00000000" w:usb3="00000000" w:csb0="00000001" w:csb1="00000000"/>
  </w:font>
  <w:font w:name="Arial,Bold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五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29" w:usb3="00000000" w:csb0="000001D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苹方-简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长城仿宋">
    <w:altName w:val="苹方-简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Times">
    <w:panose1 w:val="00000500000000020000"/>
    <w:charset w:val="00"/>
    <w:family w:val="roman"/>
    <w:pitch w:val="default"/>
    <w:sig w:usb0="E00002FF" w:usb1="5000205A" w:usb2="00000000" w:usb3="00000000" w:csb0="2000019F" w:csb1="4F010000"/>
  </w:font>
  <w:font w:name="Garamond">
    <w:altName w:val="苹方-简"/>
    <w:panose1 w:val="02020404030301010803"/>
    <w:charset w:val="00"/>
    <w:family w:val="roman"/>
    <w:pitch w:val="default"/>
    <w:sig w:usb0="00000000" w:usb1="00000000" w:usb2="00000000" w:usb3="00000000" w:csb0="0000009F" w:csb1="00000000"/>
  </w:font>
  <w:font w:name="Kozuka Gothic Pro B">
    <w:altName w:val="Hiragino Sans"/>
    <w:panose1 w:val="00000000000000000000"/>
    <w:charset w:val="80"/>
    <w:family w:val="swiss"/>
    <w:pitch w:val="default"/>
    <w:sig w:usb0="00000000" w:usb1="00000000" w:usb2="00000012" w:usb3="00000000" w:csb0="00020005" w:csb1="00000000"/>
  </w:font>
  <w:font w:name="Adobe Caslon Pro Bold">
    <w:altName w:val="苹方-简"/>
    <w:panose1 w:val="00000000000000000000"/>
    <w:charset w:val="00"/>
    <w:family w:val="roman"/>
    <w:pitch w:val="default"/>
    <w:sig w:usb0="00000000" w:usb1="00000000" w:usb2="00000000" w:usb3="00000000" w:csb0="00000093" w:csb1="00000000"/>
  </w:font>
  <w:font w:name="Cooper Std Black">
    <w:altName w:val="苹方-简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Adobe 仿宋 Std R">
    <w:altName w:val="苹方-简"/>
    <w:panose1 w:val="00000000000000000000"/>
    <w:charset w:val="86"/>
    <w:family w:val="roman"/>
    <w:pitch w:val="default"/>
    <w:sig w:usb0="00000000" w:usb1="00000000" w:usb2="00000016" w:usb3="00000000" w:csb0="00060007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8C9826"/>
    <w:multiLevelType w:val="singleLevel"/>
    <w:tmpl w:val="628C982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3BFBAB48"/>
    <w:rsid w:val="5BBF26D7"/>
    <w:rsid w:val="777BE328"/>
    <w:rsid w:val="796FB920"/>
    <w:rsid w:val="7AD68CF6"/>
    <w:rsid w:val="7AF63939"/>
    <w:rsid w:val="7BFE3130"/>
    <w:rsid w:val="7ED3CE81"/>
    <w:rsid w:val="EE6D847F"/>
    <w:rsid w:val="EEBF2ACC"/>
    <w:rsid w:val="FA7C295E"/>
    <w:rsid w:val="FFF68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character" w:styleId="17">
    <w:name w:val="Hyperlink"/>
    <w:basedOn w:val="16"/>
    <w:qFormat/>
    <w:uiPriority w:val="99"/>
    <w:rPr>
      <w:color w:val="0000FF"/>
      <w:u w:val="single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6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6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6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6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6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6"/>
    <w:link w:val="11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6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五级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bo/Library/Containers/com.kingsoft.wpsoffice.mac/Data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ScaleCrop>false</ScaleCrop>
  <LinksUpToDate>false</LinksUpToDate>
  <CharactersWithSpaces>615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2010-09-06T21:47:00Z</dcterms:created>
  <dc:creator>[Your Name]</dc:creator>
  <cp:lastModifiedBy>hubo</cp:lastModifiedBy>
  <cp:lastPrinted>2010-09-06T00:33:00Z</cp:lastPrinted>
  <dcterms:modified xsi:type="dcterms:W3CDTF">2022-05-24T16:04:39Z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