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4D036"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40"/>
          <w:szCs w:val="40"/>
          <w:u w:val="none"/>
          <w:lang w:val="en-US" w:eastAsia="zh-CN"/>
        </w:rPr>
        <w:t>结算单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自动审核黑名单管理功能</w:t>
      </w:r>
    </w:p>
    <w:p w14:paraId="51D3B6BD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1. 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需求背景</w:t>
      </w:r>
    </w:p>
    <w:p w14:paraId="680EF3DF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因部分银行需要做注销扣回，需要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在趣伴卡控台中新增"自动审核黑名单管理"功能模块，用于管理需要跳过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结算单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自动审核的业务员编号。当结算单审核过程中遇到黑名单中的业务员编号（作为拓卡方或签约方编号）时，系统将跳过该结算单的自动审核，转为人工处理。</w:t>
      </w:r>
    </w:p>
    <w:p w14:paraId="2D5DE661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  <w:t>2. 功能需求</w:t>
      </w:r>
    </w:p>
    <w:p w14:paraId="151435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2.1 黑名单数据管理</w:t>
      </w:r>
    </w:p>
    <w:p w14:paraId="14F0AA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30116197">
      <w:pPr>
        <w:pStyle w:val="6"/>
        <w:keepNext w:val="0"/>
        <w:keepLines w:val="0"/>
        <w:widowControl/>
        <w:suppressLineNumbers w:val="0"/>
        <w:ind w:left="720"/>
        <w:rPr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</w:t>
      </w:r>
      <w:r>
        <w:rPr>
          <w:rStyle w:val="9"/>
          <w:i w:val="0"/>
          <w:iCs w:val="0"/>
          <w:caps w:val="0"/>
          <w:color w:val="000000"/>
          <w:spacing w:val="0"/>
          <w:sz w:val="21"/>
          <w:szCs w:val="21"/>
          <w:u w:val="none"/>
        </w:rPr>
        <w:t>业务员编号导入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​：</w:t>
      </w:r>
    </w:p>
    <w:p w14:paraId="638355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2F85F4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支持Excel文件批量导入业务员编号</w:t>
      </w:r>
    </w:p>
    <w:p w14:paraId="11EF616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文件格式要求：</w:t>
      </w:r>
      <w:r>
        <w:rPr>
          <w:rFonts w:hint="eastAsia"/>
          <w:i w:val="0"/>
          <w:iCs w:val="0"/>
          <w:caps w:val="0"/>
          <w:color w:val="000000"/>
          <w:spacing w:val="0"/>
          <w:sz w:val="18"/>
          <w:szCs w:val="21"/>
          <w:u w:val="none"/>
          <w:lang w:val="en-US" w:eastAsia="zh-CN"/>
        </w:rPr>
        <w:t>第一列渠道编码，第二列合作方</w:t>
      </w: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编号，表头</w:t>
      </w:r>
      <w:r>
        <w:rPr>
          <w:rFonts w:hint="eastAsia"/>
          <w:i w:val="0"/>
          <w:iCs w:val="0"/>
          <w:caps w:val="0"/>
          <w:color w:val="000000"/>
          <w:spacing w:val="0"/>
          <w:sz w:val="18"/>
          <w:szCs w:val="21"/>
          <w:u w:val="none"/>
          <w:lang w:val="en-US" w:eastAsia="zh-CN"/>
        </w:rPr>
        <w:t>为渠道编码、合作方编号</w:t>
      </w:r>
    </w:p>
    <w:p w14:paraId="44EABB7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导入成功后在列表中显示新增记录</w:t>
      </w:r>
    </w:p>
    <w:p w14:paraId="0E64CC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42E034B5">
      <w:pPr>
        <w:pStyle w:val="6"/>
        <w:keepNext w:val="0"/>
        <w:keepLines w:val="0"/>
        <w:widowControl/>
        <w:suppressLineNumbers w:val="0"/>
        <w:ind w:left="720"/>
        <w:rPr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</w:t>
      </w:r>
      <w:r>
        <w:rPr>
          <w:rStyle w:val="9"/>
          <w:i w:val="0"/>
          <w:iCs w:val="0"/>
          <w:caps w:val="0"/>
          <w:color w:val="000000"/>
          <w:spacing w:val="0"/>
          <w:sz w:val="21"/>
          <w:szCs w:val="21"/>
          <w:u w:val="none"/>
        </w:rPr>
        <w:t>黑名单列表展示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​：</w:t>
      </w:r>
    </w:p>
    <w:p w14:paraId="64E066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5E5AC1C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表格形式展示所有黑名单业务员编号</w:t>
      </w:r>
    </w:p>
    <w:p w14:paraId="13986EA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显示字段：</w:t>
      </w:r>
      <w:r>
        <w:rPr>
          <w:rFonts w:hint="eastAsia"/>
          <w:i w:val="0"/>
          <w:iCs w:val="0"/>
          <w:caps w:val="0"/>
          <w:color w:val="000000"/>
          <w:spacing w:val="0"/>
          <w:sz w:val="18"/>
          <w:szCs w:val="21"/>
          <w:u w:val="none"/>
          <w:lang w:val="en-US" w:eastAsia="zh-CN"/>
        </w:rPr>
        <w:t>渠道名称、合作方</w:t>
      </w: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编号、添加时间、操作人</w:t>
      </w:r>
    </w:p>
    <w:p w14:paraId="252D19E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支持按</w:t>
      </w:r>
      <w:r>
        <w:rPr>
          <w:rFonts w:hint="eastAsia"/>
          <w:i w:val="0"/>
          <w:iCs w:val="0"/>
          <w:caps w:val="0"/>
          <w:color w:val="000000"/>
          <w:spacing w:val="0"/>
          <w:sz w:val="18"/>
          <w:szCs w:val="21"/>
          <w:u w:val="none"/>
          <w:lang w:val="en-US" w:eastAsia="zh-CN"/>
        </w:rPr>
        <w:t>渠道名称、合作方</w:t>
      </w: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编号、添加时间范围筛选</w:t>
      </w:r>
    </w:p>
    <w:p w14:paraId="01176C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支持按添加时间升序/降序排列</w:t>
      </w:r>
    </w:p>
    <w:p w14:paraId="0BA535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0940D3C2">
      <w:pPr>
        <w:pStyle w:val="6"/>
        <w:keepNext w:val="0"/>
        <w:keepLines w:val="0"/>
        <w:widowControl/>
        <w:suppressLineNumbers w:val="0"/>
        <w:ind w:left="720"/>
        <w:rPr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</w:t>
      </w:r>
      <w:r>
        <w:rPr>
          <w:rStyle w:val="9"/>
          <w:i w:val="0"/>
          <w:iCs w:val="0"/>
          <w:caps w:val="0"/>
          <w:color w:val="000000"/>
          <w:spacing w:val="0"/>
          <w:sz w:val="21"/>
          <w:szCs w:val="21"/>
          <w:u w:val="none"/>
        </w:rPr>
        <w:t>批量操作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​：</w:t>
      </w:r>
    </w:p>
    <w:p w14:paraId="5390D0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5E7ACA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支持多选勾选记录</w:t>
      </w:r>
    </w:p>
    <w:p w14:paraId="43A32A4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批量删除功能（需二次确认）</w:t>
      </w:r>
    </w:p>
    <w:p w14:paraId="3BF053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支持全选当前页数据</w:t>
      </w:r>
    </w:p>
    <w:p w14:paraId="6F0E98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sz w:val="18"/>
          <w:szCs w:val="21"/>
        </w:rPr>
      </w:pPr>
    </w:p>
    <w:p w14:paraId="239FFB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2.2 黑名单应用逻辑</w:t>
      </w:r>
    </w:p>
    <w:p w14:paraId="06E431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7082B852">
      <w:pPr>
        <w:pStyle w:val="6"/>
        <w:keepNext w:val="0"/>
        <w:keepLines w:val="0"/>
        <w:widowControl/>
        <w:suppressLineNumbers w:val="0"/>
        <w:ind w:left="720"/>
        <w:rPr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</w:t>
      </w:r>
      <w:r>
        <w:rPr>
          <w:rStyle w:val="9"/>
          <w:i w:val="0"/>
          <w:iCs w:val="0"/>
          <w:caps w:val="0"/>
          <w:color w:val="000000"/>
          <w:spacing w:val="0"/>
          <w:sz w:val="21"/>
          <w:szCs w:val="21"/>
          <w:u w:val="none"/>
        </w:rPr>
        <w:t>自动审核跳过规则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​：</w:t>
      </w:r>
    </w:p>
    <w:p w14:paraId="6A1788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224CFFA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当结算单审核时，检查</w:t>
      </w:r>
      <w:r>
        <w:rPr>
          <w:rFonts w:hint="eastAsia"/>
          <w:i w:val="0"/>
          <w:iCs w:val="0"/>
          <w:caps w:val="0"/>
          <w:color w:val="000000"/>
          <w:spacing w:val="0"/>
          <w:sz w:val="18"/>
          <w:szCs w:val="21"/>
          <w:u w:val="none"/>
          <w:lang w:val="en-US" w:eastAsia="zh-CN"/>
        </w:rPr>
        <w:t>渠道+</w:t>
      </w: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拓卡方编号和签约方编号</w:t>
      </w:r>
    </w:p>
    <w:p w14:paraId="6D35896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如任一编号存在于黑名单中，则跳过自动审核</w:t>
      </w:r>
    </w:p>
    <w:p w14:paraId="1EDCAD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18"/>
          <w:szCs w:val="21"/>
        </w:rPr>
      </w:pPr>
    </w:p>
    <w:p w14:paraId="7F1F595C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3</w:t>
      </w:r>
      <w:r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  <w:t>. 界面设计</w:t>
      </w:r>
    </w:p>
    <w:p w14:paraId="23D3F6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t>3</w:t>
      </w: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.1 黑名单管理主界面</w:t>
      </w:r>
    </w:p>
    <w:p w14:paraId="31B0FA4B"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4491355" cy="2681605"/>
            <wp:effectExtent l="0" t="0" r="444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D2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t>3</w:t>
      </w: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.2 导入界面</w:t>
      </w:r>
    </w:p>
    <w:p w14:paraId="61CE20D1">
      <w:pPr>
        <w:pStyle w:val="3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634105" cy="1371600"/>
            <wp:effectExtent l="0" t="0" r="2349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7BA0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bookmarkStart w:id="0" w:name="_GoBack"/>
      <w:bookmarkEnd w:id="0"/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5</w:t>
      </w:r>
      <w:r>
        <w:rPr>
          <w:i w:val="0"/>
          <w:iCs w:val="0"/>
          <w:caps w:val="0"/>
          <w:color w:val="000000"/>
          <w:spacing w:val="0"/>
          <w:sz w:val="28"/>
          <w:szCs w:val="28"/>
          <w:u w:val="none"/>
        </w:rPr>
        <w:t>. 测试用例</w:t>
      </w:r>
    </w:p>
    <w:p w14:paraId="694A11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t>5</w:t>
      </w: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.1 正常流程</w:t>
      </w:r>
    </w:p>
    <w:p w14:paraId="571BE0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导入包含100个有效业务员编号的文件</w:t>
      </w:r>
    </w:p>
    <w:p w14:paraId="0C82B7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验证列表正确显示所有记录及添加时间</w:t>
      </w:r>
    </w:p>
    <w:p w14:paraId="3B7FB4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勾选10条记录执行批量删除</w:t>
      </w:r>
    </w:p>
    <w:p w14:paraId="363B6F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使用黑名单中的编号创建测试结算单</w:t>
      </w:r>
    </w:p>
    <w:p w14:paraId="6CC2E8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验证结算单被正确跳过自动审核</w:t>
      </w:r>
    </w:p>
    <w:p w14:paraId="16845A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t>5</w:t>
      </w:r>
      <w:r>
        <w:rPr>
          <w:i w:val="0"/>
          <w:iCs w:val="0"/>
          <w:caps w:val="0"/>
          <w:color w:val="000000"/>
          <w:spacing w:val="0"/>
          <w:sz w:val="22"/>
          <w:szCs w:val="22"/>
          <w:u w:val="none"/>
        </w:rPr>
        <w:t>.2 异常流程</w:t>
      </w:r>
    </w:p>
    <w:p w14:paraId="76E6411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尝试导入包含重复编号的文件</w:t>
      </w:r>
    </w:p>
    <w:p w14:paraId="49CDB6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尝试导入格式错误的文件</w:t>
      </w:r>
    </w:p>
    <w:p w14:paraId="2D5EC3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无权限用户尝试访问黑名单管理</w:t>
      </w:r>
    </w:p>
    <w:p w14:paraId="36AFC6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21"/>
        </w:rPr>
      </w:pPr>
      <w:r>
        <w:rPr>
          <w:i w:val="0"/>
          <w:iCs w:val="0"/>
          <w:caps w:val="0"/>
          <w:color w:val="000000"/>
          <w:spacing w:val="0"/>
          <w:sz w:val="18"/>
          <w:szCs w:val="21"/>
          <w:u w:val="none"/>
        </w:rPr>
        <w:t>使用已删除的黑名单编号测试结算单审核</w:t>
      </w:r>
    </w:p>
    <w:p w14:paraId="424B3F18"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C63F5"/>
    <w:multiLevelType w:val="multilevel"/>
    <w:tmpl w:val="BD3C6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5FE1AD9"/>
    <w:multiLevelType w:val="multilevel"/>
    <w:tmpl w:val="E5FE1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93B225"/>
    <w:multiLevelType w:val="multilevel"/>
    <w:tmpl w:val="EF93B2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FE9233"/>
    <w:multiLevelType w:val="multilevel"/>
    <w:tmpl w:val="F7FE9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ED80"/>
    <w:rsid w:val="7D987094"/>
    <w:rsid w:val="7FEBED80"/>
    <w:rsid w:val="FEF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225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2025-05-08T14:12:00Z</dcterms:created>
  <dc:creator>风过之痕</dc:creator>
  <cp:lastModifiedBy>风过之痕</cp:lastModifiedBy>
  <dcterms:modified xsi:type="dcterms:W3CDTF">2025-05-08T18:05:05Z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56758D16358F59CE474B1C68723D3B29_41</vt:lpwstr>
  </property>
</Properties>
</file>