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228357">
      <w:pPr>
        <w:pStyle w:val="17"/>
        <w:widowControl/>
      </w:pPr>
      <w:r>
        <w:t>趣伴卡优化需求</w:t>
      </w:r>
      <w:bookmarkStart w:id="0" w:name="_GoBack"/>
      <w:bookmarkEnd w:id="0"/>
    </w:p>
    <w:p w14:paraId="03012D2C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b w:val="0"/>
          <w:bdr w:val="none" w:sz="0" w:space="0"/>
        </w:rPr>
      </w:pPr>
      <w:r>
        <w:t>需求背景</w:t>
      </w:r>
    </w:p>
    <w:p w14:paraId="15F6547A">
      <w:pPr>
        <w:pStyle w:val="11"/>
        <w:widowControl/>
        <w:rPr>
          <w:b w:val="0"/>
          <w:i w:val="0"/>
          <w:color w:val="333333"/>
          <w:vertAlign w:val="baseline"/>
        </w:rPr>
      </w:pPr>
      <w:r>
        <w:rPr>
          <w:b w:val="0"/>
          <w:i w:val="0"/>
          <w:color w:val="333333"/>
          <w:vertAlign w:val="baseline"/>
        </w:rPr>
        <w:t>外接C端渠道需要固定链接直接使用。</w:t>
      </w:r>
    </w:p>
    <w:p w14:paraId="649433D0">
      <w:pPr>
        <w:pStyle w:val="11"/>
        <w:widowControl/>
        <w:rPr>
          <w:b w:val="0"/>
          <w:i w:val="0"/>
          <w:color w:val="333333"/>
          <w:vertAlign w:val="baseline"/>
        </w:rPr>
      </w:pPr>
      <w:r>
        <w:rPr>
          <w:b w:val="0"/>
          <w:i w:val="0"/>
          <w:color w:val="333333"/>
          <w:vertAlign w:val="baseline"/>
        </w:rPr>
        <w:t>钱包访问用卡评测需支持用户对接、跳转购买。</w:t>
      </w:r>
    </w:p>
    <w:p w14:paraId="2F843F71">
      <w:pPr>
        <w:pStyle w:val="11"/>
        <w:widowControl/>
        <w:rPr>
          <w:b w:val="0"/>
          <w:i w:val="0"/>
          <w:color w:val="333333"/>
          <w:vertAlign w:val="baseline"/>
        </w:rPr>
      </w:pPr>
      <w:r>
        <w:rPr>
          <w:b w:val="0"/>
          <w:i w:val="0"/>
          <w:color w:val="333333"/>
          <w:vertAlign w:val="baseline"/>
        </w:rPr>
        <w:t>其他问题修复。</w:t>
      </w:r>
    </w:p>
    <w:p w14:paraId="22C5336C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b w:val="0"/>
          <w:bdr w:val="none" w:sz="0" w:space="0"/>
        </w:rPr>
      </w:pPr>
      <w:r>
        <w:t>需求内容</w:t>
      </w:r>
    </w:p>
    <w:p w14:paraId="125FB9DB">
      <w:pPr>
        <w:pStyle w:val="3"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外接C端渠道模式链接增加参数e</w:t>
      </w:r>
    </w:p>
    <w:p w14:paraId="78D36246">
      <w:pPr>
        <w:pStyle w:val="11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"https://gocard.lakala.com/api/channel/user/apply?c=YINS&amp;U=YINS&amp;e=SEEK&amp;a=HIDE" </w:instrText>
      </w:r>
      <w:r>
        <w:rPr>
          <w:b/>
        </w:rPr>
        <w:fldChar w:fldCharType="separate"/>
      </w:r>
      <w:r>
        <w:rPr>
          <w:rStyle w:val="23"/>
          <w:b/>
        </w:rPr>
        <w:t>https://gocard.lakala.com/api/channel/user/apply?c=YINS&amp;U=YINS&amp;e=SEEK&amp;a=HIDE</w:t>
      </w:r>
      <w:r>
        <w:rPr>
          <w:b/>
        </w:rPr>
        <w:fldChar w:fldCharType="end"/>
      </w:r>
    </w:p>
    <w:p w14:paraId="18985125">
      <w:pPr>
        <w:pStyle w:val="11"/>
        <w:rPr>
          <w:b/>
        </w:rPr>
      </w:pPr>
      <w:r>
        <w:rPr>
          <w:b/>
        </w:rPr>
        <w:t>该链接目前不支持参数e，打开产品详情页后无法屏蔽本人申请，只展示立即申请，通过每次收集三要素方式进行下单，需修改为支持该参数。</w:t>
      </w:r>
    </w:p>
    <w:p w14:paraId="7F66C971">
      <w:pPr>
        <w:pStyle w:val="3"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钱包联合登陆接口支持跳转到购买页面</w:t>
      </w:r>
    </w:p>
    <w:p w14:paraId="276D03A6">
      <w:pPr>
        <w:pStyle w:val="11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"https://gocard.lakala.com/api/QBAPP/apply?c=QBAPP&amp;partnerToken=XXXXX&amp;pt=INVITE&amp;pi=I0301159622" </w:instrText>
      </w:r>
      <w:r>
        <w:rPr>
          <w:b/>
        </w:rPr>
        <w:fldChar w:fldCharType="separate"/>
      </w:r>
      <w:r>
        <w:rPr>
          <w:rStyle w:val="23"/>
          <w:b/>
        </w:rPr>
        <w:t>https://gocard.lakala.com/api/QBAPP/apply?c=QBAPP&amp;partnerToken=XXXXX&amp;pt=INVITE&amp;pi=I0301159622</w:t>
      </w:r>
      <w:r>
        <w:rPr>
          <w:b/>
        </w:rPr>
        <w:fldChar w:fldCharType="end"/>
      </w:r>
    </w:p>
    <w:p w14:paraId="6A394CF9">
      <w:pPr>
        <w:pStyle w:val="11"/>
        <w:rPr>
          <w:b/>
        </w:rPr>
      </w:pPr>
      <w:r>
        <w:rPr>
          <w:b/>
        </w:rPr>
        <w:t>该链接目前仅支持产品详情页，需支持跳转到用卡评测购买页面，使用从钱包查询到的用户信息建立用户。</w:t>
      </w:r>
    </w:p>
    <w:p w14:paraId="085B8CA2">
      <w:pPr>
        <w:pStyle w:val="3"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产品订单数据查询导出优化</w:t>
      </w:r>
    </w:p>
    <w:p w14:paraId="38A6F186">
      <w:pPr>
        <w:pStyle w:val="11"/>
        <w:rPr>
          <w:b/>
        </w:rPr>
      </w:pPr>
      <w:r>
        <w:rPr>
          <w:b/>
        </w:rPr>
        <w:t>查询导出增加订单金额字段，展示用卡评测的金额</w:t>
      </w:r>
    </w:p>
    <w:p w14:paraId="5426D597">
      <w:pPr>
        <w:pStyle w:val="3"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银行标准数据上传优化</w:t>
      </w:r>
    </w:p>
    <w:p w14:paraId="48EC51D1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alt="oleimage" type="#_x0000_t75" style="height:68pt;width:68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p w14:paraId="710327A4">
      <w:pPr>
        <w:pStyle w:val="11"/>
      </w:pPr>
      <w:r>
        <w:t>上传数据中支持是否注销字段，若数据中枚举值为1，则将对应订单号数据的订单是否注销状态更新为是</w:t>
      </w:r>
    </w:p>
    <w:p w14:paraId="0F9A9573">
      <w:pPr>
        <w:pStyle w:val="11"/>
        <w:widowControl/>
        <w:rPr>
          <w:i w:val="0"/>
          <w:color w:val="000000"/>
        </w:rPr>
      </w:pPr>
      <w:r>
        <w:rPr>
          <w:i w:val="0"/>
          <w:color w:val="000000"/>
        </w:rPr>
        <w:t>同时更新模板下载为最新文件</w:t>
      </w:r>
    </w:p>
    <w:p w14:paraId="46E6EA5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549BF34B">
      <w:pPr>
        <w:pStyle w:val="3"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推客产品政策配置性能优化</w:t>
      </w:r>
    </w:p>
    <w:p w14:paraId="173355A4">
      <w:pPr>
        <w:pStyle w:val="11"/>
        <w:widowControl/>
        <w:rPr>
          <w:i w:val="0"/>
          <w:color w:val="000000"/>
        </w:rPr>
      </w:pPr>
      <w:r>
        <w:rPr>
          <w:i w:val="0"/>
          <w:color w:val="000000"/>
        </w:rPr>
        <w:t>产品类型或渠道来源必有一个条件选择后才允许查询，适当增加索引，提升查询性能</w:t>
      </w:r>
    </w:p>
    <w:p w14:paraId="58B2417D"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</w:p>
    <w:p w14:paraId="0503E9E7">
      <w:pPr>
        <w:pStyle w:val="3"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首充成功的订单，需判断首充金额才生成结算单</w:t>
      </w:r>
    </w:p>
    <w:p w14:paraId="1ACCADC5">
      <w:pPr>
        <w:pStyle w:val="11"/>
      </w:pPr>
      <w:r>
        <w:t>目前拉新类的号卡产品订单，在结算标准为首充成功+按账单分润模式时，订单达到结算标准首充成功后，会校验首充金额，首充金额为100，200，500的才生成第一阶段达标结算单。但对于结算标准为首充成功的订单，未校验首充金额，可能造成损失。估做如下优化：</w:t>
      </w:r>
    </w:p>
    <w:p w14:paraId="4F7ADB16">
      <w:pPr>
        <w:pStyle w:val="11"/>
      </w:pPr>
      <w:r>
        <w:t>对于结算标准为首充成功的订单，在判断是否达标时，除了状态为首充成功，新老户为新户外，还需校验首充金额，是否为100，200或500，首充金额未达到100的，不予生成结算单。</w:t>
      </w:r>
    </w:p>
    <w:p w14:paraId="6A2235F7">
      <w:pPr>
        <w:pStyle w:val="3"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推文固定点链接支持工薪贷等需要拓卡方id的api产品</w:t>
      </w:r>
    </w:p>
    <w:p w14:paraId="34BC5B62">
      <w:pPr>
        <w:pStyle w:val="11"/>
      </w:pPr>
      <w:r>
        <w:t>推文固定连接为：</w:t>
      </w:r>
    </w:p>
    <w:p w14:paraId="0BD20CC9">
      <w:pPr>
        <w:pStyle w:val="11"/>
      </w:pPr>
      <w:r>
        <w:fldChar w:fldCharType="begin"/>
      </w:r>
      <w:r>
        <w:instrText xml:space="preserve"> HYPERLINK "https://gocard.lakala.com/api/apply?prodType=LOAN&amp;prodId=D0815707365&amp;bankCode=&amp;cardId=&amp;sceneFlg=tc1&amp;channelId=CSQDA" </w:instrText>
      </w:r>
      <w:r>
        <w:fldChar w:fldCharType="separate"/>
      </w:r>
      <w:r>
        <w:rPr>
          <w:rStyle w:val="23"/>
        </w:rPr>
        <w:t>https://gocard.lakala.com/api/apply?prodType=LOAN&amp;prodId=D0815707365&amp;bankCode=&amp;cardId=&amp;sceneFlg=tc1&amp;channelId=CSQDA</w:t>
      </w:r>
      <w:r>
        <w:fldChar w:fldCharType="end"/>
      </w:r>
    </w:p>
    <w:p w14:paraId="215B7740">
      <w:pPr>
        <w:pStyle w:val="11"/>
        <w:rPr>
          <w:b/>
        </w:rPr>
      </w:pPr>
      <w:r>
        <w:t>该链接目前可支持打开详情页，但是在申请跳转时无法跳转到工薪贷等需要拓卡方id的api产品，需优化为在跳转时，将拓卡方id按照渠道编码进行填充方式跳转。</w:t>
      </w:r>
    </w:p>
    <w:p w14:paraId="7B1CC56F">
      <w:pPr>
        <w:pStyle w:val="3"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链接组修改记录扩展路由变更日志</w:t>
      </w:r>
    </w:p>
    <w:p w14:paraId="49CE649D">
      <w:pPr>
        <w:pStyle w:val="11"/>
        <w:widowControl/>
        <w:rPr>
          <w:b w:val="0"/>
          <w:i w:val="0"/>
          <w:color w:val="333333"/>
          <w:vertAlign w:val="baseline"/>
        </w:rPr>
      </w:pPr>
      <w:r>
        <w:rPr>
          <w:b w:val="0"/>
          <w:i w:val="0"/>
          <w:color w:val="333333"/>
          <w:vertAlign w:val="baseline"/>
        </w:rPr>
        <w:t>支持记录路由修改的情况</w:t>
      </w:r>
    </w:p>
    <w:p w14:paraId="3362AB5C">
      <w:pPr>
        <w:pStyle w:val="16"/>
        <w:keepNext w:val="0"/>
        <w:keepLines w:val="0"/>
        <w:widowControl/>
        <w:suppressLineNumbers w:val="0"/>
        <w:spacing w:before="0" w:beforeAutospacing="0" w:after="0" w:afterAutospacing="0"/>
        <w:ind w:left="840" w:right="0" w:hanging="420"/>
        <w:jc w:val="left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321685" cy="2665095"/>
            <wp:effectExtent l="0" t="0" r="5715" b="190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br w:type="textWrapping"/>
      </w:r>
    </w:p>
    <w:p w14:paraId="5C815B50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DDF314"/>
    <w:multiLevelType w:val="singleLevel"/>
    <w:tmpl w:val="F2DDF314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">
    <w:nsid w:val="75FE8152"/>
    <w:multiLevelType w:val="singleLevel"/>
    <w:tmpl w:val="75FE8152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MDljMzUyMDcxZjY1OGM2ODE5MTkzNDJjZDU4NjkifQ=="/>
  </w:docVars>
  <w:rsids>
    <w:rsidRoot w:val="331170C2"/>
    <w:rsid w:val="025F4662"/>
    <w:rsid w:val="054A03FE"/>
    <w:rsid w:val="056D42A0"/>
    <w:rsid w:val="05724F65"/>
    <w:rsid w:val="06FC9DD1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D5A712F"/>
    <w:rsid w:val="1DB418AE"/>
    <w:rsid w:val="1DF627CD"/>
    <w:rsid w:val="1DFF09DB"/>
    <w:rsid w:val="1EBFDD42"/>
    <w:rsid w:val="1EFEBB52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BDF6266"/>
    <w:rsid w:val="2C036605"/>
    <w:rsid w:val="2C1764C2"/>
    <w:rsid w:val="2CDF7744"/>
    <w:rsid w:val="2FBA2B33"/>
    <w:rsid w:val="2FFEA267"/>
    <w:rsid w:val="325B6344"/>
    <w:rsid w:val="331170C2"/>
    <w:rsid w:val="35FFE910"/>
    <w:rsid w:val="365E6403"/>
    <w:rsid w:val="37511F05"/>
    <w:rsid w:val="379D3277"/>
    <w:rsid w:val="37AB4A32"/>
    <w:rsid w:val="37B0ABB9"/>
    <w:rsid w:val="37FE299D"/>
    <w:rsid w:val="38672FB0"/>
    <w:rsid w:val="39EF76B0"/>
    <w:rsid w:val="3BB0325D"/>
    <w:rsid w:val="3BC74A9B"/>
    <w:rsid w:val="3BC7D5A0"/>
    <w:rsid w:val="3CF67AA2"/>
    <w:rsid w:val="3CFD641E"/>
    <w:rsid w:val="3D0860DE"/>
    <w:rsid w:val="3DFFD8B0"/>
    <w:rsid w:val="3E59872F"/>
    <w:rsid w:val="3E772B2E"/>
    <w:rsid w:val="3EEBAE92"/>
    <w:rsid w:val="3EFBDBE7"/>
    <w:rsid w:val="3F7FEE61"/>
    <w:rsid w:val="3F9B7DD1"/>
    <w:rsid w:val="3F9D3DB4"/>
    <w:rsid w:val="3FF5BD0B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EDE0445"/>
    <w:rsid w:val="4F77E09C"/>
    <w:rsid w:val="4FF5F2D8"/>
    <w:rsid w:val="4FFF0646"/>
    <w:rsid w:val="50072B3F"/>
    <w:rsid w:val="513774DE"/>
    <w:rsid w:val="51600E2A"/>
    <w:rsid w:val="51FB4509"/>
    <w:rsid w:val="5297754E"/>
    <w:rsid w:val="52E96395"/>
    <w:rsid w:val="54316AAD"/>
    <w:rsid w:val="557B26D6"/>
    <w:rsid w:val="57342B3C"/>
    <w:rsid w:val="577E3975"/>
    <w:rsid w:val="5786F00E"/>
    <w:rsid w:val="57D650A9"/>
    <w:rsid w:val="57F5CF05"/>
    <w:rsid w:val="57FA7856"/>
    <w:rsid w:val="59771406"/>
    <w:rsid w:val="59D32AE1"/>
    <w:rsid w:val="59FFEECB"/>
    <w:rsid w:val="5AD5988F"/>
    <w:rsid w:val="5B3573F3"/>
    <w:rsid w:val="5B73982F"/>
    <w:rsid w:val="5BC55253"/>
    <w:rsid w:val="5BDF17FA"/>
    <w:rsid w:val="5BEE19F9"/>
    <w:rsid w:val="5DD24E5D"/>
    <w:rsid w:val="5DFF38D8"/>
    <w:rsid w:val="5E9E5913"/>
    <w:rsid w:val="5EDA0E5A"/>
    <w:rsid w:val="5EF47FC3"/>
    <w:rsid w:val="5F3B0C09"/>
    <w:rsid w:val="5F867DF7"/>
    <w:rsid w:val="5FB6ABF1"/>
    <w:rsid w:val="5FF7D6D9"/>
    <w:rsid w:val="5FFBB22A"/>
    <w:rsid w:val="5FFF1258"/>
    <w:rsid w:val="60C74A21"/>
    <w:rsid w:val="60F03797"/>
    <w:rsid w:val="62EF1C8F"/>
    <w:rsid w:val="64A39E57"/>
    <w:rsid w:val="64CFC57A"/>
    <w:rsid w:val="64FFD05F"/>
    <w:rsid w:val="676F5D83"/>
    <w:rsid w:val="677BFDA9"/>
    <w:rsid w:val="6787315C"/>
    <w:rsid w:val="678AE555"/>
    <w:rsid w:val="67BEDA8D"/>
    <w:rsid w:val="67BF2386"/>
    <w:rsid w:val="67C95DD4"/>
    <w:rsid w:val="68C62302"/>
    <w:rsid w:val="69672308"/>
    <w:rsid w:val="697B1B62"/>
    <w:rsid w:val="6A826756"/>
    <w:rsid w:val="6B69A118"/>
    <w:rsid w:val="6B798A20"/>
    <w:rsid w:val="6C101972"/>
    <w:rsid w:val="6CB09691"/>
    <w:rsid w:val="6CFF6449"/>
    <w:rsid w:val="6DBA3878"/>
    <w:rsid w:val="6DC5678C"/>
    <w:rsid w:val="6DF8B81B"/>
    <w:rsid w:val="6DFFC52D"/>
    <w:rsid w:val="6DFFE9F3"/>
    <w:rsid w:val="6F03131A"/>
    <w:rsid w:val="6F57C7A9"/>
    <w:rsid w:val="6FB96520"/>
    <w:rsid w:val="6FBB6557"/>
    <w:rsid w:val="6FDBE896"/>
    <w:rsid w:val="6FF60B2F"/>
    <w:rsid w:val="6FF9586C"/>
    <w:rsid w:val="6FFF71F6"/>
    <w:rsid w:val="707715D2"/>
    <w:rsid w:val="714BAC6D"/>
    <w:rsid w:val="72FB09B4"/>
    <w:rsid w:val="733BAFE6"/>
    <w:rsid w:val="73998727"/>
    <w:rsid w:val="73DEA874"/>
    <w:rsid w:val="73DEE1A9"/>
    <w:rsid w:val="73F65E8C"/>
    <w:rsid w:val="75FE82B5"/>
    <w:rsid w:val="773F25BB"/>
    <w:rsid w:val="776652A2"/>
    <w:rsid w:val="77796479"/>
    <w:rsid w:val="77BE6145"/>
    <w:rsid w:val="77DA4BE2"/>
    <w:rsid w:val="77F26D24"/>
    <w:rsid w:val="77F92938"/>
    <w:rsid w:val="77FCF165"/>
    <w:rsid w:val="77FE2376"/>
    <w:rsid w:val="77FFE065"/>
    <w:rsid w:val="78EEA41C"/>
    <w:rsid w:val="793D5D31"/>
    <w:rsid w:val="79CB35D5"/>
    <w:rsid w:val="79CDF044"/>
    <w:rsid w:val="79D26677"/>
    <w:rsid w:val="79E72071"/>
    <w:rsid w:val="79EAB66E"/>
    <w:rsid w:val="7A370149"/>
    <w:rsid w:val="7AFDB9C5"/>
    <w:rsid w:val="7B3F192C"/>
    <w:rsid w:val="7B5E3CE3"/>
    <w:rsid w:val="7BBC1C9A"/>
    <w:rsid w:val="7BCB4A3D"/>
    <w:rsid w:val="7BDF2C73"/>
    <w:rsid w:val="7BF3C7F3"/>
    <w:rsid w:val="7BFF9E1C"/>
    <w:rsid w:val="7BFFA47D"/>
    <w:rsid w:val="7CFB6C5F"/>
    <w:rsid w:val="7DF5769D"/>
    <w:rsid w:val="7E2B03DC"/>
    <w:rsid w:val="7E5E1B1E"/>
    <w:rsid w:val="7E9FBA0F"/>
    <w:rsid w:val="7ECEF63E"/>
    <w:rsid w:val="7EEC3331"/>
    <w:rsid w:val="7EFEDBFB"/>
    <w:rsid w:val="7F2B7949"/>
    <w:rsid w:val="7F5C972D"/>
    <w:rsid w:val="7F5F2735"/>
    <w:rsid w:val="7F6F4F12"/>
    <w:rsid w:val="7F79C859"/>
    <w:rsid w:val="7F7EDCEF"/>
    <w:rsid w:val="7F8F91FC"/>
    <w:rsid w:val="7FAF1F7C"/>
    <w:rsid w:val="7FDD4938"/>
    <w:rsid w:val="7FDEDCBE"/>
    <w:rsid w:val="7FDF369F"/>
    <w:rsid w:val="7FDF49BE"/>
    <w:rsid w:val="7FE7BA73"/>
    <w:rsid w:val="7FEC246B"/>
    <w:rsid w:val="7FF23B55"/>
    <w:rsid w:val="7FF78F5E"/>
    <w:rsid w:val="7FFB7A54"/>
    <w:rsid w:val="7FFCD815"/>
    <w:rsid w:val="7FFEC360"/>
    <w:rsid w:val="7FFEC578"/>
    <w:rsid w:val="8EEEE5B4"/>
    <w:rsid w:val="97F6C9D0"/>
    <w:rsid w:val="97FFE650"/>
    <w:rsid w:val="98B30F93"/>
    <w:rsid w:val="9A6F7BE7"/>
    <w:rsid w:val="9B3BE8B4"/>
    <w:rsid w:val="9D73C619"/>
    <w:rsid w:val="9E3EACD8"/>
    <w:rsid w:val="9E5B92CC"/>
    <w:rsid w:val="9E77B586"/>
    <w:rsid w:val="9EDF8CEB"/>
    <w:rsid w:val="9F977D71"/>
    <w:rsid w:val="9FB61B61"/>
    <w:rsid w:val="9FDFFEDA"/>
    <w:rsid w:val="A57F2811"/>
    <w:rsid w:val="A7FCAF73"/>
    <w:rsid w:val="AAFA8937"/>
    <w:rsid w:val="AD924BFC"/>
    <w:rsid w:val="AE6FC35B"/>
    <w:rsid w:val="AFB1325D"/>
    <w:rsid w:val="AFE7BEC5"/>
    <w:rsid w:val="AFFFA412"/>
    <w:rsid w:val="AFFFFEBB"/>
    <w:rsid w:val="B2CF853E"/>
    <w:rsid w:val="B39E647A"/>
    <w:rsid w:val="B6FF8CB0"/>
    <w:rsid w:val="B73ECC82"/>
    <w:rsid w:val="B776F9CF"/>
    <w:rsid w:val="B9EFAD0A"/>
    <w:rsid w:val="B9F2F62F"/>
    <w:rsid w:val="BB46BA3F"/>
    <w:rsid w:val="BBB74342"/>
    <w:rsid w:val="BBFDD361"/>
    <w:rsid w:val="BBFE2FA0"/>
    <w:rsid w:val="BD5F6CF6"/>
    <w:rsid w:val="BDDF0272"/>
    <w:rsid w:val="BDF9334B"/>
    <w:rsid w:val="BEE75CDD"/>
    <w:rsid w:val="BEE79162"/>
    <w:rsid w:val="BF2F3ECB"/>
    <w:rsid w:val="BF5FEE5F"/>
    <w:rsid w:val="BF6E44B0"/>
    <w:rsid w:val="BFB649D6"/>
    <w:rsid w:val="BFDDB4BC"/>
    <w:rsid w:val="BFDFD216"/>
    <w:rsid w:val="BFED1F76"/>
    <w:rsid w:val="BFF8A449"/>
    <w:rsid w:val="C21BE37B"/>
    <w:rsid w:val="C2EF8014"/>
    <w:rsid w:val="C3DF93E4"/>
    <w:rsid w:val="C7DEE127"/>
    <w:rsid w:val="C7F03935"/>
    <w:rsid w:val="CEFC1FC5"/>
    <w:rsid w:val="CFDDC6F8"/>
    <w:rsid w:val="CFDECB15"/>
    <w:rsid w:val="D7E69D4F"/>
    <w:rsid w:val="D7F3542E"/>
    <w:rsid w:val="D7FE70C2"/>
    <w:rsid w:val="DAF76C71"/>
    <w:rsid w:val="DBA7EF59"/>
    <w:rsid w:val="DBBCDE27"/>
    <w:rsid w:val="DBEEC970"/>
    <w:rsid w:val="DBEFB147"/>
    <w:rsid w:val="DC9DBB67"/>
    <w:rsid w:val="DCBFF384"/>
    <w:rsid w:val="DD3B2136"/>
    <w:rsid w:val="DD9B6FD8"/>
    <w:rsid w:val="DDF7F0F2"/>
    <w:rsid w:val="DDFF01A3"/>
    <w:rsid w:val="DEF761F3"/>
    <w:rsid w:val="DEFFCD04"/>
    <w:rsid w:val="DF5F946E"/>
    <w:rsid w:val="DFBFB897"/>
    <w:rsid w:val="DFDFD81F"/>
    <w:rsid w:val="DFEF44EE"/>
    <w:rsid w:val="DFF5DE04"/>
    <w:rsid w:val="DFFBE02C"/>
    <w:rsid w:val="DFFFC3C5"/>
    <w:rsid w:val="E142191D"/>
    <w:rsid w:val="E2FA1B28"/>
    <w:rsid w:val="E3DB8F6E"/>
    <w:rsid w:val="E9FBB0D2"/>
    <w:rsid w:val="EABF7639"/>
    <w:rsid w:val="EB7DEEB2"/>
    <w:rsid w:val="EBD934B6"/>
    <w:rsid w:val="EC7BBCB6"/>
    <w:rsid w:val="ECFE2DE6"/>
    <w:rsid w:val="ED9D4236"/>
    <w:rsid w:val="EDABB757"/>
    <w:rsid w:val="EE3DE8AD"/>
    <w:rsid w:val="EEABCDC2"/>
    <w:rsid w:val="EECF0BDD"/>
    <w:rsid w:val="EF3E2A34"/>
    <w:rsid w:val="EFB6B16B"/>
    <w:rsid w:val="EFC5AAE0"/>
    <w:rsid w:val="EFDF1872"/>
    <w:rsid w:val="EFF7A043"/>
    <w:rsid w:val="EFFB2EBE"/>
    <w:rsid w:val="EFFE8D61"/>
    <w:rsid w:val="F24F03FD"/>
    <w:rsid w:val="F38EA11E"/>
    <w:rsid w:val="F3C9BFA5"/>
    <w:rsid w:val="F3F3AB85"/>
    <w:rsid w:val="F45742A3"/>
    <w:rsid w:val="F4FD7FDA"/>
    <w:rsid w:val="F5FFC338"/>
    <w:rsid w:val="F6E7B3EA"/>
    <w:rsid w:val="F75D6376"/>
    <w:rsid w:val="F77F12DF"/>
    <w:rsid w:val="F79FF99A"/>
    <w:rsid w:val="F7B8B1E7"/>
    <w:rsid w:val="F7E73838"/>
    <w:rsid w:val="F7EE9023"/>
    <w:rsid w:val="F9E70E51"/>
    <w:rsid w:val="F9FB7CD9"/>
    <w:rsid w:val="FA6F180F"/>
    <w:rsid w:val="FA9FB645"/>
    <w:rsid w:val="FAF3238B"/>
    <w:rsid w:val="FAFECF2E"/>
    <w:rsid w:val="FB6F4ADC"/>
    <w:rsid w:val="FBB7ADFC"/>
    <w:rsid w:val="FBDA37A0"/>
    <w:rsid w:val="FBE7A1CD"/>
    <w:rsid w:val="FBEC9A09"/>
    <w:rsid w:val="FBFEFDB9"/>
    <w:rsid w:val="FC47A18A"/>
    <w:rsid w:val="FC4F8F6E"/>
    <w:rsid w:val="FC77A59C"/>
    <w:rsid w:val="FC7C17A9"/>
    <w:rsid w:val="FD3518AA"/>
    <w:rsid w:val="FD7AABC3"/>
    <w:rsid w:val="FD7FAD8C"/>
    <w:rsid w:val="FDEB89B0"/>
    <w:rsid w:val="FDEE9779"/>
    <w:rsid w:val="FDFB5F25"/>
    <w:rsid w:val="FDFBC9E7"/>
    <w:rsid w:val="FDFF1510"/>
    <w:rsid w:val="FDFF26BE"/>
    <w:rsid w:val="FE81BD37"/>
    <w:rsid w:val="FE9E63A4"/>
    <w:rsid w:val="FEBBBEBB"/>
    <w:rsid w:val="FEBDB134"/>
    <w:rsid w:val="FEBEEA0F"/>
    <w:rsid w:val="FEF6569B"/>
    <w:rsid w:val="FEF7A357"/>
    <w:rsid w:val="FEF94EC6"/>
    <w:rsid w:val="FEFE95B4"/>
    <w:rsid w:val="FEFF7932"/>
    <w:rsid w:val="FF426D6C"/>
    <w:rsid w:val="FF578EB8"/>
    <w:rsid w:val="FF67E432"/>
    <w:rsid w:val="FF6F9C7D"/>
    <w:rsid w:val="FF774F08"/>
    <w:rsid w:val="FFAF1121"/>
    <w:rsid w:val="FFD712E3"/>
    <w:rsid w:val="FFDFB01F"/>
    <w:rsid w:val="FFEF6FA8"/>
    <w:rsid w:val="FFF1B904"/>
    <w:rsid w:val="FFF3748B"/>
    <w:rsid w:val="FFF75351"/>
    <w:rsid w:val="FFF77171"/>
    <w:rsid w:val="FFF9EBC4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20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FollowedHyperlink"/>
    <w:basedOn w:val="20"/>
    <w:uiPriority w:val="0"/>
    <w:rPr>
      <w:color w:val="800080"/>
      <w:u w:val="single"/>
    </w:rPr>
  </w:style>
  <w:style w:type="character" w:styleId="23">
    <w:name w:val="Hyperlink"/>
    <w:basedOn w:val="20"/>
    <w:uiPriority w:val="0"/>
    <w:rPr>
      <w:color w:val="0000FF"/>
      <w:u w:val="single"/>
    </w:rPr>
  </w:style>
  <w:style w:type="paragraph" w:styleId="2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p1"/>
    <w:basedOn w:val="1"/>
    <w:uiPriority w:val="0"/>
    <w:pPr>
      <w:spacing w:before="0" w:beforeAutospacing="0" w:after="0" w:afterAutospacing="0" w:line="640" w:lineRule="atLeast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26">
    <w:name w:val="s1"/>
    <w:basedOn w:val="20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1858</Words>
  <Characters>1876</Characters>
  <Lines>1</Lines>
  <Paragraphs>1</Paragraphs>
  <TotalTime>42</TotalTime>
  <ScaleCrop>false</ScaleCrop>
  <LinksUpToDate>false</LinksUpToDate>
  <CharactersWithSpaces>1887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2024-03-01T14:01:00Z</dcterms:created>
  <dc:creator>WPS_1622707002</dc:creator>
  <cp:lastModifiedBy>风过之痕</cp:lastModifiedBy>
  <dcterms:modified xsi:type="dcterms:W3CDTF">2025-04-07T15:41:28Z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5B4279C0D777B4B5EB3861676C0C0882_43</vt:lpwstr>
  </property>
</Properties>
</file>