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2"/>
        <w:keepNext/>
        <w:numPr>
          <w:ilvl w:val="0"/>
          <w:numId w:val="2"/>
        </w:numPr>
        <w:ind w:left="425" w:leftChars="0" w:hanging="425" w:firstLineChars="0"/>
        <w:outlineLvl w:val="0"/>
        <w:rPr>
          <w:rFonts w:hint="eastAsia" w:cs="Arial"/>
          <w:b/>
          <w:color w:val="auto"/>
          <w:sz w:val="28"/>
          <w:szCs w:val="32"/>
          <w:lang w:val="en-US" w:eastAsia="zh-Hans" w:bidi="ar-SA"/>
        </w:rPr>
      </w:pPr>
      <w:r>
        <w:rPr>
          <w:rFonts w:hint="eastAsia" w:cs="Arial"/>
          <w:b/>
          <w:color w:val="auto"/>
          <w:sz w:val="28"/>
          <w:szCs w:val="32"/>
          <w:lang w:val="en-US" w:eastAsia="zh-Hans" w:bidi="ar-SA"/>
        </w:rPr>
        <w:t>注册登录</w:t>
      </w:r>
    </w:p>
    <w:p>
      <w:pPr>
        <w:pStyle w:val="42"/>
        <w:keepNext/>
        <w:numPr>
          <w:ilvl w:val="0"/>
          <w:numId w:val="0"/>
        </w:numPr>
        <w:ind w:leftChars="0" w:firstLine="720" w:firstLineChars="0"/>
        <w:outlineLvl w:val="9"/>
        <w:rPr>
          <w:rFonts w:hint="eastAsia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用户注册需拓客提供代理商注册接口</w:t>
      </w:r>
    </w:p>
    <w:p>
      <w:pPr>
        <w:pStyle w:val="42"/>
        <w:keepNext/>
        <w:numPr>
          <w:ilvl w:val="0"/>
          <w:numId w:val="0"/>
        </w:numPr>
        <w:ind w:leftChars="0" w:firstLine="720" w:firstLineChars="0"/>
        <w:outlineLvl w:val="9"/>
        <w:rPr>
          <w:rFonts w:hint="default"/>
          <w:lang w:val="en-US" w:eastAsia="zh-Hans"/>
        </w:rPr>
      </w:pP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代理商信息查询接口，查询用户实名状态，姓名（全，姓脱敏），手机号（全</w:t>
      </w:r>
      <w:r>
        <w:rPr>
          <w:rFonts w:hint="default" w:cs="Arial"/>
          <w:b/>
          <w:color w:val="auto"/>
          <w:sz w:val="21"/>
          <w:szCs w:val="22"/>
          <w:lang w:eastAsia="zh-Hans" w:bidi="ar-SA"/>
        </w:rPr>
        <w:t>+</w:t>
      </w: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前三后四），银行卡号（前四后四），推荐合作方编号，签约方编号（拓客系统的二级代理商，屏蔽顶级大机构）</w:t>
      </w:r>
    </w:p>
    <w:p>
      <w:pPr>
        <w:ind w:firstLine="720" w:firstLineChars="0"/>
        <w:rPr>
          <w:rFonts w:hint="default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代理商直属合作方批量查询，查询当前业务员的直属下级列表，以及各个下级的合作方编号、姓名（姓脱敏）、创建时间、手机号（脱敏）、团队人数</w:t>
      </w:r>
    </w:p>
    <w:p>
      <w:pPr>
        <w:pStyle w:val="42"/>
        <w:keepNext/>
        <w:numPr>
          <w:ilvl w:val="0"/>
          <w:numId w:val="2"/>
        </w:numPr>
        <w:ind w:left="425" w:leftChars="0" w:hanging="425" w:firstLineChars="0"/>
        <w:outlineLvl w:val="0"/>
        <w:rPr>
          <w:rFonts w:hint="eastAsia" w:cs="Arial"/>
          <w:b/>
          <w:color w:val="auto"/>
          <w:sz w:val="28"/>
          <w:szCs w:val="32"/>
          <w:lang w:val="en-US" w:eastAsia="zh-Hans" w:bidi="ar-SA"/>
        </w:rPr>
      </w:pPr>
      <w:r>
        <w:rPr>
          <w:rFonts w:hint="eastAsia" w:cs="Arial"/>
          <w:b/>
          <w:color w:val="auto"/>
          <w:sz w:val="28"/>
          <w:szCs w:val="32"/>
          <w:lang w:val="en-US" w:eastAsia="zh-Hans" w:bidi="ar-SA"/>
        </w:rPr>
        <w:t>合作</w:t>
      </w:r>
    </w:p>
    <w:p>
      <w:pPr>
        <w:pStyle w:val="42"/>
        <w:keepNext/>
        <w:ind w:firstLine="720" w:firstLineChars="0"/>
        <w:outlineLvl w:val="1"/>
        <w:rPr>
          <w:rFonts w:hint="default" w:ascii="Arial" w:hAnsi="Arial" w:eastAsia="Times New Roman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default" w:cs="Arial"/>
          <w:b/>
          <w:color w:val="auto"/>
          <w:sz w:val="21"/>
          <w:szCs w:val="22"/>
          <w:lang w:eastAsia="zh-Hans" w:bidi="ar-SA"/>
        </w:rPr>
        <w:t>2.</w:t>
      </w:r>
      <w:r>
        <w:rPr>
          <w:rFonts w:hint="default" w:ascii="Arial" w:hAnsi="Arial" w:eastAsia="Times New Roman" w:cs="Arial"/>
          <w:b/>
          <w:color w:val="auto"/>
          <w:sz w:val="21"/>
          <w:szCs w:val="22"/>
          <w:lang w:eastAsia="zh-Hans" w:bidi="ar-SA"/>
        </w:rPr>
        <w:t>1</w:t>
      </w: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合作</w:t>
      </w:r>
      <w:r>
        <w:rPr>
          <w:rFonts w:hint="eastAsia" w:ascii="Arial" w:hAnsi="Arial" w:eastAsia="Times New Roman" w:cs="Arial"/>
          <w:b/>
          <w:color w:val="auto"/>
          <w:sz w:val="21"/>
          <w:szCs w:val="22"/>
          <w:lang w:val="en-US" w:eastAsia="zh-Hans" w:bidi="ar-SA"/>
        </w:rPr>
        <w:t>页面</w:t>
      </w:r>
    </w:p>
    <w:p>
      <w:pPr>
        <w:pStyle w:val="43"/>
        <w:keepNext/>
        <w:outlineLvl w:val="9"/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101600</wp:posOffset>
            </wp:positionV>
            <wp:extent cx="2342515" cy="5086985"/>
            <wp:effectExtent l="0" t="0" r="19685" b="18415"/>
            <wp:wrapSquare wrapText="bothSides"/>
            <wp:docPr id="40" name="图片 5" descr="/Users/hubo/Desktop/Snipaste_2022-09-08_14-52-23.pngSnipaste_2022-09-08_14-52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 descr="/Users/hubo/Desktop/Snipaste_2022-09-08_14-52-23.pngSnipaste_2022-09-08_14-52-2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-2440305</wp:posOffset>
                </wp:positionH>
                <wp:positionV relativeFrom="paragraph">
                  <wp:posOffset>27305</wp:posOffset>
                </wp:positionV>
                <wp:extent cx="2317115" cy="1231265"/>
                <wp:effectExtent l="12700" t="12700" r="32385" b="2603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115" cy="1231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92.15pt;margin-top:2.15pt;height:96.95pt;width:182.45pt;z-index:251680768;v-text-anchor:middle;mso-width-relative:page;mso-height-relative:page;" filled="f" stroked="t" coordsize="21600,21600" o:gfxdata="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ASza1LZAAAACgEAAA8AAAAAAAAAAQAgAAAAOAAAAGRycy9k&#10;b3ducmV2LnhtbFBLAQIUABQAAAAIAIdO4kCAq6IFXQIAALUEAAAOAAAAAAAAAAEAIAAAAD4BAABk&#10;cnMvZTJvRG9jLnhtbFBLBQYAAAAABgAGAFkBAAANBgAAAAA=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Arial" w:hAnsi="Arial" w:cs="Arial"/>
          <w:sz w:val="36"/>
          <w:szCs w:val="36"/>
          <w:lang w:val="en-US" w:eastAsia="zh-Han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104140</wp:posOffset>
                </wp:positionV>
                <wp:extent cx="2441575" cy="1331595"/>
                <wp:effectExtent l="12700" t="12700" r="34925" b="2730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575" cy="1331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需拓客提供推荐合作方编号，直属成员人数，团队业务员总数（含本人）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若推荐合作方编号为指定虚拟一代，则返回空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pt;margin-top:8.2pt;height:104.85pt;width:192.25pt;z-index:251681792;v-text-anchor:middle;mso-width-relative:page;mso-height-relative:page;" fillcolor="#FFFFFF [3201]" filled="t" stroked="t" coordsize="21600,21600" o:gfxdata="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C6AoF/2QAAAAoBAAAPAAAAAAAA&#10;AAEAIAAAADgAAABkcnMvZG93bnJldi54bWxQSwECFAAUAAAACACHTuJACrKkX20CAADpBAAADgAA&#10;AAAAAAABACAAAAA+AQAAZHJzL2Uyb0RvYy54bWxQSwUGAAAAAAYABgBZAQAAHQY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需拓客提供推荐合作方编号，直属成员人数，团队业务员总数（含本人）</w:t>
                      </w:r>
                    </w:p>
                    <w:p>
                      <w:pPr>
                        <w:rPr>
                          <w:rFonts w:hint="default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若推荐合作方编号为指定虚拟一代，则返回空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-123190</wp:posOffset>
                </wp:positionH>
                <wp:positionV relativeFrom="paragraph">
                  <wp:posOffset>643255</wp:posOffset>
                </wp:positionV>
                <wp:extent cx="1228090" cy="127000"/>
                <wp:effectExtent l="635" t="6350" r="15875" b="44450"/>
                <wp:wrapNone/>
                <wp:docPr id="134" name="直接箭头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3"/>
                        <a:endCxn id="4" idx="1"/>
                      </wps:cNvCnPr>
                      <wps:spPr>
                        <a:xfrm>
                          <a:off x="0" y="0"/>
                          <a:ext cx="1228090" cy="127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9.7pt;margin-top:50.65pt;height:10pt;width:96.7pt;z-index:251664384;mso-width-relative:page;mso-height-relative:page;" filled="f" stroked="t" coordsize="21600,21600" o:gfxdata="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PH/KqHaAAAACwEA&#10;AA8AAAAAAAAAAQAgAAAAOAAAAGRycy9kb3ducmV2LnhtbFBLAQIUABQAAAAIAIdO4kB5OridOwIA&#10;AEkEAAAOAAAAAAAAAAEAIAAAAD8BAABkcnMvZTJvRG9jLnhtbFBLBQYAAAAABgAGAFkBAADsBQAA&#10;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43"/>
        <w:keepNext/>
        <w:outlineLvl w:val="9"/>
        <w:rPr>
          <w:rFonts w:hint="eastAsia"/>
          <w:lang w:val="en-US" w:eastAsia="zh-Hans"/>
        </w:rPr>
      </w:pPr>
    </w:p>
    <w:p>
      <w:pPr>
        <w:pStyle w:val="42"/>
        <w:keepNext/>
        <w:outlineLvl w:val="9"/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42"/>
        <w:keepNext/>
        <w:ind w:firstLine="720" w:firstLineChars="0"/>
        <w:outlineLvl w:val="1"/>
        <w:rPr>
          <w:rFonts w:hint="default" w:cs="Arial"/>
          <w:b/>
          <w:color w:val="auto"/>
          <w:sz w:val="21"/>
          <w:szCs w:val="22"/>
          <w:lang w:eastAsia="zh-Hans" w:bidi="ar-SA"/>
        </w:rPr>
      </w:pPr>
      <w:r>
        <w:rPr>
          <w:rFonts w:hint="default" w:cs="Arial"/>
          <w:b/>
          <w:color w:val="auto"/>
          <w:sz w:val="21"/>
          <w:szCs w:val="22"/>
          <w:lang w:eastAsia="zh-Hans" w:bidi="ar-SA"/>
        </w:rPr>
        <w:t>2.2直属列表</w:t>
      </w:r>
    </w:p>
    <w:p>
      <w:pPr>
        <w:pStyle w:val="43"/>
        <w:keepNext/>
        <w:outlineLvl w:val="9"/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240030</wp:posOffset>
            </wp:positionV>
            <wp:extent cx="2274570" cy="5000625"/>
            <wp:effectExtent l="0" t="0" r="11430" b="3175"/>
            <wp:wrapSquare wrapText="bothSides"/>
            <wp:docPr id="48" name="图片 12" descr="/Users/hubo/Downloads/Snipaste_2022-09-14_14-07-00.pngSnipaste_2022-09-14_14-0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 descr="/Users/hubo/Downloads/Snipaste_2022-09-14_14-07-00.pngSnipaste_2022-09-14_14-07-00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3"/>
        <w:keepNext/>
        <w:outlineLvl w:val="9"/>
        <w:rPr>
          <w:rFonts w:hint="eastAsia"/>
          <w:lang w:val="en-US" w:eastAsia="zh-Hans"/>
        </w:rPr>
      </w:pPr>
    </w:p>
    <w:p>
      <w:pPr>
        <w:pStyle w:val="43"/>
        <w:keepNext/>
        <w:outlineLvl w:val="9"/>
        <w:rPr>
          <w:rFonts w:hint="eastAsia"/>
          <w:lang w:val="en-US" w:eastAsia="zh-Hans"/>
        </w:rPr>
      </w:pPr>
      <w:r>
        <w:rPr>
          <w:rFonts w:hint="eastAsia" w:ascii="Arial" w:hAnsi="Arial" w:cs="Arial"/>
          <w:sz w:val="36"/>
          <w:szCs w:val="36"/>
          <w:lang w:val="en-US" w:eastAsia="zh-Han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244475</wp:posOffset>
                </wp:positionV>
                <wp:extent cx="2441575" cy="1331595"/>
                <wp:effectExtent l="12700" t="12700" r="34925" b="2730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575" cy="1331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需拓客提供接口查询当前业务员的直属下级列表，以及各个下级的合作方编号、姓名（姓脱敏）、创建时间、手机号（脱敏）、团队人数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单独接口查询合作方手机号明文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5.1pt;margin-top:19.25pt;height:104.85pt;width:192.25pt;z-index:251684864;v-text-anchor:middle;mso-width-relative:page;mso-height-relative:page;" fillcolor="#FFFFFF [3201]" filled="t" stroked="t" coordsize="21600,21600" o:gfxdata="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WAAAAZHJzL1BLAQIUABQAAAAIAIdO4kCf/x5p2gAAAAoBAAAPAAAA&#10;AAAAAAEAIAAAADgAAABkcnMvZG93bnJldi54bWxQSwECFAAUAAAACACHTuJAWwBrKW8CAADpBAAA&#10;DgAAAAAAAAABACAAAAA/AQAAZHJzL2Uyb0RvYy54bWxQSwUGAAAAAAYABgBZAQAAIAY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需拓客提供接口查询当前业务员的直属下级列表，以及各个下级的合作方编号、姓名（姓脱敏）、创建时间、手机号（脱敏）、团队人数</w:t>
                      </w:r>
                    </w:p>
                    <w:p>
                      <w:pPr>
                        <w:rPr>
                          <w:rFonts w:hint="default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单独接口查询合作方手机号明文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4"/>
      </w:pPr>
    </w:p>
    <w:p>
      <w:pPr>
        <w:pStyle w:val="34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-2337435</wp:posOffset>
                </wp:positionH>
                <wp:positionV relativeFrom="paragraph">
                  <wp:posOffset>56515</wp:posOffset>
                </wp:positionV>
                <wp:extent cx="2317115" cy="850900"/>
                <wp:effectExtent l="12700" t="12700" r="32385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115" cy="850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84.05pt;margin-top:4.45pt;height:67pt;width:182.45pt;z-index:251683840;v-text-anchor:middle;mso-width-relative:page;mso-height-relative:page;" filled="f" stroked="t" coordsize="21600,21600" o:gfxdata="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J7ZjDLXAAAACQEAAA8AAAAAAAAAAQAgAAAAOAAAAGRycy9k&#10;b3ducmV2LnhtbFBLAQIUABQAAAAIAIdO4kBC3RG2XwIAALYEAAAOAAAAAAAAAAEAIAAAADwBAABk&#10;cnMvZTJvRG9jLnhtbFBLBQYAAAAABgAGAFkBAAANBgAAAAA=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211455</wp:posOffset>
                </wp:positionV>
                <wp:extent cx="1228090" cy="62865"/>
                <wp:effectExtent l="635" t="46355" r="15875" b="1778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" idx="3"/>
                        <a:endCxn id="6" idx="1"/>
                      </wps:cNvCnPr>
                      <wps:spPr>
                        <a:xfrm flipV="1">
                          <a:off x="0" y="0"/>
                          <a:ext cx="1228090" cy="628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1.6pt;margin-top:16.65pt;height:4.95pt;width:96.7pt;z-index:251682816;mso-width-relative:page;mso-height-relative:page;" filled="f" stroked="t" coordsize="21600,21600" o:gfxdata="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ULsxw9cAAAAIAQAA&#10;DwAAAAAAAAABACAAAAA4AAAAZHJzL2Rvd25yZXYueG1sUEsBAhQAFAAAAAgAh07iQDbj/SE9AgAA&#10;TwQAAA4AAAAAAAAAAQAgAAAAPAEAAGRycy9lMm9Eb2MueG1sUEsFBgAAAAAGAAYAWQEAAOsFAAAA&#10;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Hans"/>
        </w:rPr>
        <w:br w:type="page"/>
      </w:r>
    </w:p>
    <w:p>
      <w:pPr>
        <w:pStyle w:val="42"/>
        <w:keepNext/>
        <w:numPr>
          <w:ilvl w:val="0"/>
          <w:numId w:val="2"/>
        </w:numPr>
        <w:ind w:left="425" w:leftChars="0" w:hanging="425" w:firstLineChars="0"/>
        <w:outlineLvl w:val="0"/>
        <w:rPr>
          <w:rFonts w:hint="default" w:cs="Arial"/>
          <w:b/>
          <w:color w:val="auto"/>
          <w:sz w:val="28"/>
          <w:szCs w:val="32"/>
          <w:lang w:val="en-US" w:eastAsia="zh-CN" w:bidi="ar-SA"/>
        </w:rPr>
      </w:pPr>
      <w:r>
        <w:rPr>
          <w:rFonts w:hint="eastAsia" w:ascii="Arial" w:hAnsi="Arial" w:cs="Arial"/>
          <w:sz w:val="36"/>
          <w:szCs w:val="36"/>
          <w:lang w:val="en-US" w:eastAsia="zh-Han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257810</wp:posOffset>
                </wp:positionV>
                <wp:extent cx="2441575" cy="1331595"/>
                <wp:effectExtent l="12700" t="12700" r="34925" b="273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575" cy="1331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需拓客提供接口查询当前业务员的代理商信息查询接口，需查询业务员姓名、手机号前三后四，实名状态，签约方编号；若签约方为指定虚拟一代，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en-US" w:eastAsia="zh-Hans"/>
                              </w:rPr>
                              <w:t>则返回对应的二级代理商的合作方编号。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45pt;margin-top:20.3pt;height:104.85pt;width:192.25pt;z-index:251687936;v-text-anchor:middle;mso-width-relative:page;mso-height-relative:page;" fillcolor="#FFFFFF [3201]" filled="t" stroked="t" coordsize="21600,21600" o:gfxdata="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Dws0VG2QAAAAoBAAAPAAAAAAAA&#10;AAEAIAAAADgAAABkcnMvZG93bnJldi54bWxQSwECFAAUAAAACACHTuJA8T4rEm0CAADpBAAADgAA&#10;AAAAAAABACAAAAA+AQAAZHJzL2Uyb0RvYy54bWxQSwUGAAAAAAYABgBZAQAAHQY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需拓客提供接口查询当前业务员的代理商信息查询接口，需查询业务员姓名、手机号前三后四，实名状态，签约方编号；若签约方为指定虚拟一代，</w:t>
                      </w:r>
                      <w:r>
                        <w:rPr>
                          <w:rFonts w:hint="eastAsia"/>
                          <w:color w:val="FF0000"/>
                          <w:lang w:val="en-US" w:eastAsia="zh-Hans"/>
                        </w:rPr>
                        <w:t>则返回对应的二级代理商的合作方编号。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cs="Arial"/>
          <w:b/>
          <w:color w:val="auto"/>
          <w:sz w:val="28"/>
          <w:szCs w:val="32"/>
          <w:lang w:val="en-US" w:eastAsia="zh-CN" w:bidi="ar-SA"/>
        </w:rPr>
        <w:t>“我的”页面</w:t>
      </w:r>
    </w:p>
    <w:p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669925</wp:posOffset>
                </wp:positionV>
                <wp:extent cx="2317115" cy="850900"/>
                <wp:effectExtent l="12700" t="12700" r="32385" b="254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115" cy="850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25pt;margin-top:52.75pt;height:67pt;width:182.45pt;z-index:251686912;v-text-anchor:middle;mso-width-relative:page;mso-height-relative:page;" filled="f" stroked="t" coordsize="21600,21600" o:gfxdata="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KxSY+fZAAAACgEAAA8AAAAAAAAAAQAgAAAAOAAAAGRycy9k&#10;b3ducmV2LnhtbFBLAQIUABQAAAAIAIdO4kA7XBrJXQIAALYEAAAOAAAAAAAAAAEAIAAAAD4BAABk&#10;cnMvZTJvRG9jLnhtbFBLBQYAAAAABgAGAFkBAAANBgAAAAA=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2434590</wp:posOffset>
                </wp:positionH>
                <wp:positionV relativeFrom="paragraph">
                  <wp:posOffset>616585</wp:posOffset>
                </wp:positionV>
                <wp:extent cx="1343025" cy="478790"/>
                <wp:effectExtent l="1905" t="18415" r="1270" b="1079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" idx="3"/>
                        <a:endCxn id="3" idx="1"/>
                      </wps:cNvCnPr>
                      <wps:spPr>
                        <a:xfrm flipV="1">
                          <a:off x="0" y="0"/>
                          <a:ext cx="1343025" cy="478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1.7pt;margin-top:48.55pt;height:37.7pt;width:105.75pt;z-index:251685888;mso-width-relative:page;mso-height-relative:page;" filled="f" stroked="t" coordsize="21600,21600" o:gfxdata="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D0WrP82wAA&#10;AAoBAAAPAAAAAAAAAAEAIAAAADgAAABkcnMvZG93bnJldi54bWxQSwECFAAUAAAACACHTuJAKIgW&#10;qT4CAABSBAAADgAAAAAAAAABACAAAABAAQAAZHJzL2Uyb0RvYy54bWxQSwUGAAAAAAYABgBZAQAA&#10;8A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125095</wp:posOffset>
                </wp:positionH>
                <wp:positionV relativeFrom="paragraph">
                  <wp:posOffset>1675765</wp:posOffset>
                </wp:positionV>
                <wp:extent cx="2317115" cy="928370"/>
                <wp:effectExtent l="12700" t="12700" r="32385" b="24130"/>
                <wp:wrapNone/>
                <wp:docPr id="148" name="矩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115" cy="928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85pt;margin-top:131.95pt;height:73.1pt;width:182.45pt;z-index:251667456;v-text-anchor:middle;mso-width-relative:page;mso-height-relative:page;" filled="f" stroked="t" coordsize="21600,21600" o:gfxdata="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CzUrt42QAAAAoBAAAPAAAAAAAAAAEAIAAAADgAAABk&#10;cnMvZG93bnJldi54bWxQSwECFAAUAAAACACHTuJA2r86MWECAAC4BAAADgAAAAAAAAABACAAAAA+&#10;AQAAZHJzL2Uyb0RvYy54bWxQSwUGAAAAAAYABgBZAQAAEQYAAAAA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2703195</wp:posOffset>
                </wp:positionV>
                <wp:extent cx="2308860" cy="741045"/>
                <wp:effectExtent l="12700" t="12700" r="21590" b="2730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741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5pt;margin-top:212.85pt;height:58.35pt;width:181.8pt;z-index:251661312;v-text-anchor:middle;mso-width-relative:page;mso-height-relative:page;" filled="f" stroked="t" coordsize="21600,21600" o:gfxdata="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MTEAGTaAAAACgEAAA8AAAAAAAAAAQAgAAAAOAAAAGRy&#10;cy9kb3ducmV2LnhtbFBLAQIUABQAAAAIAIdO4kDFX3B0XwIAALYEAAAOAAAAAAAAAAEAIAAAAD8B&#10;AABkcnMvZTJvRG9jLnhtbFBLBQYAAAAABgAGAFkBAAAQBgAAAAA=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3782060</wp:posOffset>
                </wp:positionH>
                <wp:positionV relativeFrom="paragraph">
                  <wp:posOffset>2502535</wp:posOffset>
                </wp:positionV>
                <wp:extent cx="2472055" cy="1440180"/>
                <wp:effectExtent l="12700" t="12700" r="29845" b="2032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055" cy="1440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eastAsia="Times New Roman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提供当月直推奖励查询接口、当月总收入查询接口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8pt;margin-top:197.05pt;height:113.4pt;width:194.65pt;z-index:251659264;v-text-anchor:middle;mso-width-relative:page;mso-height-relative:page;" fillcolor="#FFFFFF [3201]" filled="t" stroked="t" coordsize="21600,21600" o:gfxdata="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FgAAAGRycy9QSwECFAAUAAAACACHTuJAuWyUutoAAAALAQAADwAAAAAA&#10;AAABACAAAAA4AAAAZHJzL2Rvd25yZXYueG1sUEsBAhQAFAAAAAgAh07iQB8ZbF1tAgAA6QQAAA4A&#10;AAAAAAAAAQAgAAAAPwEAAGRycy9lMm9Eb2MueG1sUEsFBgAAAAAGAAYAWQEAAB4GAAAAAA=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eastAsia="Times New Roman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提供当月直推奖励查询接口、当月总收入查询接口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2543175" cy="5486400"/>
            <wp:effectExtent l="0" t="0" r="22225" b="0"/>
            <wp:docPr id="91" name="图片 2" descr="/Users/hubo/Downloads/1663135684176.jpg1663135684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 descr="/Users/hubo/Downloads/1663135684176.jpg166313568417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3074035</wp:posOffset>
                </wp:positionV>
                <wp:extent cx="1352550" cy="148590"/>
                <wp:effectExtent l="635" t="6350" r="18415" b="4826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9" idx="3"/>
                      </wps:cNvCnPr>
                      <wps:spPr>
                        <a:xfrm>
                          <a:off x="3651250" y="3833495"/>
                          <a:ext cx="1352550" cy="148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1.3pt;margin-top:242.05pt;height:11.7pt;width:106.5pt;z-index:251660288;mso-width-relative:page;mso-height-relative:page;" filled="f" stroked="t" coordsize="21600,21600" o:gfxdata="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EXbAJjbAAAACwEA&#10;AA8AAAAAAAAAAQAgAAAAOAAAAGRycy9kb3ducmV2LnhtbFBLAQIUABQAAAAIAIdO4kC3vEbOOgIA&#10;ADgEAAAOAAAAAAAAAAEAIAAAAEABAABkcnMvZTJvRG9jLnhtbFBLBQYAAAAABgAGAFkBAADsBQAA&#10;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3775710</wp:posOffset>
                </wp:positionH>
                <wp:positionV relativeFrom="paragraph">
                  <wp:posOffset>1363345</wp:posOffset>
                </wp:positionV>
                <wp:extent cx="2441575" cy="993775"/>
                <wp:effectExtent l="12700" t="12700" r="34925" b="3492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575" cy="993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Times New Roman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提供可提现余额查询接口，总收入、直推奖励收入查询接口，提现页面入口、账户明细页面入口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3pt;margin-top:107.35pt;height:78.25pt;width:192.25pt;z-index:251665408;v-text-anchor:middle;mso-width-relative:page;mso-height-relative:page;" fillcolor="#FFFFFF [3201]" filled="t" stroked="t" coordsize="21600,21600" o:gfxdata="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DZLcTC2gAAAAsBAAAPAAAAAAAA&#10;AAEAIAAAADgAAABkcnMvZG93bnJldi54bWxQSwECFAAUAAAACACHTuJA6ueGfGwCAADsBAAADgAA&#10;AAAAAAABACAAAAA/AQAAZHJzL2Uyb0RvYy54bWxQSwUGAAAAAAYABgBZAQAAHQY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Times New Roman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提供可提现余额查询接口，总收入、直推奖励收入查询接口，提现页面入口、账户明细页面入口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2442210</wp:posOffset>
                </wp:positionH>
                <wp:positionV relativeFrom="paragraph">
                  <wp:posOffset>1860550</wp:posOffset>
                </wp:positionV>
                <wp:extent cx="1333500" cy="279400"/>
                <wp:effectExtent l="1270" t="31750" r="11430" b="19050"/>
                <wp:wrapNone/>
                <wp:docPr id="150" name="直接箭头连接符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8" idx="3"/>
                        <a:endCxn id="149" idx="1"/>
                      </wps:cNvCnPr>
                      <wps:spPr>
                        <a:xfrm flipV="1">
                          <a:off x="0" y="0"/>
                          <a:ext cx="1333500" cy="279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2.3pt;margin-top:146.5pt;height:22pt;width:105pt;z-index:251666432;mso-width-relative:page;mso-height-relative:page;" filled="f" stroked="t" coordsize="21600,21600" o:gfxdata="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54ppHNsA&#10;AAALAQAADwAAAAAAAAABACAAAAA4AAAAZHJzL2Rvd25yZXYueG1sUEsBAhQAFAAAAAgAh07iQLli&#10;ecQ/AgAAVwQAAA4AAAAAAAAAAQAgAAAAQAEAAGRycy9lMm9Eb2MueG1sUEsFBgAAAAAGAAYAWQEA&#10;APE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sz w:val="21"/>
        </w:rPr>
      </w:pPr>
    </w:p>
    <w:p>
      <w:pPr>
        <w:numPr>
          <w:ilvl w:val="0"/>
          <w:numId w:val="0"/>
        </w:numPr>
      </w:pPr>
    </w:p>
    <w:p>
      <w:pPr>
        <w:pStyle w:val="42"/>
        <w:keepNext/>
        <w:ind w:firstLine="720" w:firstLineChars="0"/>
        <w:outlineLvl w:val="1"/>
        <w:rPr>
          <w:rFonts w:hint="default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>3.</w:t>
      </w:r>
      <w:r>
        <w:rPr>
          <w:rFonts w:hint="default" w:cs="Arial"/>
          <w:b/>
          <w:color w:val="auto"/>
          <w:sz w:val="21"/>
          <w:szCs w:val="22"/>
          <w:lang w:eastAsia="zh-CN" w:bidi="ar-SA"/>
        </w:rPr>
        <w:t>1</w:t>
      </w: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>提现</w:t>
      </w:r>
      <w:r>
        <w:rPr>
          <w:rFonts w:hint="default" w:cs="Arial"/>
          <w:b/>
          <w:color w:val="auto"/>
          <w:sz w:val="21"/>
          <w:szCs w:val="22"/>
          <w:lang w:eastAsia="zh-CN" w:bidi="ar-SA"/>
        </w:rPr>
        <w:t>-</w:t>
      </w: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拓客实现</w:t>
      </w:r>
    </w:p>
    <w:p>
      <w:pPr>
        <w:pStyle w:val="7"/>
        <w:bidi w:val="0"/>
        <w:ind w:left="720" w:leftChars="0" w:firstLine="720" w:firstLineChars="0"/>
        <w:outlineLvl w:val="2"/>
        <w:rPr>
          <w:rFonts w:hint="default"/>
          <w:b w:val="0"/>
          <w:bCs/>
          <w:sz w:val="20"/>
          <w:szCs w:val="20"/>
          <w:lang w:val="en-US" w:eastAsia="zh-CN"/>
        </w:rPr>
      </w:pPr>
      <w:r>
        <w:rPr>
          <w:rFonts w:hint="eastAsia"/>
          <w:b w:val="0"/>
          <w:bCs/>
          <w:sz w:val="20"/>
          <w:szCs w:val="20"/>
          <w:lang w:val="en-US" w:eastAsia="zh-CN"/>
        </w:rPr>
        <w:t>3.</w:t>
      </w:r>
      <w:r>
        <w:rPr>
          <w:rFonts w:hint="default"/>
          <w:b w:val="0"/>
          <w:bCs/>
          <w:sz w:val="20"/>
          <w:szCs w:val="20"/>
          <w:lang w:eastAsia="zh-CN"/>
        </w:rPr>
        <w:t>1</w:t>
      </w:r>
      <w:r>
        <w:rPr>
          <w:rFonts w:hint="eastAsia"/>
          <w:b w:val="0"/>
          <w:bCs/>
          <w:sz w:val="20"/>
          <w:szCs w:val="20"/>
          <w:lang w:val="en-US" w:eastAsia="zh-CN"/>
        </w:rPr>
        <w:t>.1 页面原型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142105"/>
            <wp:effectExtent l="0" t="0" r="3175" b="1079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720" w:leftChars="0" w:firstLine="720" w:firstLineChars="0"/>
        <w:outlineLvl w:val="2"/>
        <w:rPr>
          <w:rFonts w:hint="eastAsia"/>
          <w:b w:val="0"/>
          <w:bCs/>
          <w:sz w:val="20"/>
          <w:szCs w:val="20"/>
          <w:lang w:val="en-US" w:eastAsia="zh-CN"/>
        </w:rPr>
      </w:pPr>
      <w:r>
        <w:rPr>
          <w:rFonts w:hint="eastAsia"/>
          <w:b w:val="0"/>
          <w:bCs/>
          <w:sz w:val="20"/>
          <w:szCs w:val="20"/>
          <w:lang w:val="en-US" w:eastAsia="zh-CN"/>
        </w:rPr>
        <w:t>3.</w:t>
      </w:r>
      <w:r>
        <w:rPr>
          <w:rFonts w:hint="default"/>
          <w:b w:val="0"/>
          <w:bCs/>
          <w:sz w:val="20"/>
          <w:szCs w:val="20"/>
          <w:lang w:eastAsia="zh-CN"/>
        </w:rPr>
        <w:t>1</w:t>
      </w:r>
      <w:r>
        <w:rPr>
          <w:rFonts w:hint="eastAsia"/>
          <w:b w:val="0"/>
          <w:bCs/>
          <w:sz w:val="20"/>
          <w:szCs w:val="20"/>
          <w:lang w:val="en-US" w:eastAsia="zh-CN"/>
        </w:rPr>
        <w:t>.2 页面说明</w:t>
      </w:r>
    </w:p>
    <w:p>
      <w:pPr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前置逻辑判断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需判断</w:t>
      </w:r>
      <w:r>
        <w:rPr>
          <w:rFonts w:hint="default"/>
          <w:b w:val="0"/>
          <w:bCs w:val="0"/>
          <w:lang w:eastAsia="zh-CN"/>
        </w:rPr>
        <w:t>业务员</w:t>
      </w:r>
      <w:r>
        <w:rPr>
          <w:rFonts w:hint="eastAsia"/>
          <w:b w:val="0"/>
          <w:bCs w:val="0"/>
          <w:lang w:val="en-US" w:eastAsia="zh-CN"/>
        </w:rPr>
        <w:t>是否已绑定银行卡，若未绑定银行卡，则需提示</w:t>
      </w:r>
      <w:r>
        <w:rPr>
          <w:rFonts w:hint="default"/>
          <w:b w:val="0"/>
          <w:bCs w:val="0"/>
          <w:lang w:eastAsia="zh-CN"/>
        </w:rPr>
        <w:t>业务员</w:t>
      </w:r>
      <w:r>
        <w:rPr>
          <w:rFonts w:hint="eastAsia"/>
          <w:b w:val="0"/>
          <w:bCs w:val="0"/>
          <w:lang w:val="en-US" w:eastAsia="zh-CN"/>
        </w:rPr>
        <w:t>进入到实名认证+绑定银行卡流程。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若</w:t>
      </w:r>
      <w:r>
        <w:rPr>
          <w:rFonts w:hint="default"/>
          <w:b w:val="0"/>
          <w:bCs w:val="0"/>
          <w:lang w:eastAsia="zh-CN"/>
        </w:rPr>
        <w:t>业务员</w:t>
      </w:r>
      <w:r>
        <w:rPr>
          <w:rFonts w:hint="eastAsia"/>
          <w:b w:val="0"/>
          <w:bCs w:val="0"/>
          <w:lang w:val="en-US" w:eastAsia="zh-CN"/>
        </w:rPr>
        <w:t>已绑定银行卡，需判断</w:t>
      </w:r>
      <w:r>
        <w:rPr>
          <w:rFonts w:hint="default"/>
          <w:b w:val="0"/>
          <w:bCs w:val="0"/>
          <w:lang w:eastAsia="zh-CN"/>
        </w:rPr>
        <w:t>业务员</w:t>
      </w:r>
      <w:r>
        <w:rPr>
          <w:rFonts w:hint="eastAsia"/>
          <w:b w:val="0"/>
          <w:bCs w:val="0"/>
          <w:lang w:val="en-US" w:eastAsia="zh-CN"/>
        </w:rPr>
        <w:t>是否已与汇积签约，若未签约，则需提示</w:t>
      </w:r>
      <w:r>
        <w:rPr>
          <w:rFonts w:hint="default"/>
          <w:b w:val="0"/>
          <w:bCs w:val="0"/>
          <w:lang w:eastAsia="zh-CN"/>
        </w:rPr>
        <w:t>业务员</w:t>
      </w:r>
      <w:r>
        <w:rPr>
          <w:rFonts w:hint="eastAsia"/>
          <w:b w:val="0"/>
          <w:bCs w:val="0"/>
          <w:lang w:val="en-US" w:eastAsia="zh-CN"/>
        </w:rPr>
        <w:t>进入到汇积签约流程。</w:t>
      </w:r>
    </w:p>
    <w:p>
      <w:pPr>
        <w:numPr>
          <w:ilvl w:val="0"/>
          <w:numId w:val="0"/>
        </w:numPr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正常提现流程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1、输入提现金额（</w:t>
      </w:r>
      <w:r>
        <w:rPr>
          <w:rFonts w:hint="eastAsia"/>
          <w:b/>
          <w:bCs/>
          <w:lang w:val="en-US" w:eastAsia="zh-CN"/>
        </w:rPr>
        <w:t>提现金额最低10元，最高不超过98000元，且不能超过当前可提现金额</w:t>
      </w:r>
      <w:r>
        <w:rPr>
          <w:rFonts w:hint="eastAsia"/>
          <w:lang w:val="en-US" w:eastAsia="zh-CN"/>
        </w:rPr>
        <w:t>），点击“提现”，则弹出提示弹框，如上图所示。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弹框展示提现金额，提现手续费，实际到账金额。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弹框点击“确定”，则需要将该笔提现请求发至拓客SAAS，调用拓客SAAS提供的提现接口为该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提现。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若提现成功，则可提现余额需减去对应的提现金额，同时账户明细页面需显示提现的2条明细</w:t>
      </w:r>
    </w:p>
    <w:p>
      <w:pPr>
        <w:numPr>
          <w:ilvl w:val="0"/>
          <w:numId w:val="3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若提现失败，则需给出对应的失败提示信息</w:t>
      </w:r>
    </w:p>
    <w:p>
      <w:pPr>
        <w:numPr>
          <w:ilvl w:val="0"/>
          <w:numId w:val="0"/>
        </w:numPr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提现异常操作：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1、若提现金额低于10元，点击“提现”，页面toast提示“单笔提现金额不可低于10元”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若提现金额超过98000元，点击“提现”，页面toast提示“单笔提现金额不可超过98000元”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若提现金额超过当前可提现余额，点击“提现”，页面toast提示“可提现余额不足”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点击提现时判断用户类型，企业类型则进行其他判断并在符合条件时完成提现申请，生成付款单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用户类型为个人时，判断汇积签约状态，若已签约，可正常提现，未签约，则进入签约页面，先完成汇积签约</w:t>
      </w:r>
    </w:p>
    <w:p>
      <w:pPr>
        <w:pStyle w:val="42"/>
        <w:keepNext/>
        <w:ind w:firstLine="720" w:firstLineChars="0"/>
        <w:outlineLvl w:val="1"/>
        <w:rPr>
          <w:rFonts w:hint="eastAsia" w:cs="Arial"/>
          <w:b/>
          <w:color w:val="auto"/>
          <w:sz w:val="21"/>
          <w:szCs w:val="22"/>
          <w:lang w:val="en-US" w:eastAsia="zh-CN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>3.</w:t>
      </w:r>
      <w:r>
        <w:rPr>
          <w:rFonts w:hint="default" w:cs="Arial"/>
          <w:b/>
          <w:color w:val="auto"/>
          <w:sz w:val="21"/>
          <w:szCs w:val="22"/>
          <w:lang w:eastAsia="zh-CN" w:bidi="ar-SA"/>
        </w:rPr>
        <w:t>2</w:t>
      </w: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 xml:space="preserve"> 待调账明细</w:t>
      </w:r>
      <w:r>
        <w:rPr>
          <w:rFonts w:hint="default" w:cs="Arial"/>
          <w:b/>
          <w:color w:val="auto"/>
          <w:sz w:val="21"/>
          <w:szCs w:val="22"/>
          <w:lang w:val="en-US" w:eastAsia="zh-CN" w:bidi="ar-SA"/>
        </w:rPr>
        <w:t>-</w:t>
      </w: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拓客实现</w:t>
      </w:r>
    </w:p>
    <w:p>
      <w:pPr>
        <w:rPr>
          <w:rFonts w:hint="default" w:eastAsia="Times New Roman"/>
          <w:lang w:val="en-US" w:eastAsia="zh-Hans"/>
        </w:rPr>
      </w:pPr>
      <w:r>
        <w:rPr>
          <w:rFonts w:hint="eastAsia"/>
          <w:lang w:val="en-US" w:eastAsia="zh-Hans"/>
        </w:rPr>
        <w:t>使用现有待调账明细页面</w:t>
      </w:r>
    </w:p>
    <w:p/>
    <w:p>
      <w:pPr>
        <w:rPr>
          <w:rFonts w:hint="default"/>
          <w:lang w:val="en-US" w:eastAsia="zh-CN"/>
        </w:rPr>
      </w:pPr>
    </w:p>
    <w:p>
      <w:pPr>
        <w:pStyle w:val="42"/>
        <w:keepNext/>
        <w:ind w:firstLine="720" w:firstLineChars="0"/>
        <w:outlineLvl w:val="1"/>
        <w:rPr>
          <w:rFonts w:hint="eastAsia" w:cs="Arial"/>
          <w:b/>
          <w:color w:val="auto"/>
          <w:sz w:val="21"/>
          <w:szCs w:val="22"/>
          <w:lang w:val="en-US" w:eastAsia="zh-CN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>3.</w:t>
      </w:r>
      <w:r>
        <w:rPr>
          <w:rFonts w:hint="default" w:cs="Arial"/>
          <w:b/>
          <w:color w:val="auto"/>
          <w:sz w:val="21"/>
          <w:szCs w:val="22"/>
          <w:lang w:eastAsia="zh-CN" w:bidi="ar-SA"/>
        </w:rPr>
        <w:t>3</w:t>
      </w: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 xml:space="preserve"> 账户明细</w:t>
      </w:r>
      <w:r>
        <w:rPr>
          <w:rFonts w:hint="default" w:cs="Arial"/>
          <w:b/>
          <w:color w:val="auto"/>
          <w:sz w:val="21"/>
          <w:szCs w:val="22"/>
          <w:lang w:val="en-US" w:eastAsia="zh-CN" w:bidi="ar-SA"/>
        </w:rPr>
        <w:t>-</w:t>
      </w: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拓客实现</w:t>
      </w:r>
    </w:p>
    <w:p>
      <w:pPr>
        <w:pStyle w:val="4"/>
        <w:bidi w:val="0"/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0"/>
          <w:szCs w:val="20"/>
          <w:lang w:val="en-US" w:eastAsia="zh-CN"/>
        </w:rPr>
        <w:t>3.</w:t>
      </w:r>
      <w:r>
        <w:rPr>
          <w:rFonts w:hint="default"/>
          <w:b w:val="0"/>
          <w:bCs/>
          <w:sz w:val="20"/>
          <w:szCs w:val="20"/>
          <w:lang w:eastAsia="zh-CN"/>
        </w:rPr>
        <w:t>3</w:t>
      </w:r>
      <w:r>
        <w:rPr>
          <w:rFonts w:hint="eastAsia"/>
          <w:b w:val="0"/>
          <w:bCs/>
          <w:sz w:val="20"/>
          <w:szCs w:val="20"/>
          <w:lang w:val="en-US" w:eastAsia="zh-CN"/>
        </w:rPr>
        <w:t>.1 账户明细页面原型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2572385</wp:posOffset>
                </wp:positionV>
                <wp:extent cx="974090" cy="56515"/>
                <wp:effectExtent l="635" t="45720" r="15875" b="24765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7" idx="3"/>
                        <a:endCxn id="90" idx="1"/>
                      </wps:cNvCnPr>
                      <wps:spPr>
                        <a:xfrm flipV="1">
                          <a:off x="0" y="0"/>
                          <a:ext cx="974090" cy="56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1.4pt;margin-top:202.55pt;height:4.45pt;width:76.7pt;z-index:251669504;mso-width-relative:page;mso-height-relative:page;" filled="f" stroked="t" coordsize="21600,21600" o:gfxdata="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BYAAABkcnMvUEsBAhQAFAAAAAgAh07iQMs0UA7bAAAA&#10;CwEAAA8AAAAAAAAAAQAgAAAAOAAAAGRycy9kb3ducmV2LnhtbFBLAQIUABQAAAAIAIdO4kBzbfoR&#10;PQIAAFQEAAAOAAAAAAAAAAEAIAAAAEABAABkcnMvZTJvRG9jLnhtbFBLBQYAAAAABgAGAFkBAADv&#10;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3061335</wp:posOffset>
                </wp:positionV>
                <wp:extent cx="2738755" cy="986790"/>
                <wp:effectExtent l="12700" t="12700" r="17145" b="1651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755" cy="986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8pt;margin-top:241.05pt;height:77.7pt;width:215.65pt;z-index:251673600;v-text-anchor:middle;mso-width-relative:page;mso-height-relative:page;" filled="f" stroked="t" coordsize="21600,21600" o:gfxdata="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DRoT1j2QAAAAoBAAAPAAAAAAAAAAEAIAAAADgAAABk&#10;cnMvZG93bnJldi54bWxQSwECFAAUAAAACACHTuJAhR48rGECAAC4BAAADgAAAAAAAAABACAAAAA+&#10;AQAAZHJzL2Uyb0RvYy54bWxQSwUGAAAAAAYABgBZAQAAEQYAAAAA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3881120</wp:posOffset>
                </wp:positionH>
                <wp:positionV relativeFrom="paragraph">
                  <wp:posOffset>4501515</wp:posOffset>
                </wp:positionV>
                <wp:extent cx="2441575" cy="499745"/>
                <wp:effectExtent l="12700" t="12700" r="34925" b="20955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575" cy="499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提现账单显示实际到账金额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5.6pt;margin-top:354.45pt;height:39.35pt;width:192.25pt;z-index:251677696;v-text-anchor:middle;mso-width-relative:page;mso-height-relative:page;" fillcolor="#FFFFFF [3201]" filled="t" stroked="t" coordsize="21600,21600" o:gfxdata="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D2DSQI2QAAAAsBAAAPAAAAAAAA&#10;AAEAIAAAADgAAABkcnMvZG93bnJldi54bWxQSwECFAAUAAAACACHTuJAVH3Wim0CAADsBAAADgAA&#10;AAAAAAABACAAAAA+AQAAZHJzL2Uyb0RvYy54bWxQSwUGAAAAAAYABgBZAQAAHQY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提现账单显示实际到账金额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4638675</wp:posOffset>
                </wp:positionV>
                <wp:extent cx="1017270" cy="113030"/>
                <wp:effectExtent l="635" t="6350" r="23495" b="58420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3" idx="3"/>
                        <a:endCxn id="117" idx="1"/>
                      </wps:cNvCnPr>
                      <wps:spPr>
                        <a:xfrm>
                          <a:off x="0" y="0"/>
                          <a:ext cx="1017270" cy="1130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5.5pt;margin-top:365.25pt;height:8.9pt;width:80.1pt;z-index:251678720;mso-width-relative:page;mso-height-relative:page;" filled="f" stroked="t" coordsize="21600,21600" o:gfxdata="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5TC/bdwAAAAL&#10;AQAADwAAAAAAAAABACAAAAA4AAAAZHJzL2Rvd25yZXYueG1sUEsBAhQAFAAAAAgAh07iQIGmMGU7&#10;AgAATQQAAA4AAAAAAAAAAQAgAAAAQQEAAGRycy9lMm9Eb2MueG1sUEsFBgAAAAAGAAYAWQEAAO4F&#10;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125095</wp:posOffset>
                </wp:positionH>
                <wp:positionV relativeFrom="paragraph">
                  <wp:posOffset>4130040</wp:posOffset>
                </wp:positionV>
                <wp:extent cx="2738755" cy="1016635"/>
                <wp:effectExtent l="12700" t="12700" r="17145" b="37465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755" cy="1016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85pt;margin-top:325.2pt;height:80.05pt;width:215.65pt;z-index:251679744;v-text-anchor:middle;mso-width-relative:page;mso-height-relative:page;" filled="f" stroked="t" coordsize="21600,21600" o:gfxdata="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GkHMeTYAAAACgEAAA8AAAAAAAAAAQAgAAAAOAAAAGRy&#10;cy9kb3ducmV2LnhtbFBLAQIUABQAAAAIAIdO4kBG6J3lYQIAALkEAAAOAAAAAAAAAAEAIAAAAD0B&#10;AABkcnMvZTJvRG9jLnhtbFBLBQYAAAAABgAGAFkBAAAQBgAAAAA=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3858895</wp:posOffset>
                </wp:positionH>
                <wp:positionV relativeFrom="paragraph">
                  <wp:posOffset>67310</wp:posOffset>
                </wp:positionV>
                <wp:extent cx="2441575" cy="1129665"/>
                <wp:effectExtent l="12700" t="12700" r="34925" b="2603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575" cy="1129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收入金额汇总，为当前筛选条件下，所有收入类总金额的汇总数据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支出金额汇总，为当前筛选条件下，所有支出类（提现、调账、服务费成本、提现手续费）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3.85pt;margin-top:5.3pt;height:88.95pt;width:192.25pt;z-index:251674624;v-text-anchor:middle;mso-width-relative:page;mso-height-relative:page;" fillcolor="#FFFFFF [3201]" filled="t" stroked="t" coordsize="21600,21600" o:gfxdata="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FgAAAGRycy9QSwECFAAUAAAACACHTuJALPPA9tgAAAAKAQAADwAAAAAA&#10;AAABACAAAAA4AAAAZHJzL2Rvd25yZXYueG1sUEsBAhQAFAAAAAgAh07iQM5xz0JvAgAA7QQAAA4A&#10;AAAAAAAAAQAgAAAAPQEAAGRycy9lMm9Eb2MueG1sUEsFBgAAAAAGAAYAWQEAAB4GAAAAAA=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收入金额汇总，为当前筛选条件下，所有收入类总金额的汇总数据</w:t>
                      </w:r>
                    </w:p>
                    <w:p>
                      <w:pPr>
                        <w:rPr>
                          <w:rFonts w:hint="default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支出金额汇总，为当前筛选条件下，所有支出类（提现、调账、服务费成本、提现手续费）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702310</wp:posOffset>
                </wp:positionV>
                <wp:extent cx="2755265" cy="473710"/>
                <wp:effectExtent l="12700" t="12700" r="26035" b="2159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265" cy="473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15pt;margin-top:55.3pt;height:37.3pt;width:216.95pt;z-index:251676672;v-text-anchor:middle;mso-width-relative:page;mso-height-relative:page;" filled="f" stroked="t" coordsize="21600,21600" o:gfxdata="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AbTTAs2QAAAAoBAAAPAAAAAAAAAAEAIAAAADgAAABk&#10;cnMvZG93bnJldi54bWxQSwECFAAUAAAACACHTuJAACrmB2ECAAC4BAAADgAAAAAAAAABACAAAAA+&#10;AQAAZHJzL2Uyb0RvYy54bWxQSwUGAAAAAAYABgBZAQAAEQYAAAAA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2858770</wp:posOffset>
                </wp:positionH>
                <wp:positionV relativeFrom="paragraph">
                  <wp:posOffset>632460</wp:posOffset>
                </wp:positionV>
                <wp:extent cx="1000125" cy="306705"/>
                <wp:effectExtent l="1905" t="22860" r="13970" b="26035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6" idx="3"/>
                        <a:endCxn id="115" idx="1"/>
                      </wps:cNvCnPr>
                      <wps:spPr>
                        <a:xfrm flipV="1">
                          <a:off x="0" y="0"/>
                          <a:ext cx="1000125" cy="3067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5.1pt;margin-top:49.8pt;height:24.15pt;width:78.75pt;z-index:251675648;mso-width-relative:page;mso-height-relative:page;" filled="f" stroked="t" coordsize="21600,21600" o:gfxdata="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yWJXS9oAAAAK&#10;AQAADwAAAAAAAAABACAAAAA4AAAAZHJzL2Rvd25yZXYueG1sUEsBAhQAFAAAAAgAh07iQAKwXPI9&#10;AgAAVwQAAA4AAAAAAAAAAQAgAAAAPwEAAGRycy9lMm9Eb2MueG1sUEsFBgAAAAAGAAYAWQEAAO4F&#10;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3785870</wp:posOffset>
                </wp:positionH>
                <wp:positionV relativeFrom="paragraph">
                  <wp:posOffset>1692275</wp:posOffset>
                </wp:positionV>
                <wp:extent cx="2441575" cy="1002665"/>
                <wp:effectExtent l="12700" t="12700" r="34925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575" cy="1002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直推奖励和推荐奖励、活动奖励中，第二行显示收入来源，取结算文件中的产品名称或活动名称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Han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8.1pt;margin-top:133.25pt;height:78.95pt;width:192.25pt;z-index:251668480;v-text-anchor:middle;mso-width-relative:page;mso-height-relative:page;" fillcolor="#FFFFFF [3201]" filled="t" stroked="t" coordsize="21600,21600" o:gfxdata="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GJ1wQfbAAAACwEAAA8AAAAA&#10;AAAAAQAgAAAAOAAAAGRycy9kb3ducmV2LnhtbFBLAQIUABQAAAAIAIdO4kBi7dSgbQIAAOsEAAAO&#10;AAAAAAAAAAEAIAAAAEABAABkcnMvZTJvRG9jLnhtbFBLBQYAAAAABgAGAFkBAAAfBgAAAAA=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直推奖励和推荐奖励、活动奖励中，第二行显示收入来源，取结算文件中的产品名称或活动名称</w:t>
                      </w:r>
                    </w:p>
                    <w:p>
                      <w:pPr>
                        <w:rPr>
                          <w:rFonts w:hint="default"/>
                          <w:lang w:val="en-US" w:eastAsia="zh-Han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3842385</wp:posOffset>
                </wp:positionH>
                <wp:positionV relativeFrom="paragraph">
                  <wp:posOffset>2956560</wp:posOffset>
                </wp:positionV>
                <wp:extent cx="2441575" cy="499745"/>
                <wp:effectExtent l="12700" t="12700" r="34925" b="20955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575" cy="499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Times New Roman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所有明细显示账单类型，入账日期，金额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2.55pt;margin-top:232.8pt;height:39.35pt;width:192.25pt;z-index:251671552;v-text-anchor:middle;mso-width-relative:page;mso-height-relative:page;" fillcolor="#FFFFFF [3201]" filled="t" stroked="t" coordsize="21600,21600" o:gfxdata="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CwanNY2gAAAAsBAAAPAAAAAAAA&#10;AAEAIAAAADgAAABkcnMvZG93bnJldi54bWxQSwECFAAUAAAACACHTuJAgDLBH2wCAADsBAAADgAA&#10;AAAAAAABACAAAAA/AQAAZHJzL2Uyb0RvYy54bWxQSwUGAAAAAAYABgBZAQAAHQYAAAAA&#10;">
                <v:fill on="t" focussize="0,0"/>
                <v:stroke weight="2pt" color="#F79646 [3209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Times New Roman"/>
                          <w:lang w:val="en-US" w:eastAsia="zh-Hans"/>
                        </w:rPr>
                      </w:pPr>
                      <w:r>
                        <w:rPr>
                          <w:rFonts w:hint="eastAsia"/>
                          <w:lang w:val="en-US" w:eastAsia="zh-Hans"/>
                        </w:rPr>
                        <w:t>所有明细显示账单类型，入账日期，金额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2825115</wp:posOffset>
                </wp:positionH>
                <wp:positionV relativeFrom="paragraph">
                  <wp:posOffset>3206750</wp:posOffset>
                </wp:positionV>
                <wp:extent cx="1017270" cy="347980"/>
                <wp:effectExtent l="1905" t="19685" r="22225" b="13335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3" idx="3"/>
                        <a:endCxn id="110" idx="1"/>
                      </wps:cNvCnPr>
                      <wps:spPr>
                        <a:xfrm flipV="1">
                          <a:off x="0" y="0"/>
                          <a:ext cx="1017270" cy="3479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2.45pt;margin-top:252.5pt;height:27.4pt;width:80.1pt;z-index:251672576;mso-width-relative:page;mso-height-relative:page;" filled="f" stroked="t" coordsize="21600,21600" o:gfxdata="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fcSD&#10;+NsAAAALAQAADwAAAAAAAAABACAAAAA4AAAAZHJzL2Rvd25yZXYueG1sUEsBAhQAFAAAAAgAh07i&#10;QK+7GpVCAgAAVwQAAA4AAAAAAAAAAQAgAAAAQAEAAGRycy9lMm9Eb2MueG1sUEsFBgAAAAAGAAYA&#10;WQEAAPQ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1478280</wp:posOffset>
                </wp:positionV>
                <wp:extent cx="2755265" cy="1544320"/>
                <wp:effectExtent l="12700" t="12700" r="26035" b="1778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265" cy="154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45pt;margin-top:116.4pt;height:121.6pt;width:216.95pt;z-index:251670528;v-text-anchor:middle;mso-width-relative:page;mso-height-relative:page;" filled="f" stroked="t" coordsize="21600,21600" o:gfxdata="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Hy9NgjYAAAACQEAAA8AAAAAAAAAAQAgAAAAOAAAAGRy&#10;cy9kb3ducmV2LnhtbFBLAQIUABQAAAAIAIdO4kBMpYR7YQIAALkEAAAOAAAAAAAAAAEAIAAAAD0B&#10;AABkcnMvZTJvRG9jLnhtbFBLBQYAAAAABgAGAFkBAAAQBgAAAAA=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893060" cy="6263005"/>
            <wp:effectExtent l="0" t="0" r="2540" b="10795"/>
            <wp:docPr id="14" name="图片 4" descr="/Users/hubo/Desktop/Snipaste_2022-09-08_19-35-31.pngSnipaste_2022-09-08_19-35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/Users/hubo/Desktop/Snipaste_2022-09-08_19-35-31.pngSnipaste_2022-09-08_19-35-3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62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ind w:left="720" w:leftChars="0" w:firstLine="720" w:firstLineChars="0"/>
        <w:rPr>
          <w:rFonts w:hint="default"/>
          <w:b w:val="0"/>
          <w:bCs/>
          <w:sz w:val="20"/>
          <w:szCs w:val="20"/>
          <w:lang w:val="en-US" w:eastAsia="zh-CN"/>
        </w:rPr>
      </w:pPr>
      <w:r>
        <w:rPr>
          <w:rFonts w:hint="eastAsia"/>
          <w:b w:val="0"/>
          <w:bCs/>
          <w:sz w:val="20"/>
          <w:szCs w:val="20"/>
          <w:lang w:val="en-US" w:eastAsia="zh-CN"/>
        </w:rPr>
        <w:t>3.</w:t>
      </w:r>
      <w:r>
        <w:rPr>
          <w:rFonts w:hint="default"/>
          <w:b w:val="0"/>
          <w:bCs/>
          <w:sz w:val="20"/>
          <w:szCs w:val="20"/>
          <w:lang w:eastAsia="zh-CN"/>
        </w:rPr>
        <w:t>3</w:t>
      </w:r>
      <w:r>
        <w:rPr>
          <w:rFonts w:hint="eastAsia"/>
          <w:b w:val="0"/>
          <w:bCs/>
          <w:sz w:val="20"/>
          <w:szCs w:val="20"/>
          <w:lang w:val="en-US" w:eastAsia="zh-CN"/>
        </w:rPr>
        <w:t>.2 账户明细页面说明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当该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的账户可提现余额有变动时，则需要生成对应的账单明细，展示在账单明细列表页，如上图所示。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页面顶端展示</w:t>
      </w:r>
      <w:r>
        <w:rPr>
          <w:rFonts w:hint="default"/>
          <w:lang w:eastAsia="zh-CN"/>
        </w:rPr>
        <w:t>直推奖励</w:t>
      </w:r>
      <w:r>
        <w:rPr>
          <w:rFonts w:hint="eastAsia"/>
          <w:lang w:val="en-US" w:eastAsia="zh-CN"/>
        </w:rPr>
        <w:t>金额（元），支出金额（元）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直推奖励</w:t>
      </w:r>
      <w:r>
        <w:rPr>
          <w:rFonts w:hint="eastAsia"/>
          <w:lang w:val="en-US" w:eastAsia="zh-CN"/>
        </w:rPr>
        <w:t>金额（元）：展示在所筛选条件下，给账户余额带来的新增部分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支出金额（元）：展示在所筛选条件下，账户余额的支出部分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账单类型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9"/>
        <w:gridCol w:w="3296"/>
        <w:gridCol w:w="4069"/>
        <w:gridCol w:w="25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9" w:type="dxa"/>
            <w:shd w:val="clear" w:color="auto" w:fill="EEECE1" w:themeFill="background2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账单类型</w:t>
            </w:r>
          </w:p>
        </w:tc>
        <w:tc>
          <w:tcPr>
            <w:tcW w:w="3296" w:type="dxa"/>
            <w:shd w:val="clear" w:color="auto" w:fill="EEECE1" w:themeFill="background2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账单明细列表页示例</w:t>
            </w:r>
          </w:p>
        </w:tc>
        <w:tc>
          <w:tcPr>
            <w:tcW w:w="4069" w:type="dxa"/>
            <w:shd w:val="clear" w:color="auto" w:fill="EEECE1" w:themeFill="background2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账单明细详情页示例</w:t>
            </w:r>
          </w:p>
        </w:tc>
        <w:tc>
          <w:tcPr>
            <w:tcW w:w="2524" w:type="dxa"/>
            <w:shd w:val="clear" w:color="auto" w:fill="EEECE1" w:themeFill="background2"/>
          </w:tcPr>
          <w:p>
            <w:pPr>
              <w:numPr>
                <w:ilvl w:val="0"/>
                <w:numId w:val="0"/>
              </w:numPr>
              <w:rPr>
                <w:rFonts w:hint="default" w:eastAsia="Times New Roman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详情页字段解释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9" w:type="dxa"/>
          </w:tcPr>
          <w:p>
            <w:pPr>
              <w:numPr>
                <w:ilvl w:val="0"/>
                <w:numId w:val="0"/>
              </w:numPr>
              <w:rPr>
                <w:rFonts w:hint="eastAsia" w:eastAsia="Times New Roma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直推奖励</w:t>
            </w:r>
          </w:p>
        </w:tc>
        <w:tc>
          <w:tcPr>
            <w:tcW w:w="329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74215" cy="346710"/>
                  <wp:effectExtent l="0" t="0" r="6985" b="8890"/>
                  <wp:docPr id="4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215" cy="34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272030" cy="2599690"/>
                  <wp:effectExtent l="0" t="0" r="13970" b="1651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030" cy="259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奖励金额：包含服务费成本的总金额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账单类型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服务费成本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实际到账金额</w:t>
            </w:r>
            <w:r>
              <w:rPr>
                <w:rFonts w:hint="default"/>
                <w:lang w:eastAsia="zh-Hans"/>
              </w:rPr>
              <w:t>=</w:t>
            </w:r>
            <w:r>
              <w:rPr>
                <w:rFonts w:hint="eastAsia"/>
                <w:lang w:val="en-US" w:eastAsia="zh-Hans"/>
              </w:rPr>
              <w:t>奖励金额</w:t>
            </w:r>
            <w:r>
              <w:rPr>
                <w:rFonts w:hint="default"/>
                <w:lang w:eastAsia="zh-Hans"/>
              </w:rPr>
              <w:t>-</w:t>
            </w:r>
            <w:r>
              <w:rPr>
                <w:rFonts w:hint="eastAsia"/>
                <w:lang w:val="en-US" w:eastAsia="zh-Hans"/>
              </w:rPr>
              <w:t>服务费成本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收入来源为产品名称（信用卡、借记卡为卡片名称）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结算标准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推广订单号为客诉订单号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入账时间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账单流水号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9" w:type="dxa"/>
          </w:tcPr>
          <w:p>
            <w:pPr>
              <w:numPr>
                <w:ilvl w:val="0"/>
                <w:numId w:val="0"/>
              </w:numPr>
              <w:rPr>
                <w:rFonts w:hint="eastAsia" w:eastAsia="Times New Roma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推荐奖励</w:t>
            </w:r>
          </w:p>
        </w:tc>
        <w:tc>
          <w:tcPr>
            <w:tcW w:w="329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83740" cy="322580"/>
                  <wp:effectExtent l="0" t="0" r="22860" b="7620"/>
                  <wp:docPr id="5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4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296160" cy="2538730"/>
                  <wp:effectExtent l="0" t="0" r="15240" b="1270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53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奖励金额：包含服务费成本的总金额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账单类型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服务费成本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实际到账金额</w:t>
            </w:r>
            <w:r>
              <w:rPr>
                <w:rFonts w:hint="default"/>
                <w:lang w:eastAsia="zh-Hans"/>
              </w:rPr>
              <w:t>=</w:t>
            </w:r>
            <w:r>
              <w:rPr>
                <w:rFonts w:hint="eastAsia"/>
                <w:lang w:val="en-US" w:eastAsia="zh-Hans"/>
              </w:rPr>
              <w:t>奖励金额</w:t>
            </w:r>
            <w:r>
              <w:rPr>
                <w:rFonts w:hint="default"/>
                <w:lang w:eastAsia="zh-Hans"/>
              </w:rPr>
              <w:t>-</w:t>
            </w:r>
            <w:r>
              <w:rPr>
                <w:rFonts w:hint="eastAsia"/>
                <w:lang w:val="en-US" w:eastAsia="zh-Hans"/>
              </w:rPr>
              <w:t>服务费成本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收入来源为产品名称（信用卡、借记卡为卡片名称）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结算标准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入账时间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账单流水号</w:t>
            </w:r>
          </w:p>
          <w:p>
            <w:pPr>
              <w:numPr>
                <w:ilvl w:val="0"/>
                <w:numId w:val="0"/>
              </w:numPr>
              <w:rPr>
                <w:rFonts w:hint="eastAsia" w:eastAsia="Times New Roma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备注（结算文件中备注字段）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 w:eastAsiaTheme="minorEastAsia"/>
                <w:vertAlign w:val="baseline"/>
                <w:lang w:val="en-US" w:eastAsia="zh-Hans"/>
              </w:rPr>
              <w:t>活动奖励</w:t>
            </w:r>
          </w:p>
        </w:tc>
        <w:tc>
          <w:tcPr>
            <w:tcW w:w="329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55165" cy="328295"/>
                  <wp:effectExtent l="0" t="0" r="635" b="1905"/>
                  <wp:docPr id="7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165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392680" cy="2068830"/>
                  <wp:effectExtent l="0" t="0" r="20320" b="13970"/>
                  <wp:docPr id="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80" cy="206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活动奖励的入账总金额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账单类型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服务费成本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实际到账金额</w:t>
            </w:r>
            <w:r>
              <w:rPr>
                <w:rFonts w:hint="default"/>
                <w:lang w:eastAsia="zh-Hans"/>
              </w:rPr>
              <w:t>=</w:t>
            </w:r>
            <w:r>
              <w:rPr>
                <w:rFonts w:hint="eastAsia"/>
                <w:lang w:val="en-US" w:eastAsia="zh-Hans"/>
              </w:rPr>
              <w:t>奖励金额</w:t>
            </w:r>
            <w:r>
              <w:rPr>
                <w:rFonts w:hint="default"/>
                <w:lang w:eastAsia="zh-Hans"/>
              </w:rPr>
              <w:t>-</w:t>
            </w:r>
            <w:r>
              <w:rPr>
                <w:rFonts w:hint="eastAsia"/>
                <w:lang w:val="en-US" w:eastAsia="zh-Hans"/>
              </w:rPr>
              <w:t>服务费成本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收入来源显示活动名称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入账时间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账单流水号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服务费成本</w:t>
            </w:r>
          </w:p>
        </w:tc>
        <w:tc>
          <w:tcPr>
            <w:tcW w:w="3296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968500" cy="328930"/>
                  <wp:effectExtent l="0" t="0" r="12700" b="1270"/>
                  <wp:docPr id="6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0" cy="32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397125" cy="1941195"/>
                  <wp:effectExtent l="0" t="0" r="15875" b="14605"/>
                  <wp:docPr id="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94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服务费成本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账单类型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结算标准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入账时间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产生该笔成本的收入账单的流水号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当前成本的账单流水号</w:t>
            </w:r>
          </w:p>
          <w:p>
            <w:pPr>
              <w:numPr>
                <w:ilvl w:val="0"/>
                <w:numId w:val="0"/>
              </w:num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提现</w:t>
            </w:r>
          </w:p>
        </w:tc>
        <w:tc>
          <w:tcPr>
            <w:tcW w:w="329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58340" cy="386715"/>
                  <wp:effectExtent l="0" t="0" r="22860" b="19685"/>
                  <wp:docPr id="8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336165" cy="2294890"/>
                  <wp:effectExtent l="0" t="0" r="635" b="16510"/>
                  <wp:docPr id="4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65" cy="229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提现到账金额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账单类型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操作提现金额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提现手续费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提现金额</w:t>
            </w:r>
            <w:r>
              <w:rPr>
                <w:rFonts w:hint="default"/>
                <w:lang w:eastAsia="zh-Hans"/>
              </w:rPr>
              <w:t>-</w:t>
            </w:r>
            <w:r>
              <w:rPr>
                <w:rFonts w:hint="eastAsia"/>
                <w:lang w:val="en-US" w:eastAsia="zh-Hans"/>
              </w:rPr>
              <w:t>提现手续费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提现发起时系统记录的银行卡卡号，前四位</w:t>
            </w:r>
            <w:r>
              <w:rPr>
                <w:rFonts w:hint="default"/>
                <w:lang w:eastAsia="zh-Hans"/>
              </w:rPr>
              <w:t>+</w:t>
            </w:r>
            <w:r>
              <w:rPr>
                <w:rFonts w:hint="eastAsia"/>
                <w:lang w:val="en-US" w:eastAsia="zh-Hans"/>
              </w:rPr>
              <w:t>后四位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提现时间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账单流水号</w:t>
            </w:r>
          </w:p>
          <w:p>
            <w:pPr>
              <w:numPr>
                <w:ilvl w:val="0"/>
                <w:numId w:val="0"/>
              </w:num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提现手续费</w:t>
            </w:r>
          </w:p>
        </w:tc>
        <w:tc>
          <w:tcPr>
            <w:tcW w:w="329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55165" cy="360045"/>
                  <wp:effectExtent l="0" t="0" r="635" b="20955"/>
                  <wp:docPr id="3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16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379980" cy="1991995"/>
                  <wp:effectExtent l="0" t="0" r="7620" b="14605"/>
                  <wp:docPr id="1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980" cy="199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提现手续费金额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账单类型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提现时间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关联的提现账单流水号</w:t>
            </w:r>
          </w:p>
          <w:p>
            <w:pPr>
              <w:numPr>
                <w:ilvl w:val="0"/>
                <w:numId w:val="0"/>
              </w:numPr>
              <w:rPr>
                <w:rFonts w:hint="default" w:eastAsia="Times New Roma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当前手续费账单流水号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ind w:left="720" w:leftChars="0" w:firstLine="720" w:firstLineChars="0"/>
        <w:rPr>
          <w:rFonts w:hint="eastAsia"/>
          <w:b w:val="0"/>
          <w:bCs/>
          <w:sz w:val="20"/>
          <w:szCs w:val="20"/>
          <w:lang w:val="en-US" w:eastAsia="zh-CN"/>
        </w:rPr>
      </w:pPr>
      <w:r>
        <w:rPr>
          <w:rFonts w:hint="eastAsia"/>
          <w:b w:val="0"/>
          <w:bCs/>
          <w:sz w:val="20"/>
          <w:szCs w:val="20"/>
          <w:lang w:val="en-US" w:eastAsia="zh-CN"/>
        </w:rPr>
        <w:t>3.</w:t>
      </w:r>
      <w:r>
        <w:rPr>
          <w:rFonts w:hint="default"/>
          <w:b w:val="0"/>
          <w:bCs/>
          <w:sz w:val="20"/>
          <w:szCs w:val="20"/>
          <w:lang w:eastAsia="zh-CN"/>
        </w:rPr>
        <w:t>3</w:t>
      </w:r>
      <w:r>
        <w:rPr>
          <w:rFonts w:hint="eastAsia"/>
          <w:b w:val="0"/>
          <w:bCs/>
          <w:sz w:val="20"/>
          <w:szCs w:val="20"/>
          <w:lang w:val="en-US" w:eastAsia="zh-CN"/>
        </w:rPr>
        <w:t>.</w:t>
      </w:r>
      <w:r>
        <w:rPr>
          <w:rFonts w:hint="default"/>
          <w:b w:val="0"/>
          <w:bCs/>
          <w:sz w:val="20"/>
          <w:szCs w:val="20"/>
          <w:lang w:val="en-US" w:eastAsia="zh-CN"/>
        </w:rPr>
        <w:t>3</w:t>
      </w:r>
      <w:r>
        <w:rPr>
          <w:rFonts w:hint="eastAsia"/>
          <w:b w:val="0"/>
          <w:bCs/>
          <w:sz w:val="20"/>
          <w:szCs w:val="20"/>
          <w:lang w:val="en-US" w:eastAsia="zh-CN"/>
        </w:rPr>
        <w:t xml:space="preserve"> 账户明细页面筛选功能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可根据时间以及账单分类、推广</w:t>
      </w:r>
      <w:r>
        <w:rPr>
          <w:rFonts w:hint="default"/>
          <w:lang w:eastAsia="zh-CN"/>
        </w:rPr>
        <w:t>直推奖励</w:t>
      </w:r>
      <w:r>
        <w:rPr>
          <w:rFonts w:hint="eastAsia"/>
          <w:lang w:val="en-US" w:eastAsia="zh-CN"/>
        </w:rPr>
        <w:t>来源、推广</w:t>
      </w:r>
      <w:r>
        <w:rPr>
          <w:rFonts w:hint="default"/>
          <w:lang w:eastAsia="zh-CN"/>
        </w:rPr>
        <w:t>直推奖励</w:t>
      </w:r>
      <w:r>
        <w:rPr>
          <w:rFonts w:hint="eastAsia"/>
          <w:lang w:val="en-US" w:eastAsia="zh-CN"/>
        </w:rPr>
        <w:t>类型来对账单明细进行筛选。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时间筛选：所选择时间区间必须在3</w:t>
      </w:r>
      <w:r>
        <w:rPr>
          <w:rFonts w:hint="default"/>
          <w:lang w:eastAsia="zh-CN"/>
        </w:rPr>
        <w:t>1</w:t>
      </w:r>
      <w:r>
        <w:rPr>
          <w:rFonts w:hint="eastAsia"/>
          <w:lang w:val="en-US" w:eastAsia="zh-CN"/>
        </w:rPr>
        <w:t>天以内，否则提示“时间范围不可超过3</w:t>
      </w:r>
      <w:r>
        <w:rPr>
          <w:rFonts w:hint="default"/>
          <w:lang w:eastAsia="zh-CN"/>
        </w:rPr>
        <w:t>1</w:t>
      </w:r>
      <w:r>
        <w:rPr>
          <w:rFonts w:hint="eastAsia"/>
          <w:lang w:val="en-US" w:eastAsia="zh-CN"/>
        </w:rPr>
        <w:t>天”。</w:t>
      </w:r>
    </w:p>
    <w:p>
      <w:pPr>
        <w:rPr>
          <w:rFonts w:hint="default" w:eastAsia="宋体"/>
          <w:lang w:val="en-US" w:eastAsia="zh-Hans"/>
        </w:rPr>
      </w:pPr>
      <w:r>
        <w:rPr>
          <w:rFonts w:hint="eastAsia" w:eastAsia="宋体"/>
          <w:lang w:val="en-US" w:eastAsia="zh-CN"/>
        </w:rPr>
        <w:t>账单分类</w:t>
      </w:r>
      <w:r>
        <w:rPr>
          <w:rFonts w:hint="eastAsia" w:eastAsia="宋体"/>
          <w:lang w:val="en-US" w:eastAsia="zh-Hans"/>
        </w:rPr>
        <w:t>（单选）</w:t>
      </w:r>
      <w:r>
        <w:rPr>
          <w:rFonts w:hint="eastAsia" w:eastAsia="宋体"/>
          <w:lang w:val="en-US" w:eastAsia="zh-CN"/>
        </w:rPr>
        <w:t>：</w:t>
      </w:r>
      <w:r>
        <w:rPr>
          <w:rFonts w:hint="eastAsia" w:eastAsia="宋体"/>
          <w:lang w:val="en-US" w:eastAsia="zh-Hans"/>
        </w:rPr>
        <w:t>推广收入、</w:t>
      </w:r>
      <w:r>
        <w:rPr>
          <w:rFonts w:hint="default" w:eastAsia="宋体"/>
          <w:lang w:eastAsia="zh-CN"/>
        </w:rPr>
        <w:t>直推奖励</w:t>
      </w:r>
      <w:r>
        <w:rPr>
          <w:rFonts w:hint="eastAsia" w:eastAsia="宋体"/>
          <w:lang w:val="en-US" w:eastAsia="zh-CN"/>
        </w:rPr>
        <w:t>，</w:t>
      </w:r>
      <w:r>
        <w:rPr>
          <w:rFonts w:hint="eastAsia" w:eastAsia="宋体"/>
          <w:lang w:val="en-US" w:eastAsia="zh-Hans"/>
        </w:rPr>
        <w:t>推荐奖励、</w:t>
      </w:r>
      <w:r>
        <w:rPr>
          <w:rFonts w:hint="eastAsia" w:eastAsia="宋体"/>
          <w:lang w:val="en-US" w:eastAsia="zh-CN"/>
        </w:rPr>
        <w:t>活动奖励，提现</w:t>
      </w:r>
      <w:r>
        <w:rPr>
          <w:rFonts w:hint="eastAsia" w:eastAsia="宋体"/>
          <w:lang w:val="en-US" w:eastAsia="zh-Hans"/>
        </w:rPr>
        <w:t>，服务费成本，提现手续费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94915" cy="5401310"/>
            <wp:effectExtent l="0" t="0" r="19685" b="889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8725" cy="5394960"/>
            <wp:effectExtent l="0" t="0" r="1587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keepNext/>
        <w:ind w:firstLine="720" w:firstLineChars="0"/>
        <w:outlineLvl w:val="1"/>
        <w:rPr>
          <w:rFonts w:hint="default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>3.</w:t>
      </w:r>
      <w:r>
        <w:rPr>
          <w:rFonts w:hint="default" w:cs="Arial"/>
          <w:b/>
          <w:color w:val="auto"/>
          <w:sz w:val="21"/>
          <w:szCs w:val="22"/>
          <w:lang w:eastAsia="zh-CN" w:bidi="ar-SA"/>
        </w:rPr>
        <w:t>4</w:t>
      </w: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 xml:space="preserve"> </w:t>
      </w:r>
      <w:r>
        <w:rPr>
          <w:rFonts w:hint="default" w:cs="Arial"/>
          <w:b/>
          <w:color w:val="auto"/>
          <w:sz w:val="21"/>
          <w:szCs w:val="22"/>
          <w:lang w:val="en-US" w:eastAsia="zh-CN" w:bidi="ar-SA"/>
        </w:rPr>
        <w:t>直推奖励</w:t>
      </w: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>汇总</w:t>
      </w:r>
      <w:r>
        <w:rPr>
          <w:rFonts w:hint="default" w:cs="Arial"/>
          <w:b/>
          <w:color w:val="auto"/>
          <w:sz w:val="21"/>
          <w:szCs w:val="22"/>
          <w:lang w:val="en-US" w:eastAsia="zh-CN" w:bidi="ar-SA"/>
        </w:rPr>
        <w:t>-</w:t>
      </w: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拓客实现</w:t>
      </w:r>
    </w:p>
    <w:p>
      <w:pPr>
        <w:pStyle w:val="6"/>
        <w:bidi w:val="0"/>
        <w:rPr>
          <w:rFonts w:hint="default" w:eastAsia="Times New Roman"/>
          <w:lang w:val="en-US" w:eastAsia="zh-Hans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eastAsia="zh-CN"/>
        </w:rPr>
        <w:t>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直推奖励</w:t>
      </w:r>
      <w:r>
        <w:rPr>
          <w:rFonts w:hint="eastAsia"/>
          <w:lang w:val="en-US" w:eastAsia="zh-CN"/>
        </w:rPr>
        <w:t>汇总</w:t>
      </w:r>
      <w:r>
        <w:rPr>
          <w:rFonts w:hint="default"/>
          <w:lang w:eastAsia="zh-CN"/>
        </w:rPr>
        <w:t>-</w:t>
      </w:r>
      <w:r>
        <w:rPr>
          <w:rFonts w:hint="eastAsia"/>
          <w:lang w:val="en-US" w:eastAsia="zh-Hans"/>
        </w:rPr>
        <w:t>拓客实现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eastAsia="zh-CN"/>
        </w:rPr>
        <w:t>4</w:t>
      </w:r>
      <w:r>
        <w:rPr>
          <w:rFonts w:hint="eastAsia"/>
          <w:lang w:val="en-US" w:eastAsia="zh-CN"/>
        </w:rPr>
        <w:t xml:space="preserve">.1 </w:t>
      </w:r>
      <w:r>
        <w:rPr>
          <w:rFonts w:hint="eastAsia"/>
          <w:lang w:val="en-US" w:eastAsia="zh-Hans"/>
        </w:rPr>
        <w:t>收入</w:t>
      </w:r>
      <w:r>
        <w:rPr>
          <w:rFonts w:hint="eastAsia"/>
          <w:lang w:val="en-US" w:eastAsia="zh-CN"/>
        </w:rPr>
        <w:t>汇总页面原型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288540" cy="4182110"/>
            <wp:effectExtent l="0" t="0" r="2286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eastAsia="zh-CN"/>
        </w:rPr>
        <w:t>4</w:t>
      </w:r>
      <w:bookmarkStart w:id="0" w:name="_GoBack"/>
      <w:bookmarkEnd w:id="0"/>
      <w:r>
        <w:rPr>
          <w:rFonts w:hint="eastAsia"/>
          <w:lang w:val="en-US" w:eastAsia="zh-CN"/>
        </w:rPr>
        <w:t xml:space="preserve">.2 </w:t>
      </w:r>
      <w:r>
        <w:rPr>
          <w:rFonts w:hint="eastAsia"/>
          <w:lang w:val="en-US" w:eastAsia="zh-Hans"/>
        </w:rPr>
        <w:t>收入</w:t>
      </w:r>
      <w:r>
        <w:rPr>
          <w:rFonts w:hint="eastAsia"/>
          <w:lang w:val="en-US" w:eastAsia="zh-CN"/>
        </w:rPr>
        <w:t>汇总页面说明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页面默认展示该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在本月的</w:t>
      </w:r>
      <w:r>
        <w:rPr>
          <w:rFonts w:hint="eastAsia"/>
          <w:lang w:val="en-US" w:eastAsia="zh-Hans"/>
        </w:rPr>
        <w:t>收入</w:t>
      </w:r>
      <w:r>
        <w:rPr>
          <w:rFonts w:hint="eastAsia"/>
          <w:lang w:val="en-US" w:eastAsia="zh-CN"/>
        </w:rPr>
        <w:t>情况。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</w:t>
      </w:r>
      <w:r>
        <w:rPr>
          <w:rFonts w:hint="eastAsia"/>
          <w:lang w:val="en-US" w:eastAsia="zh-Hans"/>
        </w:rPr>
        <w:t>收入</w:t>
      </w:r>
      <w:r>
        <w:rPr>
          <w:rFonts w:hint="eastAsia"/>
          <w:lang w:val="en-US" w:eastAsia="zh-CN"/>
        </w:rPr>
        <w:t>：该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在本月的所有</w:t>
      </w:r>
      <w:r>
        <w:rPr>
          <w:rFonts w:hint="eastAsia"/>
          <w:lang w:val="en-US" w:eastAsia="zh-Hans"/>
        </w:rPr>
        <w:t>收入</w:t>
      </w:r>
      <w:r>
        <w:rPr>
          <w:rFonts w:hint="eastAsia"/>
          <w:lang w:val="en-US" w:eastAsia="zh-CN"/>
        </w:rPr>
        <w:t>金额</w:t>
      </w:r>
    </w:p>
    <w:p>
      <w:pPr>
        <w:numPr>
          <w:ilvl w:val="0"/>
          <w:numId w:val="0"/>
        </w:numPr>
        <w:rPr>
          <w:rFonts w:hint="eastAsia" w:eastAsia="Times New Roman"/>
          <w:lang w:val="en-US" w:eastAsia="zh-Hans"/>
        </w:rPr>
      </w:pPr>
      <w:r>
        <w:rPr>
          <w:rFonts w:hint="eastAsia"/>
          <w:lang w:val="en-US" w:eastAsia="zh-CN"/>
        </w:rPr>
        <w:t>推广</w:t>
      </w:r>
      <w:r>
        <w:rPr>
          <w:rFonts w:hint="eastAsia"/>
          <w:lang w:val="en-US" w:eastAsia="zh-Hans"/>
        </w:rPr>
        <w:t>收入</w:t>
      </w:r>
      <w:r>
        <w:rPr>
          <w:rFonts w:hint="eastAsia"/>
          <w:lang w:val="en-US" w:eastAsia="zh-CN"/>
        </w:rPr>
        <w:t>：该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在本月所有产品的总</w:t>
      </w:r>
      <w:r>
        <w:rPr>
          <w:rFonts w:hint="eastAsia"/>
          <w:lang w:val="en-US" w:eastAsia="zh-Hans"/>
        </w:rPr>
        <w:t>推广收入</w:t>
      </w:r>
      <w:r>
        <w:rPr>
          <w:rFonts w:hint="eastAsia"/>
          <w:lang w:val="en-US" w:eastAsia="zh-CN"/>
        </w:rPr>
        <w:t>金额，包括</w:t>
      </w:r>
      <w:r>
        <w:rPr>
          <w:rFonts w:hint="eastAsia"/>
          <w:lang w:val="en-US" w:eastAsia="zh-Hans"/>
        </w:rPr>
        <w:t>直推奖励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Hans"/>
        </w:rPr>
        <w:t>推荐奖励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需要细分展示每一类产品的</w:t>
      </w:r>
      <w:r>
        <w:rPr>
          <w:rFonts w:hint="eastAsia"/>
          <w:lang w:val="en-US" w:eastAsia="zh-Hans"/>
        </w:rPr>
        <w:t>收入</w:t>
      </w:r>
      <w:r>
        <w:rPr>
          <w:rFonts w:hint="eastAsia"/>
          <w:lang w:val="en-US" w:eastAsia="zh-CN"/>
        </w:rPr>
        <w:t>金额，以及每一类产品下来自</w:t>
      </w:r>
      <w:r>
        <w:rPr>
          <w:rFonts w:hint="eastAsia"/>
          <w:lang w:val="en-US" w:eastAsia="zh-Hans"/>
        </w:rPr>
        <w:t>直推奖励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Hans"/>
        </w:rPr>
        <w:t>推荐奖励</w:t>
      </w:r>
      <w:r>
        <w:rPr>
          <w:rFonts w:hint="eastAsia"/>
          <w:lang w:val="en-US" w:eastAsia="zh-CN"/>
        </w:rPr>
        <w:t>的金额。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活动奖励：该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在本月所获得的活动奖励金额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筛选功能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点击月份右侧的下拉框，可根据月份筛选之前月份的</w:t>
      </w:r>
      <w:r>
        <w:rPr>
          <w:rFonts w:hint="default"/>
          <w:b w:val="0"/>
          <w:bCs w:val="0"/>
          <w:lang w:eastAsia="zh-CN"/>
        </w:rPr>
        <w:t>直推奖励</w:t>
      </w:r>
      <w:r>
        <w:rPr>
          <w:rFonts w:hint="eastAsia"/>
          <w:b w:val="0"/>
          <w:bCs w:val="0"/>
          <w:lang w:val="en-US" w:eastAsia="zh-CN"/>
        </w:rPr>
        <w:t>金额，如下图所示。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886075" cy="6229350"/>
            <wp:effectExtent l="0" t="0" r="952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2"/>
        <w:keepNext/>
        <w:ind w:firstLine="720" w:firstLineChars="0"/>
        <w:outlineLvl w:val="1"/>
        <w:rPr>
          <w:rFonts w:hint="eastAsia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>3.</w:t>
      </w:r>
      <w:r>
        <w:rPr>
          <w:rFonts w:hint="default" w:cs="Arial"/>
          <w:b/>
          <w:color w:val="auto"/>
          <w:sz w:val="21"/>
          <w:szCs w:val="22"/>
          <w:lang w:eastAsia="zh-CN" w:bidi="ar-SA"/>
        </w:rPr>
        <w:t>5</w:t>
      </w:r>
      <w:r>
        <w:rPr>
          <w:rFonts w:hint="eastAsia" w:cs="Arial"/>
          <w:b/>
          <w:color w:val="auto"/>
          <w:sz w:val="21"/>
          <w:szCs w:val="22"/>
          <w:lang w:val="en-US" w:eastAsia="zh-CN" w:bidi="ar-SA"/>
        </w:rPr>
        <w:t xml:space="preserve"> </w:t>
      </w: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个人信息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提供银行卡卡号查询接口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银行卡修改页面入口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88185" cy="4274820"/>
            <wp:effectExtent l="0" t="0" r="18415" b="1778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pStyle w:val="4"/>
        <w:bidi w:val="0"/>
        <w:ind w:left="720" w:leftChars="0" w:firstLine="720" w:firstLineChars="0"/>
        <w:rPr>
          <w:rFonts w:hint="eastAsia"/>
          <w:b w:val="0"/>
          <w:bCs/>
          <w:sz w:val="20"/>
          <w:szCs w:val="20"/>
          <w:lang w:val="en-US" w:eastAsia="zh-CN"/>
        </w:rPr>
      </w:pPr>
      <w:r>
        <w:rPr>
          <w:rFonts w:hint="eastAsia"/>
          <w:b w:val="0"/>
          <w:bCs/>
          <w:sz w:val="20"/>
          <w:szCs w:val="20"/>
          <w:lang w:val="en-US" w:eastAsia="zh-CN"/>
        </w:rPr>
        <w:t>3.</w:t>
      </w:r>
      <w:r>
        <w:rPr>
          <w:rFonts w:hint="default"/>
          <w:b w:val="0"/>
          <w:bCs/>
          <w:sz w:val="20"/>
          <w:szCs w:val="20"/>
          <w:lang w:eastAsia="zh-CN"/>
        </w:rPr>
        <w:t>5</w:t>
      </w:r>
      <w:r>
        <w:rPr>
          <w:rFonts w:hint="eastAsia"/>
          <w:b w:val="0"/>
          <w:bCs/>
          <w:sz w:val="20"/>
          <w:szCs w:val="20"/>
          <w:lang w:val="en-US" w:eastAsia="zh-CN"/>
        </w:rPr>
        <w:t>.</w:t>
      </w:r>
      <w:r>
        <w:rPr>
          <w:rFonts w:hint="default"/>
          <w:b w:val="0"/>
          <w:bCs/>
          <w:sz w:val="20"/>
          <w:szCs w:val="20"/>
          <w:lang w:val="en-US" w:eastAsia="zh-CN"/>
        </w:rPr>
        <w:t>1</w:t>
      </w:r>
      <w:r>
        <w:rPr>
          <w:rFonts w:hint="eastAsia"/>
          <w:b w:val="0"/>
          <w:bCs/>
          <w:sz w:val="20"/>
          <w:szCs w:val="20"/>
          <w:lang w:val="en-US" w:eastAsia="zh-CN"/>
        </w:rPr>
        <w:t xml:space="preserve"> 添加/修改银行卡</w:t>
      </w:r>
      <w:r>
        <w:rPr>
          <w:rFonts w:hint="default"/>
          <w:b w:val="0"/>
          <w:bCs/>
          <w:sz w:val="20"/>
          <w:szCs w:val="20"/>
          <w:lang w:val="en-US" w:eastAsia="zh-CN"/>
        </w:rPr>
        <w:t>-</w:t>
      </w:r>
      <w:r>
        <w:rPr>
          <w:rFonts w:hint="eastAsia"/>
          <w:b w:val="0"/>
          <w:bCs/>
          <w:sz w:val="20"/>
          <w:szCs w:val="20"/>
          <w:lang w:val="en-US" w:eastAsia="zh-Hans"/>
        </w:rPr>
        <w:t>拓客实现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1、银行卡（未绑卡）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未绑定银行卡，则点击进入银行卡页面时，弹框提示如下。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若选择“去认证”，则进入到实名认证页面；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若选择“取消”，则返回到“我的”页面。</w:t>
      </w:r>
    </w:p>
    <w:p>
      <w:pPr>
        <w:bidi w:val="0"/>
        <w:outlineLvl w:val="9"/>
      </w:pPr>
      <w:r>
        <w:drawing>
          <wp:inline distT="0" distB="0" distL="114300" distR="114300">
            <wp:extent cx="2956560" cy="5423535"/>
            <wp:effectExtent l="0" t="0" r="15240" b="1206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4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2、实名认证+绑卡全流程页面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未绑卡状态下，需要先进行实名认证，认证通过后进入到绑定银行卡页面，绑定完成后，进入到“银行卡”页面，展示绑定的银行卡信息。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在实名认证页面或绑定银行卡页面放弃，则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下次需要重新实名认证+绑定银行卡。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0835" cy="6751320"/>
            <wp:effectExtent l="0" t="0" r="24765" b="5080"/>
            <wp:docPr id="46" name="图片 46" descr="全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全流程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3、实名认证页面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需上传本人身份证正反面照片，系统需保存。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同时在上传身份证正面照片后，系统自动识别姓名+身份证信息，并显示在页面中，且允许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手动编辑后提交。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4、绑定银行卡页面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需上传本人银行卡正面照片，系统需保存。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同时在上传银行卡正面照片后，系统自动识别银行卡号信息，并显示在页面中，且允许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手动编辑后提交。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提交后，需调用四要素验证接口，对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的姓名+身份证+银行卡+手机号信息进行验证，若验证通过，则跳转到“银行卡”页面，展示</w:t>
      </w:r>
      <w:r>
        <w:rPr>
          <w:rFonts w:hint="default"/>
          <w:lang w:eastAsia="zh-CN"/>
        </w:rPr>
        <w:t>业务员</w:t>
      </w:r>
      <w:r>
        <w:rPr>
          <w:rFonts w:hint="eastAsia"/>
          <w:lang w:val="en-US" w:eastAsia="zh-CN"/>
        </w:rPr>
        <w:t>的当前绑定银行卡信息。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5、银行卡页面（已绑卡）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137410" cy="4544695"/>
            <wp:effectExtent l="0" t="0" r="21590" b="1905"/>
            <wp:docPr id="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银行卡页面展示以下信息：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银行卡所属银行以及银行卡后四位；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持卡人姓名掩码；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开户行和开户城市信息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该页面设“修改银行卡”入口，点击该入口，跳转到修改银行卡页面。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br w:type="page"/>
      </w:r>
    </w:p>
    <w:p>
      <w:pPr>
        <w:pStyle w:val="42"/>
        <w:keepNext/>
        <w:numPr>
          <w:ilvl w:val="0"/>
          <w:numId w:val="2"/>
        </w:numPr>
        <w:ind w:left="425" w:leftChars="0" w:hanging="425" w:firstLineChars="0"/>
        <w:outlineLvl w:val="0"/>
        <w:rPr>
          <w:rFonts w:hint="default" w:cs="Arial"/>
          <w:b/>
          <w:color w:val="auto"/>
          <w:sz w:val="28"/>
          <w:szCs w:val="32"/>
          <w:lang w:val="en-US" w:eastAsia="zh-Hans" w:bidi="ar-SA"/>
        </w:rPr>
      </w:pPr>
      <w:r>
        <w:rPr>
          <w:rFonts w:hint="eastAsia" w:cs="Arial"/>
          <w:b/>
          <w:color w:val="auto"/>
          <w:sz w:val="28"/>
          <w:szCs w:val="32"/>
          <w:lang w:val="en-US" w:eastAsia="zh-Hans" w:bidi="ar-SA"/>
        </w:rPr>
        <w:t>结算文件</w:t>
      </w:r>
      <w:r>
        <w:rPr>
          <w:rFonts w:hint="default" w:cs="Arial"/>
          <w:b/>
          <w:color w:val="auto"/>
          <w:sz w:val="28"/>
          <w:szCs w:val="32"/>
          <w:lang w:val="en-US" w:eastAsia="zh-Hans" w:bidi="ar-SA"/>
        </w:rPr>
        <w:t>-</w:t>
      </w:r>
      <w:r>
        <w:rPr>
          <w:rFonts w:hint="eastAsia" w:cs="Arial"/>
          <w:b/>
          <w:color w:val="auto"/>
          <w:sz w:val="28"/>
          <w:szCs w:val="32"/>
          <w:lang w:val="en-US" w:eastAsia="zh-Hans" w:bidi="ar-SA"/>
        </w:rPr>
        <w:t>共同实现</w:t>
      </w:r>
    </w:p>
    <w:p>
      <w:pPr>
        <w:numPr>
          <w:ilvl w:val="0"/>
          <w:numId w:val="0"/>
        </w:numPr>
        <w:ind w:leftChars="0"/>
        <w:outlineLvl w:val="4"/>
        <w:rPr>
          <w:rFonts w:hint="default" w:cs="Arial"/>
          <w:b/>
          <w:bCs/>
          <w:sz w:val="26"/>
          <w:szCs w:val="26"/>
          <w:lang w:val="en-US" w:eastAsia="zh-Hans" w:bidi="ar-SA"/>
        </w:rPr>
      </w:pPr>
      <w:r>
        <w:rPr>
          <w:rFonts w:hint="eastAsia" w:cs="Arial"/>
          <w:b/>
          <w:bCs/>
          <w:sz w:val="26"/>
          <w:szCs w:val="26"/>
          <w:lang w:val="en-US" w:eastAsia="zh-Hans" w:bidi="ar-SA"/>
        </w:rPr>
        <w:t>结算文件</w:t>
      </w:r>
      <w:r>
        <w:rPr>
          <w:rFonts w:hint="default" w:cs="Arial"/>
          <w:b/>
          <w:bCs/>
          <w:sz w:val="26"/>
          <w:szCs w:val="26"/>
          <w:lang w:eastAsia="zh-Hans" w:bidi="ar-SA"/>
        </w:rPr>
        <w:t>-</w:t>
      </w:r>
      <w:r>
        <w:rPr>
          <w:rFonts w:hint="eastAsia" w:cs="Arial"/>
          <w:b/>
          <w:bCs/>
          <w:sz w:val="26"/>
          <w:szCs w:val="26"/>
          <w:lang w:val="en-US" w:eastAsia="zh-Hans" w:bidi="ar-SA"/>
        </w:rPr>
        <w:t>共同实现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）增加趣伴卡展业版、雅琪朵展业版两个自营展业版类型渠道的oss配置，支持生成信用卡、借记卡、贷款产品、活动奖励、用卡评测文件到oss系统供拓客系统读取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）拓客系统须读取这两个渠道的文件并分润至对应用户账户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）新增借记卡结算文件，文件名DEBIT</w:t>
      </w:r>
      <w:r>
        <w:rPr>
          <w:rFonts w:hint="default"/>
          <w:lang w:eastAsia="zh-Hans"/>
        </w:rPr>
        <w:t>_[</w:t>
      </w:r>
      <w:r>
        <w:rPr>
          <w:rFonts w:hint="eastAsia"/>
          <w:lang w:val="en-US" w:eastAsia="zh-Hans"/>
        </w:rPr>
        <w:t>渠道编码</w:t>
      </w:r>
      <w:r>
        <w:rPr>
          <w:rFonts w:hint="default"/>
          <w:lang w:eastAsia="zh-Hans"/>
        </w:rPr>
        <w:t>]_YYYYMMDD.CSV</w:t>
      </w:r>
      <w:r>
        <w:rPr>
          <w:rFonts w:hint="eastAsia"/>
          <w:lang w:eastAsia="zh-Hans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）</w:t>
      </w:r>
      <w:r>
        <w:rPr>
          <w:rFonts w:hint="eastAsia"/>
          <w:lang w:val="en-US" w:eastAsia="zh-Hans"/>
        </w:rPr>
        <w:t>月度激励计划结算金额生成至活动结算文件中，活动名称为</w:t>
      </w:r>
      <w:r>
        <w:rPr>
          <w:rFonts w:hint="default"/>
          <w:lang w:eastAsia="zh-Hans"/>
        </w:rPr>
        <w:t>YYYY</w:t>
      </w:r>
      <w:r>
        <w:rPr>
          <w:rFonts w:hint="eastAsia"/>
          <w:lang w:val="en-US" w:eastAsia="zh-Hans"/>
        </w:rPr>
        <w:t>年</w:t>
      </w:r>
      <w:r>
        <w:rPr>
          <w:rFonts w:hint="default"/>
          <w:lang w:eastAsia="zh-Hans"/>
        </w:rPr>
        <w:t>MM</w:t>
      </w:r>
      <w:r>
        <w:rPr>
          <w:rFonts w:hint="eastAsia"/>
          <w:lang w:val="en-US" w:eastAsia="zh-Hans"/>
        </w:rPr>
        <w:t>月月度激励奖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）信用卡、借记卡结算文件中末尾增加四个字段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账单类型，结算标准，备注，入账类型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账单类型枚举值</w:t>
      </w:r>
      <w:r>
        <w:rPr>
          <w:rFonts w:hint="eastAsia"/>
          <w:lang w:eastAsia="zh-Hans"/>
        </w:rPr>
        <w:t>；</w:t>
      </w:r>
      <w:r>
        <w:rPr>
          <w:rFonts w:hint="default"/>
          <w:lang w:eastAsia="zh-Hans"/>
        </w:rPr>
        <w:t>01</w:t>
      </w:r>
      <w:r>
        <w:rPr>
          <w:rFonts w:hint="eastAsia"/>
          <w:lang w:val="en-US" w:eastAsia="zh-Hans"/>
        </w:rPr>
        <w:t>直推奖励，</w:t>
      </w:r>
      <w:r>
        <w:rPr>
          <w:rFonts w:hint="default"/>
          <w:lang w:eastAsia="zh-Hans"/>
        </w:rPr>
        <w:t>02</w:t>
      </w:r>
      <w:r>
        <w:rPr>
          <w:rFonts w:hint="eastAsia"/>
          <w:lang w:val="en-US" w:eastAsia="zh-Hans"/>
        </w:rPr>
        <w:t>推荐奖励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结算标准内容为结算标准的文字，如核卡、激活等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备注内容为文字“直推奖励金额XXX元，推荐奖比例Y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”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入账类型枚举值：</w:t>
      </w:r>
      <w:r>
        <w:rPr>
          <w:rFonts w:hint="default"/>
          <w:lang w:eastAsia="zh-Hans"/>
        </w:rPr>
        <w:t>01</w:t>
      </w:r>
      <w:r>
        <w:rPr>
          <w:rFonts w:hint="eastAsia"/>
          <w:lang w:val="en-US" w:eastAsia="zh-Hans"/>
        </w:rPr>
        <w:t>日结，</w:t>
      </w:r>
      <w:r>
        <w:rPr>
          <w:rFonts w:hint="default"/>
          <w:lang w:eastAsia="zh-Hans"/>
        </w:rPr>
        <w:t>02</w:t>
      </w:r>
      <w:r>
        <w:rPr>
          <w:rFonts w:hint="eastAsia"/>
          <w:lang w:val="en-US" w:eastAsia="zh-Hans"/>
        </w:rPr>
        <w:t>月结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信用卡文件路径：</w:t>
      </w:r>
      <w:r>
        <w:rPr>
          <w:rFonts w:hint="default"/>
          <w:lang w:eastAsia="zh-Hans"/>
        </w:rPr>
        <w:t>/CREDIT/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信用卡文件示例：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CREDIT</w:t>
      </w:r>
      <w:r>
        <w:rPr>
          <w:rFonts w:hint="default"/>
          <w:lang w:val="en-US" w:eastAsia="zh-Hans"/>
        </w:rPr>
        <w:t>_ZTK_APP_20220</w:t>
      </w:r>
      <w:r>
        <w:rPr>
          <w:rFonts w:hint="default"/>
          <w:lang w:eastAsia="zh-Hans"/>
        </w:rPr>
        <w:t>908.csv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object>
          <v:shape id="_x0000_i1025" o:spt="75" type="#_x0000_t75" style="height:120pt;width:120pt;" o:ole="t" filled="f" o:preferrelative="t" stroked="f" coordsize="21600,21600">
            <v:path/>
            <v:fill on="f" focussize="0,0"/>
            <v:stroke on="f"/>
            <v:imagedata r:id="rId33" o:title="oleimage"/>
            <o:lock v:ext="edit" aspectratio="t"/>
            <w10:wrap type="none"/>
            <w10:anchorlock/>
          </v:shape>
          <o:OLEObject Type="Embed" ProgID="Package" ShapeID="_x0000_i1025" DrawAspect="Icon" ObjectID="_1468075725" r:id="rId3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借记卡文件路径：</w:t>
      </w:r>
      <w:r>
        <w:rPr>
          <w:rFonts w:hint="default"/>
          <w:lang w:eastAsia="zh-Hans"/>
        </w:rPr>
        <w:t>/DEBIT/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借记卡文件示例：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DEBIT</w:t>
      </w:r>
      <w:r>
        <w:rPr>
          <w:rFonts w:hint="default"/>
          <w:lang w:val="en-US" w:eastAsia="zh-Hans"/>
        </w:rPr>
        <w:t>_ZTK_APP_20220</w:t>
      </w:r>
      <w:r>
        <w:rPr>
          <w:rFonts w:hint="default"/>
          <w:lang w:eastAsia="zh-Hans"/>
        </w:rPr>
        <w:t>908.csv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object>
          <v:shape id="_x0000_i1026" o:spt="75" type="#_x0000_t75" style="height:120pt;width:120pt;" o:ole="t" filled="f" o:preferrelative="t" stroked="f" coordsize="21600,21600">
            <v:path/>
            <v:fill on="f" focussize="0,0"/>
            <v:stroke on="f"/>
            <v:imagedata r:id="rId35" o:title="oleimage"/>
            <o:lock v:ext="edit" aspectratio="t"/>
            <w10:wrap type="none"/>
            <w10:anchorlock/>
          </v:shape>
          <o:OLEObject Type="Embed" ProgID="Package" ShapeID="_x0000_i1026" DrawAspect="Icon" ObjectID="_1468075726" r:id="rId34">
            <o:LockedField>false</o:LockedField>
          </o:OLEObject>
        </w:objec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贷款产品结算文件字段：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结算文件字段：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序号ID（系统自动生成的唯一标识，不可重复）、</w:t>
      </w:r>
    </w:p>
    <w:p>
      <w:pPr>
        <w:rPr>
          <w:rFonts w:hint="default" w:eastAsia="Times New Roman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合作方编号</w:t>
      </w:r>
      <w:r>
        <w:rPr>
          <w:rFonts w:hint="eastAsia"/>
          <w:b/>
          <w:bCs/>
          <w:lang w:val="en-US" w:eastAsia="zh-CN"/>
        </w:rPr>
        <w:t>、签约方编号、渠道来源、</w:t>
      </w:r>
      <w:r>
        <w:rPr>
          <w:rFonts w:hint="eastAsia"/>
          <w:b/>
          <w:bCs/>
          <w:lang w:val="en-US" w:eastAsia="zh-Hans"/>
        </w:rPr>
        <w:t>产品编码、贷款</w:t>
      </w:r>
      <w:r>
        <w:rPr>
          <w:rFonts w:hint="eastAsia"/>
          <w:b/>
          <w:bCs/>
          <w:lang w:val="en-US" w:eastAsia="zh-CN"/>
        </w:rPr>
        <w:t>产品名称、结算金额、</w:t>
      </w:r>
      <w:r>
        <w:rPr>
          <w:rFonts w:hint="eastAsia"/>
          <w:b/>
          <w:bCs/>
          <w:lang w:val="en-US" w:eastAsia="zh-Hans"/>
        </w:rPr>
        <w:t>客户</w:t>
      </w:r>
      <w:r>
        <w:rPr>
          <w:rFonts w:hint="eastAsia"/>
          <w:b/>
          <w:bCs/>
          <w:lang w:val="en-US" w:eastAsia="zh-CN"/>
        </w:rPr>
        <w:t>登记</w:t>
      </w:r>
      <w:r>
        <w:rPr>
          <w:rFonts w:hint="eastAsia"/>
          <w:b/>
          <w:bCs/>
          <w:lang w:val="en-US" w:eastAsia="zh-Hans"/>
        </w:rPr>
        <w:t>时间</w:t>
      </w:r>
      <w:r>
        <w:rPr>
          <w:rFonts w:hint="eastAsia"/>
          <w:b/>
          <w:bCs/>
          <w:lang w:val="en-US" w:eastAsia="zh-CN"/>
        </w:rPr>
        <w:t>、</w:t>
      </w:r>
      <w:r>
        <w:rPr>
          <w:rFonts w:hint="eastAsia"/>
          <w:b/>
          <w:bCs/>
          <w:lang w:val="en-US" w:eastAsia="zh-Hans"/>
        </w:rPr>
        <w:t>发放日期</w:t>
      </w:r>
      <w:r>
        <w:rPr>
          <w:rFonts w:hint="eastAsia"/>
          <w:b/>
          <w:bCs/>
          <w:lang w:val="en-US" w:eastAsia="zh-CN"/>
        </w:rPr>
        <w:t>、订单号、内部订单号、收益类型</w:t>
      </w:r>
      <w:r>
        <w:rPr>
          <w:rFonts w:hint="eastAsia"/>
          <w:b/>
          <w:bCs/>
          <w:lang w:val="en-US" w:eastAsia="zh-Hans"/>
        </w:rPr>
        <w:t>，并新增以下字段：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账单类型，结算标准，备注，入账类型，结算等级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账单类型枚举值</w:t>
      </w:r>
      <w:r>
        <w:rPr>
          <w:rFonts w:hint="eastAsia"/>
          <w:lang w:eastAsia="zh-Hans"/>
        </w:rPr>
        <w:t>；</w:t>
      </w:r>
      <w:r>
        <w:rPr>
          <w:rFonts w:hint="default"/>
          <w:lang w:eastAsia="zh-Hans"/>
        </w:rPr>
        <w:t>01</w:t>
      </w:r>
      <w:r>
        <w:rPr>
          <w:rFonts w:hint="eastAsia"/>
          <w:lang w:val="en-US" w:eastAsia="zh-Hans"/>
        </w:rPr>
        <w:t>直推奖励，</w:t>
      </w:r>
      <w:r>
        <w:rPr>
          <w:rFonts w:hint="default"/>
          <w:lang w:eastAsia="zh-Hans"/>
        </w:rPr>
        <w:t>02</w:t>
      </w:r>
      <w:r>
        <w:rPr>
          <w:rFonts w:hint="eastAsia"/>
          <w:lang w:val="en-US" w:eastAsia="zh-Hans"/>
        </w:rPr>
        <w:t>推荐奖励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结算标准内容为结算标准的文字，如核卡、激活等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备注内容为文字“直推奖励金额XXX元，推荐奖比例Y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”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入账类型枚举值：</w:t>
      </w:r>
      <w:r>
        <w:rPr>
          <w:rFonts w:hint="default"/>
          <w:lang w:eastAsia="zh-Hans"/>
        </w:rPr>
        <w:t>01</w:t>
      </w:r>
      <w:r>
        <w:rPr>
          <w:rFonts w:hint="eastAsia"/>
          <w:lang w:val="en-US" w:eastAsia="zh-Hans"/>
        </w:rPr>
        <w:t>日结，</w:t>
      </w:r>
      <w:r>
        <w:rPr>
          <w:rFonts w:hint="default"/>
          <w:lang w:eastAsia="zh-Hans"/>
        </w:rPr>
        <w:t>02</w:t>
      </w:r>
      <w:r>
        <w:rPr>
          <w:rFonts w:hint="eastAsia"/>
          <w:lang w:val="en-US" w:eastAsia="zh-Hans"/>
        </w:rPr>
        <w:t>月结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结算等级枚举值：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一级结算，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二级结算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贷款产品文件路径：</w:t>
      </w:r>
      <w:r>
        <w:rPr>
          <w:rFonts w:hint="default"/>
          <w:lang w:eastAsia="zh-Hans"/>
        </w:rPr>
        <w:t>/LOAN/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贷款产品结算文件示例：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LOAN_HTKTK_APP_20220830.csv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object>
          <v:shape id="_x0000_i1027" o:spt="75" type="#_x0000_t75" style="height:120pt;width:120pt;" o:ole="t" filled="f" o:preferrelative="t" stroked="f" coordsize="21600,21600">
            <v:path/>
            <v:fill on="f" focussize="0,0"/>
            <v:stroke on="f"/>
            <v:imagedata r:id="rId37" o:title="oleimage"/>
            <o:lock v:ext="edit" aspectratio="t"/>
            <w10:wrap type="none"/>
            <w10:anchorlock/>
          </v:shape>
          <o:OLEObject Type="Embed" ProgID="Package" ShapeID="_x0000_i1027" DrawAspect="Icon" ObjectID="_1468075727" r:id="rId36">
            <o:LockedField>false</o:LockedField>
          </o:OLEObject>
        </w:objec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用卡评测、活动奖励结算文件不做变动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sectPr>
      <w:headerReference r:id="rId4" w:type="default"/>
      <w:footerReference r:id="rId5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rPr>
        <w:trHeight w:val="180" w:hRule="atLeast"/>
      </w:trPr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restart"/>
          <w:vAlign w:val="center"/>
        </w:tcPr>
        <w:p>
          <w:pPr>
            <w:pStyle w:val="12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2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2"/>
            <w:jc w:val="center"/>
          </w:pPr>
        </w:p>
      </w:tc>
      <w:tc>
        <w:tcPr>
          <w:tcW w:w="2214" w:type="pct"/>
        </w:tcPr>
        <w:p>
          <w:pPr>
            <w:pStyle w:val="12"/>
          </w:pPr>
        </w:p>
      </w:tc>
    </w:tr>
  </w:tbl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5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A93754"/>
    <w:multiLevelType w:val="singleLevel"/>
    <w:tmpl w:val="B1A93754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BEDB5CEC"/>
    <w:multiLevelType w:val="singleLevel"/>
    <w:tmpl w:val="BEDB5CE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078488"/>
    <w:multiLevelType w:val="singleLevel"/>
    <w:tmpl w:val="C0078488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D7964405"/>
    <w:multiLevelType w:val="multilevel"/>
    <w:tmpl w:val="D7964405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2A2430C6"/>
    <w:multiLevelType w:val="singleLevel"/>
    <w:tmpl w:val="2A2430C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86B65CA"/>
    <w:multiLevelType w:val="multilevel"/>
    <w:tmpl w:val="786B65CA"/>
    <w:lvl w:ilvl="0" w:tentative="0">
      <w:start w:val="1"/>
      <w:numFmt w:val="decimal"/>
      <w:pStyle w:val="23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4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5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6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xOTJhZGVkMzI1OTBjY2FkYTNmNmY4NDMxMzlhZGQ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17F77346"/>
    <w:rsid w:val="227B3DFE"/>
    <w:rsid w:val="2FF7145A"/>
    <w:rsid w:val="36DA1DB0"/>
    <w:rsid w:val="3BF53502"/>
    <w:rsid w:val="3D3F3B41"/>
    <w:rsid w:val="3EBE39D2"/>
    <w:rsid w:val="3EDF1828"/>
    <w:rsid w:val="3FB77B42"/>
    <w:rsid w:val="3FC6BCC5"/>
    <w:rsid w:val="3FFBFAA3"/>
    <w:rsid w:val="4FAB1650"/>
    <w:rsid w:val="55F7069D"/>
    <w:rsid w:val="577FFFA6"/>
    <w:rsid w:val="57AF7F34"/>
    <w:rsid w:val="57FFF441"/>
    <w:rsid w:val="5BE733F0"/>
    <w:rsid w:val="5DBB8C98"/>
    <w:rsid w:val="5F6311F6"/>
    <w:rsid w:val="63E37137"/>
    <w:rsid w:val="63FB87DF"/>
    <w:rsid w:val="64040FFF"/>
    <w:rsid w:val="657F9B6D"/>
    <w:rsid w:val="6DE8ECF5"/>
    <w:rsid w:val="6E61A2CC"/>
    <w:rsid w:val="6FFEACBF"/>
    <w:rsid w:val="775FE079"/>
    <w:rsid w:val="797FDA64"/>
    <w:rsid w:val="79DBF48C"/>
    <w:rsid w:val="7BFF9F92"/>
    <w:rsid w:val="7DF5DB6F"/>
    <w:rsid w:val="7E67E227"/>
    <w:rsid w:val="7EA76626"/>
    <w:rsid w:val="7ED37CE2"/>
    <w:rsid w:val="7F793FB4"/>
    <w:rsid w:val="7FA0939E"/>
    <w:rsid w:val="7FA5FBC5"/>
    <w:rsid w:val="7FAD203B"/>
    <w:rsid w:val="86F7B8E4"/>
    <w:rsid w:val="8EEA9FED"/>
    <w:rsid w:val="8FFABDB8"/>
    <w:rsid w:val="97FB2544"/>
    <w:rsid w:val="9F9F4049"/>
    <w:rsid w:val="9FF50FCE"/>
    <w:rsid w:val="9FFF0798"/>
    <w:rsid w:val="AF3E1943"/>
    <w:rsid w:val="AFCF22B5"/>
    <w:rsid w:val="B3FAF705"/>
    <w:rsid w:val="B3FE0520"/>
    <w:rsid w:val="CADD32B4"/>
    <w:rsid w:val="CE9F4241"/>
    <w:rsid w:val="CEEEB420"/>
    <w:rsid w:val="D9AFF43F"/>
    <w:rsid w:val="DBBF6681"/>
    <w:rsid w:val="DBBFC11A"/>
    <w:rsid w:val="DBFF08C1"/>
    <w:rsid w:val="DCEFF83E"/>
    <w:rsid w:val="DDFF6ECF"/>
    <w:rsid w:val="DEC724C0"/>
    <w:rsid w:val="E49A7684"/>
    <w:rsid w:val="E6573DB3"/>
    <w:rsid w:val="E7F7E697"/>
    <w:rsid w:val="E7FF68E5"/>
    <w:rsid w:val="EBFF57E2"/>
    <w:rsid w:val="EEBEB805"/>
    <w:rsid w:val="EFDA785B"/>
    <w:rsid w:val="F7DFFABA"/>
    <w:rsid w:val="FB77CD13"/>
    <w:rsid w:val="FB9C9EE1"/>
    <w:rsid w:val="FDFFE825"/>
    <w:rsid w:val="FE7B8C5A"/>
    <w:rsid w:val="FFAE0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2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3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9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0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1">
    <w:name w:val="Balloon Text"/>
    <w:basedOn w:val="1"/>
    <w:link w:val="30"/>
    <w:qFormat/>
    <w:uiPriority w:val="0"/>
    <w:rPr>
      <w:rFonts w:ascii="Tahoma" w:hAnsi="Tahoma" w:cs="Tahoma"/>
      <w:sz w:val="16"/>
      <w:szCs w:val="16"/>
    </w:rPr>
  </w:style>
  <w:style w:type="paragraph" w:styleId="12">
    <w:name w:val="foot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header"/>
    <w:basedOn w:val="1"/>
    <w:link w:val="37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5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6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paragraph" w:customStyle="1" w:styleId="22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3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8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9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Balloon Text Char"/>
    <w:basedOn w:val="20"/>
    <w:link w:val="11"/>
    <w:qFormat/>
    <w:uiPriority w:val="0"/>
    <w:rPr>
      <w:rFonts w:ascii="Tahoma" w:hAnsi="Tahoma" w:cs="Tahoma"/>
      <w:sz w:val="16"/>
      <w:szCs w:val="16"/>
    </w:rPr>
  </w:style>
  <w:style w:type="table" w:customStyle="1" w:styleId="31">
    <w:name w:val="AxureTableStyle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2">
    <w:name w:val="Heading 4 Char"/>
    <w:basedOn w:val="20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3">
    <w:name w:val="Heading 5 Char"/>
    <w:basedOn w:val="20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4">
    <w:name w:val="AxureImageParagraph"/>
    <w:basedOn w:val="1"/>
    <w:qFormat/>
    <w:uiPriority w:val="0"/>
    <w:pPr>
      <w:jc w:val="center"/>
    </w:pPr>
  </w:style>
  <w:style w:type="paragraph" w:styleId="35">
    <w:name w:val="No Spacing"/>
    <w:link w:val="3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6">
    <w:name w:val="No Spacing Char"/>
    <w:basedOn w:val="20"/>
    <w:link w:val="35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7">
    <w:name w:val="Header Char"/>
    <w:basedOn w:val="20"/>
    <w:link w:val="13"/>
    <w:qFormat/>
    <w:uiPriority w:val="99"/>
    <w:rPr>
      <w:rFonts w:ascii="Arial" w:hAnsi="Arial" w:cs="Arial"/>
      <w:sz w:val="18"/>
      <w:szCs w:val="24"/>
    </w:rPr>
  </w:style>
  <w:style w:type="character" w:customStyle="1" w:styleId="38">
    <w:name w:val="Footer Char"/>
    <w:basedOn w:val="20"/>
    <w:link w:val="12"/>
    <w:qFormat/>
    <w:uiPriority w:val="99"/>
    <w:rPr>
      <w:rFonts w:ascii="Arial" w:hAnsi="Arial" w:cs="Arial"/>
      <w:sz w:val="18"/>
      <w:szCs w:val="24"/>
    </w:rPr>
  </w:style>
  <w:style w:type="character" w:styleId="39">
    <w:name w:val="Placeholder Text"/>
    <w:basedOn w:val="20"/>
    <w:semiHidden/>
    <w:qFormat/>
    <w:uiPriority w:val="99"/>
    <w:rPr>
      <w:color w:val="808080"/>
    </w:rPr>
  </w:style>
  <w:style w:type="paragraph" w:customStyle="1" w:styleId="40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1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2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3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4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5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6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7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8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header" Target="head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8.png"/><Relationship Id="rId36" Type="http://schemas.openxmlformats.org/officeDocument/2006/relationships/oleObject" Target="embeddings/oleObject3.bin"/><Relationship Id="rId35" Type="http://schemas.openxmlformats.org/officeDocument/2006/relationships/image" Target="media/image27.png"/><Relationship Id="rId34" Type="http://schemas.openxmlformats.org/officeDocument/2006/relationships/oleObject" Target="embeddings/oleObject2.bin"/><Relationship Id="rId33" Type="http://schemas.openxmlformats.org/officeDocument/2006/relationships/image" Target="media/image26.png"/><Relationship Id="rId32" Type="http://schemas.openxmlformats.org/officeDocument/2006/relationships/oleObject" Target="embeddings/oleObject1.bin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4381</Words>
  <Characters>4598</Characters>
  <Lines>1</Lines>
  <Paragraphs>1</Paragraphs>
  <TotalTime>0</TotalTime>
  <ScaleCrop>false</ScaleCrop>
  <LinksUpToDate>false</LinksUpToDate>
  <CharactersWithSpaces>5168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2010-09-19T13:47:00Z</dcterms:created>
  <dc:creator>[Your Name]</dc:creator>
  <cp:lastModifiedBy>风过之痕</cp:lastModifiedBy>
  <cp:lastPrinted>2010-09-18T16:33:00Z</cp:lastPrinted>
  <dcterms:modified xsi:type="dcterms:W3CDTF">2022-09-27T18:09:06Z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E6598B736D48FBB8810ADE62AB5BC098</vt:lpwstr>
  </property>
</Properties>
</file>