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【银行链接管理】页面，批量导入功能优化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必填字段：银行编码、银行合作方名称、项目名称、链接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其余字段全部为非必填字段。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【业务发布】-【推客-产品发布】页面，问题优化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查询条件增加“产品名称”，支持文本模糊搜索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切换页面展示条数，功能不生效。无论切换到多少条/页，最终都是展示20条/页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76855" cy="2514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3、【银行结算规则配置】和【产品结算规则配置】页面支持批量导入</w:t>
      </w:r>
      <w:bookmarkStart w:id="0" w:name="_GoBack"/>
      <w:bookmarkEnd w:id="0"/>
      <w:r>
        <w:rPr>
          <w:rFonts w:hint="eastAsia"/>
          <w:lang w:val="en-US" w:eastAsia="zh-CN"/>
        </w:rPr>
        <w:t>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可通过excel文件，批量导入产品结算规则配置。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【银行结算规则配置】和【产品结算规则配置】页面新增“批量导入”功能，如下图所示。点击批量导入，弹出上传附件的弹框。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选择需要批量导入的excel文件，点击确认，则将excel文件内的数据导入到系统中。默认状态为启用。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858010"/>
            <wp:effectExtent l="0" t="0" r="381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574165"/>
            <wp:effectExtent l="0" t="0" r="63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92605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【银行结算规则配置】页面批量导入excel表头如下：</w:t>
      </w:r>
    </w:p>
    <w:p>
      <w:r>
        <w:drawing>
          <wp:inline distT="0" distB="0" distL="114300" distR="114300">
            <wp:extent cx="6311265" cy="234315"/>
            <wp:effectExtent l="0" t="0" r="381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09995" cy="188595"/>
            <wp:effectExtent l="0" t="0" r="5080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若结算标准为1段，</w:t>
      </w:r>
      <w:r>
        <w:rPr>
          <w:rFonts w:hint="eastAsia"/>
          <w:b/>
          <w:bCs/>
          <w:lang w:val="en-US" w:eastAsia="zh-CN"/>
        </w:rPr>
        <w:t>例如：核卡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则以下字段为必填：银行名称，结算标准，结算金额第一档时间间隔，结算金额第一档金额，结算金额第二档时间间隔，结算金额第二档金额，结算金额第三档时间间隔，结算金额第三档金额，开始日期，截止日期，分润比例参考银行，客户经营收益分成比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若必填字段未填写，则该调数据上传失败，提示“XXX字段必填”。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若填写了补贴金额第一档/第二档/第三档，则该条数据上传失败，提示“无需填写补贴金额”。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若结算标准为2段，</w:t>
      </w:r>
      <w:r>
        <w:rPr>
          <w:rFonts w:hint="eastAsia"/>
          <w:b/>
          <w:bCs/>
          <w:lang w:val="en-US" w:eastAsia="zh-CN"/>
        </w:rPr>
        <w:t>例如：核卡+激活</w:t>
      </w:r>
      <w:r>
        <w:rPr>
          <w:rFonts w:hint="eastAsia"/>
          <w:b w:val="0"/>
          <w:bCs w:val="0"/>
          <w:lang w:val="en-US" w:eastAsia="zh-CN"/>
        </w:rPr>
        <w:t>，则所有字段均为必填字段（除了“结算展示名称”）。若必填字段未填写，则该调数据上传失败，提示“XXX字段必填”。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上传时，需判断同一个 </w:t>
      </w:r>
      <w:r>
        <w:rPr>
          <w:rFonts w:hint="eastAsia"/>
          <w:b/>
          <w:bCs/>
          <w:color w:val="FF0000"/>
          <w:lang w:val="en-US" w:eastAsia="zh-CN"/>
        </w:rPr>
        <w:t>银行名称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在同一时间段内是否存在重复数据。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若在同一时间段已存在数据</w:t>
      </w:r>
      <w:r>
        <w:rPr>
          <w:rFonts w:hint="eastAsia"/>
          <w:b/>
          <w:bCs/>
          <w:lang w:val="en-US" w:eastAsia="zh-CN"/>
        </w:rPr>
        <w:t>（开始日期 - 截止日期有重叠部分）</w:t>
      </w:r>
      <w:r>
        <w:rPr>
          <w:rFonts w:hint="eastAsia"/>
          <w:b w:val="0"/>
          <w:bCs w:val="0"/>
          <w:lang w:val="en-US" w:eastAsia="zh-CN"/>
        </w:rPr>
        <w:t>，则该条数据上传失败，提示错误信息“系统内已存在该数据”。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若同一个表格内，同一个</w:t>
      </w:r>
      <w:r>
        <w:rPr>
          <w:rFonts w:hint="eastAsia"/>
          <w:b/>
          <w:bCs/>
          <w:color w:val="FF0000"/>
          <w:lang w:val="en-US" w:eastAsia="zh-CN"/>
        </w:rPr>
        <w:t>银行名称</w:t>
      </w:r>
      <w:r>
        <w:rPr>
          <w:rFonts w:hint="eastAsia"/>
          <w:b w:val="0"/>
          <w:bCs w:val="0"/>
          <w:lang w:val="en-US" w:eastAsia="zh-CN"/>
        </w:rPr>
        <w:t>在同一个时间段内</w:t>
      </w:r>
      <w:r>
        <w:rPr>
          <w:rFonts w:hint="eastAsia"/>
          <w:b/>
          <w:bCs/>
          <w:lang w:val="en-US" w:eastAsia="zh-CN"/>
        </w:rPr>
        <w:t>（开始日期 - 截止日期有重叠部分）</w:t>
      </w:r>
      <w:r>
        <w:rPr>
          <w:rFonts w:hint="eastAsia"/>
          <w:b w:val="0"/>
          <w:bCs w:val="0"/>
          <w:lang w:val="en-US" w:eastAsia="zh-CN"/>
        </w:rPr>
        <w:t>存在2条及以上重复数据，则这部分重复数据上传失败，提示错误信息“重复数据”。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b w:val="0"/>
          <w:bCs w:val="0"/>
          <w:lang w:val="en-US" w:eastAsia="zh-CN"/>
        </w:rPr>
        <w:t>若银行名称不存在，则该条数据上传失败，提示错误信息“银行名称不存在”。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【产品结算规则配置】页面批量导入excel表头如下：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1935"/>
            <wp:effectExtent l="0" t="0" r="4445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上传时，需判断同一个 </w:t>
      </w:r>
      <w:r>
        <w:rPr>
          <w:rFonts w:hint="eastAsia"/>
          <w:b/>
          <w:bCs/>
          <w:color w:val="FF0000"/>
          <w:lang w:val="en-US" w:eastAsia="zh-CN"/>
        </w:rPr>
        <w:t>产品类型+产品</w:t>
      </w:r>
      <w:r>
        <w:rPr>
          <w:rFonts w:hint="eastAsia"/>
          <w:b/>
          <w:bCs/>
          <w:color w:val="FF0000"/>
          <w:lang w:val="en-US" w:eastAsia="zh-CN"/>
        </w:rPr>
        <w:t>名称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在同一时间段内是否存在重复数据。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若在同一时间段已存在数据</w:t>
      </w:r>
      <w:r>
        <w:rPr>
          <w:rFonts w:hint="eastAsia"/>
          <w:b/>
          <w:bCs/>
          <w:lang w:val="en-US" w:eastAsia="zh-CN"/>
        </w:rPr>
        <w:t>（开始日期 - 截止日期有重叠部分）</w:t>
      </w:r>
      <w:r>
        <w:rPr>
          <w:rFonts w:hint="eastAsia"/>
          <w:b w:val="0"/>
          <w:bCs w:val="0"/>
          <w:lang w:val="en-US" w:eastAsia="zh-CN"/>
        </w:rPr>
        <w:t>，则该条数据上传失败，提示错误信息“系统内已存在该数据”。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若同一个表格内，同一个 </w:t>
      </w:r>
      <w:r>
        <w:rPr>
          <w:rFonts w:hint="eastAsia"/>
          <w:b/>
          <w:bCs/>
          <w:color w:val="FF0000"/>
          <w:lang w:val="en-US" w:eastAsia="zh-CN"/>
        </w:rPr>
        <w:t>产品类型+产品名称</w:t>
      </w:r>
      <w:r>
        <w:rPr>
          <w:rFonts w:hint="eastAsia"/>
          <w:b w:val="0"/>
          <w:bCs w:val="0"/>
          <w:lang w:val="en-US" w:eastAsia="zh-CN"/>
        </w:rPr>
        <w:t>在同一个时间段内</w:t>
      </w:r>
      <w:r>
        <w:rPr>
          <w:rFonts w:hint="eastAsia"/>
          <w:b/>
          <w:bCs/>
          <w:lang w:val="en-US" w:eastAsia="zh-CN"/>
        </w:rPr>
        <w:t>（开始日期 - 截止日期有重叠部分）</w:t>
      </w:r>
      <w:r>
        <w:rPr>
          <w:rFonts w:hint="eastAsia"/>
          <w:b w:val="0"/>
          <w:bCs w:val="0"/>
          <w:lang w:val="en-US" w:eastAsia="zh-CN"/>
        </w:rPr>
        <w:t>存在2条及以上重复数据，则这部分重复数据上传失败，提示错误信息“重复数据”。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若产品类型不存在，则该条数据上传失败，提示错误信息“产品类型不存在”；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若产品名称不存在，则该条数据上传失败，提示错误信息“产品名称不存在”。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A83764"/>
    <w:multiLevelType w:val="singleLevel"/>
    <w:tmpl w:val="D8A837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40545536"/>
    <w:rsid w:val="0417482E"/>
    <w:rsid w:val="05E05ABA"/>
    <w:rsid w:val="09AF0221"/>
    <w:rsid w:val="0AD41965"/>
    <w:rsid w:val="0E9438E5"/>
    <w:rsid w:val="10FE3252"/>
    <w:rsid w:val="198C4A3D"/>
    <w:rsid w:val="253B61FA"/>
    <w:rsid w:val="271D6716"/>
    <w:rsid w:val="2B0A269A"/>
    <w:rsid w:val="2DE34A74"/>
    <w:rsid w:val="353115DE"/>
    <w:rsid w:val="35916CBC"/>
    <w:rsid w:val="36321F00"/>
    <w:rsid w:val="40545536"/>
    <w:rsid w:val="40DE6ABE"/>
    <w:rsid w:val="42C63859"/>
    <w:rsid w:val="43572B58"/>
    <w:rsid w:val="64265F03"/>
    <w:rsid w:val="670A223D"/>
    <w:rsid w:val="743A4DCD"/>
    <w:rsid w:val="7DD8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1119</Words>
  <Characters>1148</Characters>
  <Lines>0</Lines>
  <Paragraphs>0</Paragraphs>
  <TotalTime>2</TotalTime>
  <ScaleCrop>false</ScaleCrop>
  <LinksUpToDate>false</LinksUpToDate>
  <CharactersWithSpaces>1161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2023-03-31T02:50:00Z</dcterms:created>
  <dc:creator>WPS_1622707002</dc:creator>
  <cp:lastModifiedBy>WPS_1622707002</cp:lastModifiedBy>
  <dcterms:modified xsi:type="dcterms:W3CDTF">2023-04-12T07:40:13Z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30F6B46282914A289B712361FCC18BB5</vt:lpwstr>
  </property>
</Properties>
</file>