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趣伴卡控台优化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一、需求汇总：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1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）信用卡发布页面增加链接组名称的查询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）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渠道链接配置增加渠道编码展示，启用时判断重复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3</w:t>
      </w:r>
      <w: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）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订单反查增加订单状态展示，增加备注，增加关闭交互，状态改为已关闭,增加自定义排序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（4）申请页必填信息未填完，点立即申请会倒计时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（5）建行数据仅更新激活时间后，将激活时间落库，并回调给下游。</w:t>
      </w: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（6）新建、管理分组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（7）一键同步使用分组</w:t>
      </w:r>
    </w:p>
    <w:p>
      <w:pPr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</w:p>
    <w:p>
      <w:pP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二、需求内容：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2.1信用卡发布页面增加链接组名称的查询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【业务发布】-【推客-卡片】页面新增链接组名称的查询条件，支持模糊查询。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813560"/>
            <wp:effectExtent l="0" t="0" r="952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</w:t>
      </w: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渠道链接配置增加渠道编码展示，启用时判断重复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【渠道管理】-【渠道链接配置】页面增加渠道编码展示，位置在渠道名称右侧。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渠道链接配置的条目在启用时，需对渠道编码+产品类型+产品名称进行判重，若已存在启用中的条目，则不允许再启用。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2.3订单反查数据管理增加订单状态展示，增加备注，增加关闭交互，状态改为已关闭，增加自定义排序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2.3.1【数据管理】-【订单反查数据管理】结果客诉订单号右侧增加订单状态（办卡订单取流水当前状态、产品订单取订单状态）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将转交备注修改为备注，位置移动到订单状态右侧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2.3.2操作栏增加标记为关闭按钮、修改备注按钮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5269865" cy="1880870"/>
            <wp:effectExtent l="0" t="0" r="13335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标记为关闭：在所有状态不是已关闭的反查单上展示该按钮，点击后将状态改为已关闭，已关闭的反查单可以再次标记为未处理、标记为处理中。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修改备注：点此按钮弹窗展示已记录的备注内容，若未进行转交则输入框为空，可修改备注内容，修改后保存，则备注内容只记录最新的备注。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</w:pPr>
      <w:r>
        <w:drawing>
          <wp:inline distT="0" distB="0" distL="114300" distR="114300">
            <wp:extent cx="281940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2.3.3反查单状态枚举值增加已关闭：在反查单状态查询条件和查询结果中增加枚举值：已关闭。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2.3.4默认按照更新时间倒序，可点击切换为按照发起时间排序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2.4申请页必填信息未填完，点立即申请会倒计时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应在校验填写完整后才允许进入申请页，点击时才开始倒计时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2251710" cy="48717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  <w:t>2.5建行数据仅更新激活时间后，将激活时间落库，并回调给下游。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2.6渠道分组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【渠道管理】新增二级菜单【渠道分组】，可将各渠道加入到不同的组。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若选择搜索渠道名称，则展示渠道所在的所有渠道，渠道组名称使用模糊搜索，查询结果增加状态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043805" cy="1795780"/>
            <wp:effectExtent l="0" t="0" r="1079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新增渠道分组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114675" cy="1738630"/>
            <wp:effectExtent l="0" t="0" r="952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如下图所示，需填写渠道组名称以及添加对应的渠道。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渠道组名称：需唯一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添加渠道：可支持文本搜索，支持多选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备注：可输入文字备注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修改渠道分组</w:t>
      </w:r>
    </w:p>
    <w:p>
      <w:r>
        <w:drawing>
          <wp:inline distT="0" distB="0" distL="114300" distR="114300">
            <wp:extent cx="2987675" cy="2360295"/>
            <wp:effectExtent l="0" t="0" r="952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修改时，需展示已经选中的全部渠道，可以删除某个渠道</w:t>
      </w:r>
      <w:r>
        <w:rPr>
          <w:rFonts w:hint="default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2.7一键同步时可选择渠道分组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渠道名称的选择改为需</w:t>
      </w:r>
      <w:r>
        <w:rPr>
          <w:rFonts w:hint="eastAsia"/>
          <w:b/>
          <w:bCs/>
          <w:lang w:val="en-US" w:eastAsia="zh-CN"/>
        </w:rPr>
        <w:t>先选择渠道或者渠道组：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若选择渠道，则下拉框展示所有启用的渠道供选择，允许多选；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若选择渠道组，则下拉框展示所有启用的渠道组供选择，只能单选。选择渠道组的效果，等同于将渠道组的所有渠道一次性多选；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选择渠道分组时，同步内容支持：信用卡、借记卡、保险、贷款、拉新、海报素材、推客-朋友圈、推客-轮播图、推客-弹窗；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其他逻辑同原一键同步原有逻辑不变。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4733925" cy="1871980"/>
            <wp:effectExtent l="0" t="0" r="158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文案修改：如上图，参照渠道+同步内容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黑体" w:hAnsi="宋体" w:eastAsia="黑体" w:cs="黑体"/>
          <w:b/>
          <w:bCs w:val="0"/>
          <w:kern w:val="2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69F376F"/>
    <w:rsid w:val="17C92604"/>
    <w:rsid w:val="17FA6EAF"/>
    <w:rsid w:val="1D5A712F"/>
    <w:rsid w:val="1DB418AE"/>
    <w:rsid w:val="250D5954"/>
    <w:rsid w:val="269F0C21"/>
    <w:rsid w:val="26D42FC1"/>
    <w:rsid w:val="28AB6DFB"/>
    <w:rsid w:val="28D948BF"/>
    <w:rsid w:val="29D90840"/>
    <w:rsid w:val="2B0C0F7B"/>
    <w:rsid w:val="2BD82C0B"/>
    <w:rsid w:val="2C036605"/>
    <w:rsid w:val="2C1764C2"/>
    <w:rsid w:val="2D8F59F2"/>
    <w:rsid w:val="325B6344"/>
    <w:rsid w:val="331170C2"/>
    <w:rsid w:val="357FD4E5"/>
    <w:rsid w:val="365E6403"/>
    <w:rsid w:val="37511F05"/>
    <w:rsid w:val="379D3277"/>
    <w:rsid w:val="38672FB0"/>
    <w:rsid w:val="39EF76B0"/>
    <w:rsid w:val="3BB0325D"/>
    <w:rsid w:val="3CF67AA2"/>
    <w:rsid w:val="3D0860DE"/>
    <w:rsid w:val="3E772B2E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50072B3F"/>
    <w:rsid w:val="513774DE"/>
    <w:rsid w:val="51600E2A"/>
    <w:rsid w:val="5297754E"/>
    <w:rsid w:val="52E96395"/>
    <w:rsid w:val="54316AAD"/>
    <w:rsid w:val="557B26D6"/>
    <w:rsid w:val="57342B3C"/>
    <w:rsid w:val="57D650A9"/>
    <w:rsid w:val="59771406"/>
    <w:rsid w:val="59D32AE1"/>
    <w:rsid w:val="5AD5988F"/>
    <w:rsid w:val="5B3573F3"/>
    <w:rsid w:val="5BC55253"/>
    <w:rsid w:val="5DD24E5D"/>
    <w:rsid w:val="5EF47FC3"/>
    <w:rsid w:val="5FFDCCF6"/>
    <w:rsid w:val="60C74A21"/>
    <w:rsid w:val="60F03797"/>
    <w:rsid w:val="6787315C"/>
    <w:rsid w:val="67C95DD4"/>
    <w:rsid w:val="68C62302"/>
    <w:rsid w:val="69672308"/>
    <w:rsid w:val="697B1B62"/>
    <w:rsid w:val="6A826756"/>
    <w:rsid w:val="6C101972"/>
    <w:rsid w:val="6DC5678C"/>
    <w:rsid w:val="6DDF14E6"/>
    <w:rsid w:val="6F03131A"/>
    <w:rsid w:val="6FFF71F6"/>
    <w:rsid w:val="707715D2"/>
    <w:rsid w:val="73EA71FB"/>
    <w:rsid w:val="77DA4BE2"/>
    <w:rsid w:val="7A370149"/>
    <w:rsid w:val="7AAF5FB9"/>
    <w:rsid w:val="7B3F192C"/>
    <w:rsid w:val="7BBC1C9A"/>
    <w:rsid w:val="7E5E1B1E"/>
    <w:rsid w:val="7F2B7949"/>
    <w:rsid w:val="AE6FC35B"/>
    <w:rsid w:val="DFFB980A"/>
    <w:rsid w:val="ED772D8E"/>
    <w:rsid w:val="FC47A18A"/>
    <w:rsid w:val="FDF83AA8"/>
    <w:rsid w:val="FE2F40B4"/>
    <w:rsid w:val="FFBFD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1858</Words>
  <Characters>1876</Characters>
  <Lines>1</Lines>
  <Paragraphs>1</Paragraphs>
  <TotalTime>0</TotalTime>
  <ScaleCrop>false</ScaleCrop>
  <LinksUpToDate>false</LinksUpToDate>
  <CharactersWithSpaces>1887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2024-01-08T22:01:00Z</dcterms:created>
  <dc:creator>WPS_1622707002</dc:creator>
  <cp:lastModifiedBy>风过之痕</cp:lastModifiedBy>
  <dcterms:modified xsi:type="dcterms:W3CDTF">2024-04-26T15:10:13Z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3AC67C9C9BF74D0488E69A79996A2B15_11</vt:lpwstr>
  </property>
</Properties>
</file>