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趣伴卡控台优化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一、需求汇总：</w:t>
      </w:r>
    </w:p>
    <w:p>
      <w:pP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（1）渠道识别码批量替换</w:t>
      </w:r>
    </w:p>
    <w:p>
      <w:pP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（2）推客办卡订单查询+产品订单管理增加匹配规则中的手机号、姓名字段展示、导出。</w:t>
      </w:r>
    </w:p>
    <w:p>
      <w:pP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（3）渠道发放配置增加批量修改功能，勾选后一键停用</w:t>
      </w:r>
    </w:p>
    <w:p>
      <w:pP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（4）银行结算规则配置增加批量修改功能、勾选后一键停用</w:t>
      </w:r>
    </w:p>
    <w:p>
      <w:pP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（5）产品结算规则配置重置不起作用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（6）订单管理、结算单管理、外部渠道推送、结算文件生成增加第三方用户id</w:t>
      </w:r>
      <w:r>
        <w:rPr>
          <w:rFonts w:hint="eastAsia"/>
          <w:sz w:val="21"/>
          <w:szCs w:val="21"/>
          <w:lang w:val="en-US" w:eastAsia="zh-CN"/>
        </w:rPr>
        <w:br w:type="page"/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二、需求内容：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2.1渠道识别码批量替换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【渠道链接配置】，修改页面，在渠道识别码修改框后增加“全部替换”的选项，每次打开修改渠道参数配置页面，“全部替换”都默认未勾选。新增页面不增加该选项。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若提交时，发现渠道识别码由A改为B，且勾选了“全部替换”，页面需提示“是否将所有的渠道识别码A改为B？”，点击确定，则提交成功，且将渠道参数配置中，同一个</w:t>
      </w:r>
      <w:r>
        <w:rPr>
          <w:rFonts w:hint="eastAsia"/>
          <w:b/>
          <w:bCs/>
          <w:lang w:val="en-US" w:eastAsia="zh-CN"/>
        </w:rPr>
        <w:t>产品类型+产品名称+银行合作方</w:t>
      </w:r>
      <w:r>
        <w:rPr>
          <w:rFonts w:hint="eastAsia"/>
          <w:lang w:val="en-US" w:eastAsia="zh-CN"/>
        </w:rPr>
        <w:t>名称下，若渠道识别码为A，则全部替换为B。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若点击取消，则停留在页面上。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4703445" cy="5993765"/>
            <wp:effectExtent l="0" t="0" r="1905" b="6985"/>
            <wp:docPr id="1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599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2.2推客办卡订单查询+产品订单管理增加匹配规则中的手机号、姓名字段展示、导出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修改推客办卡订单查询菜单名称为推客办卡订单管理，同步修改页面左上角文案</w:t>
      </w:r>
    </w:p>
    <w:p>
      <w:r>
        <w:drawing>
          <wp:inline distT="0" distB="0" distL="114300" distR="114300">
            <wp:extent cx="1476375" cy="671830"/>
            <wp:effectExtent l="0" t="0" r="22225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修改产品订单管理菜单中，展示列表及导出中修改客户姓名、客户手机号字段文案为申请人姓名、申请人手机号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在推客办卡订单管理+产品订单管理菜单中，展示列表及导出中在申请人手机号右侧增加字段：匹配规则姓名、匹配规则手机号字段，使用订单中保存的脱敏申请人信息（按照配置的匹配规则留存的信息）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2.3渠道发放配置增加批量修改功能，勾选后批量禁用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271770" cy="1388110"/>
            <wp:effectExtent l="0" t="0" r="11430" b="889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2.3.1增加按钮批量修改，该按钮可上传同批量导入的数据，导入处理时，允许时间段已存在的数据进行覆盖，使用最新的导入数据覆盖已有数据。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2.3.2增加批量禁用按钮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在查询列表最左侧增加一列复选框，选中复选框的条目，点击批量禁用后，将选中的置为禁用状态。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2.4银行结算规则配置增加批量修改功能、勾选后批量停用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271135" cy="1122680"/>
            <wp:effectExtent l="0" t="0" r="12065" b="203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2.4.1增加按钮批量修改，该按钮可上传同批量导入的数据，导入处理时，允许时间段已存在的数据进行覆盖，使用最新的导入数据覆盖已有数据。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2.4.2增加批量停用按钮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在查询列表最左侧增加一列复选框，选中复选框的条目，点击批量停用后，将选中的置为停用状态。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2.5、产品结算规则配置重置不起作用</w:t>
      </w:r>
    </w:p>
    <w:p>
      <w:pPr>
        <w:rPr>
          <w:rFonts w:hint="default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br w:type="page"/>
      </w:r>
    </w:p>
    <w:p>
      <w:pP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2.6、订单管理、结算单管理、外部渠道推送、结算文件生成增加第三方用户id</w:t>
      </w:r>
    </w:p>
    <w:p>
      <w:pPr>
        <w:rPr>
          <w:rFonts w:hint="eastAsia" w:ascii="黑体" w:hAnsi="宋体" w:eastAsia="黑体" w:cs="黑体"/>
          <w:b w:val="0"/>
          <w:bCs/>
          <w:color w:val="FF000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 w:val="0"/>
          <w:bCs/>
          <w:color w:val="FF0000"/>
          <w:kern w:val="2"/>
          <w:sz w:val="21"/>
          <w:szCs w:val="21"/>
          <w:lang w:val="en-US" w:eastAsia="zh-CN"/>
        </w:rPr>
        <w:t>（1）在推客办卡订单管理、产品订单管理页面中，增加筛选项、查询结果、导出数据字段：第三方用户id，查询结果、导出文件中位置位于签约方编号右侧。</w:t>
      </w:r>
    </w:p>
    <w:p>
      <w:pPr>
        <w:rPr>
          <w:rFonts w:hint="eastAsia" w:ascii="黑体" w:hAnsi="宋体" w:eastAsia="黑体" w:cs="黑体"/>
          <w:b w:val="0"/>
          <w:bCs/>
          <w:color w:val="FF000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 w:val="0"/>
          <w:bCs/>
          <w:color w:val="FF0000"/>
          <w:kern w:val="2"/>
          <w:sz w:val="21"/>
          <w:szCs w:val="21"/>
          <w:lang w:val="en-US" w:eastAsia="zh-CN"/>
        </w:rPr>
        <w:t>（2）在业务员结算表复核、产品结算表复核页面中，增加筛选项、查询结果、导出数据字段：第三方用户id，</w:t>
      </w:r>
      <w:r>
        <w:rPr>
          <w:rFonts w:hint="eastAsia" w:ascii="黑体" w:hAnsi="宋体" w:eastAsia="黑体" w:cs="黑体"/>
          <w:b w:val="0"/>
          <w:bCs/>
          <w:color w:val="FF0000"/>
          <w:kern w:val="2"/>
          <w:sz w:val="21"/>
          <w:szCs w:val="21"/>
          <w:lang w:val="en-US" w:eastAsia="zh-CN"/>
        </w:rPr>
        <w:t>查询结果、导出文件中位置位于签约方编号右侧。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15"/>
          <w:szCs w:val="15"/>
          <w:lang w:val="en-US" w:eastAsia="zh-CN" w:bidi="ar"/>
        </w:rPr>
      </w:pPr>
      <w:r>
        <w:rPr>
          <w:rFonts w:hint="eastAsia" w:ascii="黑体" w:hAnsi="宋体" w:eastAsia="黑体" w:cs="黑体"/>
          <w:b w:val="0"/>
          <w:bCs/>
          <w:color w:val="FF0000"/>
          <w:kern w:val="2"/>
          <w:sz w:val="21"/>
          <w:szCs w:val="21"/>
          <w:lang w:val="en-US" w:eastAsia="zh-CN"/>
        </w:rPr>
        <w:t>（3）外部渠道推送增加参数：</w:t>
      </w:r>
      <w:r>
        <w:rPr>
          <w:rFonts w:hint="eastAsia" w:ascii="宋体" w:hAnsi="宋体" w:eastAsia="宋体" w:cs="宋体"/>
          <w:kern w:val="2"/>
          <w:sz w:val="15"/>
          <w:szCs w:val="15"/>
          <w:lang w:val="en-US" w:eastAsia="zh-CN" w:bidi="ar"/>
        </w:rPr>
        <w:t>thirdUserId，将C端申请页记录的U，第三方用户ID，传回外部渠道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cs="宋体"/>
          <w:sz w:val="18"/>
          <w:szCs w:val="18"/>
          <w:lang w:val="en-US" w:eastAsia="zh-Hans"/>
        </w:rPr>
        <w:t>结算信息</w:t>
      </w:r>
      <w:r>
        <w:rPr>
          <w:rFonts w:hint="eastAsia" w:ascii="宋体" w:hAnsi="宋体" w:eastAsia="宋体" w:cs="宋体"/>
          <w:sz w:val="18"/>
          <w:szCs w:val="18"/>
        </w:rPr>
        <w:t>回传接口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、</w:t>
      </w:r>
      <w:r>
        <w:rPr>
          <w:rFonts w:hint="eastAsia" w:ascii="宋体" w:hAnsi="宋体" w:eastAsia="宋体" w:cs="宋体"/>
          <w:b/>
          <w:sz w:val="18"/>
          <w:szCs w:val="18"/>
          <w:lang w:val="en-US" w:eastAsia="zh-Hans"/>
        </w:rPr>
        <w:t>信用</w:t>
      </w:r>
      <w:r>
        <w:rPr>
          <w:rFonts w:hint="default" w:ascii="宋体" w:hAnsi="宋体" w:eastAsia="宋体" w:cs="宋体"/>
          <w:b/>
          <w:sz w:val="18"/>
          <w:szCs w:val="18"/>
          <w:lang w:eastAsia="zh-Hans"/>
        </w:rPr>
        <w:t>/</w:t>
      </w:r>
      <w:r>
        <w:rPr>
          <w:rFonts w:hint="eastAsia" w:ascii="宋体" w:hAnsi="宋体" w:eastAsia="宋体" w:cs="宋体"/>
          <w:b/>
          <w:sz w:val="18"/>
          <w:szCs w:val="18"/>
          <w:lang w:val="en-US" w:eastAsia="zh-Hans"/>
        </w:rPr>
        <w:t>借记卡</w:t>
      </w:r>
      <w:r>
        <w:rPr>
          <w:rFonts w:hint="eastAsia" w:cs="宋体"/>
          <w:b/>
          <w:sz w:val="18"/>
          <w:szCs w:val="18"/>
          <w:lang w:val="en-US" w:eastAsia="zh-Hans"/>
        </w:rPr>
        <w:t>订单状态</w:t>
      </w:r>
      <w:r>
        <w:rPr>
          <w:rFonts w:hint="eastAsia" w:cs="宋体"/>
          <w:sz w:val="18"/>
          <w:szCs w:val="18"/>
          <w:lang w:val="en-US" w:eastAsia="zh-Hans"/>
        </w:rPr>
        <w:t>回传</w:t>
      </w:r>
      <w:r>
        <w:rPr>
          <w:rFonts w:hint="eastAsia" w:ascii="宋体" w:hAnsi="宋体" w:eastAsia="宋体" w:cs="宋体"/>
          <w:sz w:val="18"/>
          <w:szCs w:val="18"/>
        </w:rPr>
        <w:t>接口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、</w:t>
      </w:r>
      <w:r>
        <w:rPr>
          <w:rFonts w:hint="eastAsia" w:cs="宋体"/>
          <w:b/>
          <w:sz w:val="18"/>
          <w:szCs w:val="18"/>
          <w:lang w:val="en-US" w:eastAsia="zh-CN"/>
        </w:rPr>
        <w:t>产品</w:t>
      </w:r>
      <w:r>
        <w:rPr>
          <w:rFonts w:hint="eastAsia" w:ascii="宋体" w:hAnsi="宋体" w:eastAsia="宋体" w:cs="宋体"/>
          <w:b/>
          <w:sz w:val="18"/>
          <w:szCs w:val="18"/>
          <w:lang w:val="en-US" w:eastAsia="zh-Hans"/>
        </w:rPr>
        <w:t>订</w:t>
      </w:r>
      <w:r>
        <w:rPr>
          <w:rFonts w:hint="eastAsia" w:cs="宋体"/>
          <w:b/>
          <w:sz w:val="18"/>
          <w:szCs w:val="18"/>
          <w:lang w:val="en-US" w:eastAsia="zh-Hans"/>
        </w:rPr>
        <w:t>单状态</w:t>
      </w:r>
      <w:r>
        <w:rPr>
          <w:rFonts w:hint="eastAsia" w:cs="宋体"/>
          <w:sz w:val="18"/>
          <w:szCs w:val="18"/>
          <w:lang w:val="en-US" w:eastAsia="zh-Hans"/>
        </w:rPr>
        <w:t>回传</w:t>
      </w:r>
      <w:r>
        <w:rPr>
          <w:rFonts w:hint="eastAsia" w:ascii="宋体" w:hAnsi="宋体" w:eastAsia="宋体" w:cs="宋体"/>
          <w:sz w:val="18"/>
          <w:szCs w:val="18"/>
        </w:rPr>
        <w:t>接口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均增加该字段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15"/>
          <w:szCs w:val="15"/>
          <w:lang w:val="en-US" w:eastAsia="zh-CN" w:bidi="ar"/>
        </w:rPr>
      </w:pPr>
      <w:r>
        <w:rPr>
          <w:rFonts w:hint="eastAsia" w:ascii="黑体" w:hAnsi="宋体" w:eastAsia="黑体" w:cs="黑体"/>
          <w:b w:val="0"/>
          <w:bCs/>
          <w:color w:val="FF0000"/>
          <w:kern w:val="2"/>
          <w:sz w:val="21"/>
          <w:szCs w:val="21"/>
          <w:lang w:val="en-US" w:eastAsia="zh-CN"/>
        </w:rPr>
        <w:t>（4）结算文件增加字段：</w:t>
      </w:r>
      <w:r>
        <w:rPr>
          <w:rFonts w:hint="eastAsia" w:ascii="宋体" w:hAnsi="宋体" w:eastAsia="宋体" w:cs="宋体"/>
          <w:kern w:val="2"/>
          <w:sz w:val="15"/>
          <w:szCs w:val="15"/>
          <w:lang w:val="en-US" w:eastAsia="zh-CN" w:bidi="ar"/>
        </w:rPr>
        <w:t>thirdUserId，将C端申请页记录的U，第三方用户ID，放在4个文件的最后一列</w:t>
      </w:r>
    </w:p>
    <w:p>
      <w:pPr>
        <w:jc w:val="left"/>
        <w:rPr>
          <w:rFonts w:hint="default" w:ascii="Calibri" w:hAnsi="Calibri"/>
          <w:b w:val="0"/>
          <w:bCs w:val="0"/>
          <w:color w:val="auto"/>
          <w:kern w:val="2"/>
          <w:sz w:val="21"/>
          <w:szCs w:val="22"/>
          <w:lang w:eastAsia="zh-Hans"/>
        </w:rPr>
      </w:pPr>
      <w:r>
        <w:rPr>
          <w:rFonts w:hint="eastAsia" w:ascii="Calibri" w:hAnsi="Calibri"/>
          <w:b w:val="0"/>
          <w:bCs w:val="0"/>
          <w:color w:val="auto"/>
          <w:kern w:val="2"/>
          <w:sz w:val="21"/>
          <w:szCs w:val="22"/>
          <w:lang w:val="en-US" w:eastAsia="zh-Hans"/>
        </w:rPr>
        <w:t>QBKORDER_渠道编码</w:t>
      </w:r>
      <w:r>
        <w:rPr>
          <w:rFonts w:hint="default" w:ascii="Calibri" w:hAnsi="Calibri"/>
          <w:b w:val="0"/>
          <w:bCs w:val="0"/>
          <w:color w:val="auto"/>
          <w:kern w:val="2"/>
          <w:sz w:val="21"/>
          <w:szCs w:val="22"/>
          <w:lang w:eastAsia="zh-Hans"/>
        </w:rPr>
        <w:t>_YYYYMMDD.csv</w:t>
      </w:r>
    </w:p>
    <w:p>
      <w:pPr>
        <w:jc w:val="left"/>
        <w:rPr>
          <w:rFonts w:hint="default" w:ascii="Calibri" w:hAnsi="Calibri"/>
          <w:b w:val="0"/>
          <w:bCs w:val="0"/>
          <w:color w:val="auto"/>
          <w:kern w:val="2"/>
          <w:sz w:val="21"/>
          <w:szCs w:val="22"/>
          <w:lang w:eastAsia="zh-Hans"/>
        </w:rPr>
      </w:pPr>
      <w:r>
        <w:rPr>
          <w:rFonts w:hint="eastAsia" w:ascii="Calibri" w:hAnsi="Calibri"/>
          <w:b w:val="0"/>
          <w:bCs w:val="0"/>
          <w:color w:val="auto"/>
          <w:kern w:val="2"/>
          <w:sz w:val="21"/>
          <w:szCs w:val="22"/>
          <w:lang w:val="en-US" w:eastAsia="zh-Hans"/>
        </w:rPr>
        <w:t>QBKSETTLE_渠道编码</w:t>
      </w:r>
      <w:r>
        <w:rPr>
          <w:rFonts w:hint="default" w:ascii="Calibri" w:hAnsi="Calibri"/>
          <w:b w:val="0"/>
          <w:bCs w:val="0"/>
          <w:color w:val="auto"/>
          <w:kern w:val="2"/>
          <w:sz w:val="21"/>
          <w:szCs w:val="22"/>
          <w:lang w:eastAsia="zh-Hans"/>
        </w:rPr>
        <w:t>_YYYYMMDD.csv</w:t>
      </w:r>
    </w:p>
    <w:p>
      <w:pPr>
        <w:jc w:val="left"/>
        <w:rPr>
          <w:rFonts w:hint="default" w:ascii="Calibri" w:hAnsi="Calibri"/>
          <w:b w:val="0"/>
          <w:bCs w:val="0"/>
          <w:color w:val="auto"/>
          <w:kern w:val="2"/>
          <w:sz w:val="21"/>
          <w:szCs w:val="22"/>
          <w:lang w:eastAsia="zh-Hans"/>
        </w:rPr>
      </w:pPr>
      <w:r>
        <w:rPr>
          <w:rFonts w:hint="eastAsia" w:ascii="Calibri" w:hAnsi="Calibri"/>
          <w:b w:val="0"/>
          <w:bCs w:val="0"/>
          <w:color w:val="auto"/>
          <w:kern w:val="2"/>
          <w:sz w:val="21"/>
          <w:szCs w:val="22"/>
          <w:lang w:val="en-US" w:eastAsia="zh-Hans"/>
        </w:rPr>
        <w:t>QBKLOAN_渠道编码</w:t>
      </w:r>
      <w:r>
        <w:rPr>
          <w:rFonts w:hint="default" w:ascii="Calibri" w:hAnsi="Calibri"/>
          <w:b w:val="0"/>
          <w:bCs w:val="0"/>
          <w:color w:val="auto"/>
          <w:kern w:val="2"/>
          <w:sz w:val="21"/>
          <w:szCs w:val="22"/>
          <w:lang w:eastAsia="zh-Hans"/>
        </w:rPr>
        <w:t>_YYYYMMDD.csv</w:t>
      </w:r>
    </w:p>
    <w:p>
      <w:pPr>
        <w:jc w:val="left"/>
        <w:rPr>
          <w:rFonts w:hint="default" w:ascii="Calibri" w:hAnsi="Calibri"/>
          <w:b w:val="0"/>
          <w:bCs w:val="0"/>
          <w:color w:val="auto"/>
          <w:kern w:val="2"/>
          <w:sz w:val="21"/>
          <w:szCs w:val="22"/>
          <w:lang w:eastAsia="zh-Hans"/>
        </w:rPr>
      </w:pPr>
      <w:r>
        <w:rPr>
          <w:rFonts w:hint="eastAsia" w:ascii="Calibri" w:hAnsi="Calibri"/>
          <w:b w:val="0"/>
          <w:bCs w:val="0"/>
          <w:color w:val="auto"/>
          <w:kern w:val="2"/>
          <w:sz w:val="21"/>
          <w:szCs w:val="22"/>
          <w:lang w:val="en-US" w:eastAsia="zh-Hans"/>
        </w:rPr>
        <w:t>QBKREPAY__渠道编码</w:t>
      </w:r>
      <w:r>
        <w:rPr>
          <w:rFonts w:hint="default" w:ascii="Calibri" w:hAnsi="Calibri"/>
          <w:b w:val="0"/>
          <w:bCs w:val="0"/>
          <w:color w:val="auto"/>
          <w:kern w:val="2"/>
          <w:sz w:val="21"/>
          <w:szCs w:val="22"/>
          <w:lang w:eastAsia="zh-Hans"/>
        </w:rPr>
        <w:t>_YYYYMMDD.csv</w:t>
      </w:r>
    </w:p>
    <w:p>
      <w:pPr>
        <w:keepNext w:val="0"/>
        <w:keepLines w:val="0"/>
        <w:widowControl/>
        <w:suppressLineNumbers w:val="0"/>
        <w:tabs>
          <w:tab w:val="left" w:pos="796"/>
        </w:tabs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kern w:val="2"/>
          <w:sz w:val="15"/>
          <w:szCs w:val="15"/>
          <w:lang w:val="en-US" w:eastAsia="zh-CN" w:bidi="ar"/>
        </w:rPr>
      </w:pPr>
      <w:bookmarkStart w:id="0" w:name="_GoBack"/>
      <w:bookmarkEnd w:id="0"/>
    </w:p>
    <w:p>
      <w:pPr>
        <w:rPr>
          <w:rFonts w:hint="default" w:ascii="黑体" w:hAnsi="宋体" w:eastAsia="黑体" w:cs="黑体"/>
          <w:b w:val="0"/>
          <w:bCs/>
          <w:color w:val="FF0000"/>
          <w:kern w:val="2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kZjE5ZGQ0Nzc5NzVjNzU3Zjg3NDhmN2FkYjExMDcifQ=="/>
  </w:docVars>
  <w:rsids>
    <w:rsidRoot w:val="331170C2"/>
    <w:rsid w:val="025F4662"/>
    <w:rsid w:val="054A03FE"/>
    <w:rsid w:val="056D42A0"/>
    <w:rsid w:val="05724F65"/>
    <w:rsid w:val="0AF36B3A"/>
    <w:rsid w:val="0AFA5870"/>
    <w:rsid w:val="0B170387"/>
    <w:rsid w:val="0D4834BD"/>
    <w:rsid w:val="126A32DB"/>
    <w:rsid w:val="149B6B6A"/>
    <w:rsid w:val="14B54840"/>
    <w:rsid w:val="169F376F"/>
    <w:rsid w:val="17C92604"/>
    <w:rsid w:val="17FA6EAF"/>
    <w:rsid w:val="1D5A712F"/>
    <w:rsid w:val="1DB418AE"/>
    <w:rsid w:val="250D5954"/>
    <w:rsid w:val="269F0C21"/>
    <w:rsid w:val="26D42FC1"/>
    <w:rsid w:val="28AB6DFB"/>
    <w:rsid w:val="28D948BF"/>
    <w:rsid w:val="29D90840"/>
    <w:rsid w:val="2B0C0F7B"/>
    <w:rsid w:val="2BD82C0B"/>
    <w:rsid w:val="2C036605"/>
    <w:rsid w:val="2C1764C2"/>
    <w:rsid w:val="325B6344"/>
    <w:rsid w:val="331170C2"/>
    <w:rsid w:val="365E6403"/>
    <w:rsid w:val="37511F05"/>
    <w:rsid w:val="379D3277"/>
    <w:rsid w:val="38672FB0"/>
    <w:rsid w:val="39EF76B0"/>
    <w:rsid w:val="3BB0325D"/>
    <w:rsid w:val="3CF67AA2"/>
    <w:rsid w:val="3D0860DE"/>
    <w:rsid w:val="3E772B2E"/>
    <w:rsid w:val="42274495"/>
    <w:rsid w:val="442C18EF"/>
    <w:rsid w:val="446E1F07"/>
    <w:rsid w:val="45123B0B"/>
    <w:rsid w:val="45F823D0"/>
    <w:rsid w:val="46B53E1D"/>
    <w:rsid w:val="481E1118"/>
    <w:rsid w:val="49951CE4"/>
    <w:rsid w:val="4E911C4C"/>
    <w:rsid w:val="50072B3F"/>
    <w:rsid w:val="513774DE"/>
    <w:rsid w:val="51600E2A"/>
    <w:rsid w:val="5297754E"/>
    <w:rsid w:val="52E96395"/>
    <w:rsid w:val="54316AAD"/>
    <w:rsid w:val="557B26D6"/>
    <w:rsid w:val="57342B3C"/>
    <w:rsid w:val="57D650A9"/>
    <w:rsid w:val="59771406"/>
    <w:rsid w:val="59D32AE1"/>
    <w:rsid w:val="5AD5988F"/>
    <w:rsid w:val="5B3573F3"/>
    <w:rsid w:val="5BC55253"/>
    <w:rsid w:val="5DD24E5D"/>
    <w:rsid w:val="5EF47FC3"/>
    <w:rsid w:val="60C74A21"/>
    <w:rsid w:val="60F03797"/>
    <w:rsid w:val="6787315C"/>
    <w:rsid w:val="67C95DD4"/>
    <w:rsid w:val="68C62302"/>
    <w:rsid w:val="69672308"/>
    <w:rsid w:val="697B1B62"/>
    <w:rsid w:val="6A826756"/>
    <w:rsid w:val="6C101972"/>
    <w:rsid w:val="6DC5678C"/>
    <w:rsid w:val="6F03131A"/>
    <w:rsid w:val="6FFF71F6"/>
    <w:rsid w:val="707715D2"/>
    <w:rsid w:val="75FE82B5"/>
    <w:rsid w:val="77DA4BE2"/>
    <w:rsid w:val="7A370149"/>
    <w:rsid w:val="7B3F192C"/>
    <w:rsid w:val="7BBC1C9A"/>
    <w:rsid w:val="7E5E1B1E"/>
    <w:rsid w:val="7F2B7949"/>
    <w:rsid w:val="AE6FC35B"/>
    <w:rsid w:val="FA9FB645"/>
    <w:rsid w:val="FC47A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6">
    <w:name w:val="head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1858</Words>
  <Characters>1876</Characters>
  <Lines>1</Lines>
  <Paragraphs>1</Paragraphs>
  <TotalTime>0</TotalTime>
  <ScaleCrop>false</ScaleCrop>
  <LinksUpToDate>false</LinksUpToDate>
  <CharactersWithSpaces>1887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2024-01-06T22:01:00Z</dcterms:created>
  <dc:creator>WPS_1622707002</dc:creator>
  <cp:lastModifiedBy>风过之痕</cp:lastModifiedBy>
  <dcterms:modified xsi:type="dcterms:W3CDTF">2024-04-19T15:36:26Z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3AC67C9C9BF74D0488E69A79996A2B15_11</vt:lpwstr>
  </property>
</Properties>
</file>