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8BD94">
      <w:pPr>
        <w:pStyle w:val="2"/>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32"/>
          <w:szCs w:val="32"/>
          <w:lang w:val="en-US" w:eastAsia="zh-CN"/>
        </w:rPr>
      </w:pPr>
      <w:r>
        <w:rPr>
          <w:rFonts w:hint="eastAsia"/>
          <w:sz w:val="32"/>
          <w:szCs w:val="32"/>
          <w:lang w:val="en-US" w:eastAsia="zh-CN"/>
        </w:rPr>
        <w:t>趣伴卡号卡优化二期</w:t>
      </w:r>
    </w:p>
    <w:p w14:paraId="61662DBE">
      <w:pPr>
        <w:pStyle w:val="2"/>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需求背景：</w:t>
      </w:r>
    </w:p>
    <w:p w14:paraId="4FD7AF5A">
      <w:pPr>
        <w:numPr>
          <w:ilvl w:val="1"/>
          <w:numId w:val="1"/>
        </w:numPr>
        <w:ind w:left="0" w:leftChars="0" w:firstLine="0" w:firstLineChars="0"/>
        <w:rPr>
          <w:rFonts w:hint="default"/>
          <w:lang w:val="en-US" w:eastAsia="zh-CN"/>
        </w:rPr>
      </w:pPr>
      <w:r>
        <w:rPr>
          <w:rFonts w:hint="eastAsia"/>
          <w:lang w:val="en-US" w:eastAsia="zh-CN"/>
        </w:rPr>
        <w:t>因广电特殊数据格式，需进行ftp数据读取、专属数据导入、账单数据生成</w:t>
      </w:r>
    </w:p>
    <w:p w14:paraId="73A0BAD1">
      <w:pPr>
        <w:numPr>
          <w:ilvl w:val="1"/>
          <w:numId w:val="1"/>
        </w:numPr>
        <w:ind w:left="0" w:leftChars="0" w:firstLine="0" w:firstLineChars="0"/>
        <w:rPr>
          <w:rFonts w:hint="default"/>
          <w:lang w:val="en-US" w:eastAsia="zh-CN"/>
        </w:rPr>
      </w:pPr>
      <w:r>
        <w:rPr>
          <w:rFonts w:hint="eastAsia"/>
          <w:lang w:val="en-US" w:eastAsia="zh-CN"/>
        </w:rPr>
        <w:t>拉新产品详情增加使用中、暂停、注销节点</w:t>
      </w:r>
    </w:p>
    <w:p w14:paraId="151A525D">
      <w:pPr>
        <w:pStyle w:val="2"/>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sz w:val="21"/>
          <w:szCs w:val="21"/>
          <w:lang w:val="en-US" w:eastAsia="zh-CN"/>
        </w:rPr>
      </w:pPr>
      <w:r>
        <w:rPr>
          <w:rFonts w:hint="eastAsia"/>
          <w:sz w:val="21"/>
          <w:szCs w:val="21"/>
          <w:lang w:val="en-US" w:eastAsia="zh-CN"/>
        </w:rPr>
        <w:t>需求汇总：</w:t>
      </w:r>
    </w:p>
    <w:p w14:paraId="456BCCB4">
      <w:pPr>
        <w:numPr>
          <w:ilvl w:val="0"/>
          <w:numId w:val="2"/>
        </w:numPr>
        <w:rPr>
          <w:rFonts w:hint="default"/>
          <w:lang w:val="en-US" w:eastAsia="zh-CN"/>
        </w:rPr>
      </w:pPr>
      <w:r>
        <w:rPr>
          <w:rFonts w:hint="eastAsia"/>
          <w:lang w:val="en-US" w:eastAsia="zh-CN"/>
        </w:rPr>
        <w:t>广电ZGGD数据上传</w:t>
      </w:r>
    </w:p>
    <w:p w14:paraId="1164963F">
      <w:pPr>
        <w:numPr>
          <w:ilvl w:val="0"/>
          <w:numId w:val="2"/>
        </w:numPr>
        <w:rPr>
          <w:rFonts w:hint="default"/>
          <w:lang w:val="en-US" w:eastAsia="zh-CN"/>
        </w:rPr>
      </w:pPr>
      <w:r>
        <w:rPr>
          <w:rFonts w:hint="eastAsia"/>
          <w:lang w:val="en-US" w:eastAsia="zh-CN"/>
        </w:rPr>
        <w:t>自动生成账单数据</w:t>
      </w:r>
    </w:p>
    <w:p w14:paraId="2EFA27BF">
      <w:pPr>
        <w:numPr>
          <w:ilvl w:val="0"/>
          <w:numId w:val="2"/>
        </w:numPr>
        <w:rPr>
          <w:rFonts w:hint="default"/>
          <w:lang w:val="en-US" w:eastAsia="zh-CN"/>
        </w:rPr>
      </w:pPr>
      <w:r>
        <w:rPr>
          <w:rFonts w:hint="eastAsia"/>
          <w:lang w:val="en-US" w:eastAsia="zh-CN"/>
        </w:rPr>
        <w:t>产品管理-结算表复核优化</w:t>
      </w:r>
    </w:p>
    <w:p w14:paraId="5DDA03FA">
      <w:pPr>
        <w:numPr>
          <w:ilvl w:val="0"/>
          <w:numId w:val="2"/>
        </w:numPr>
        <w:rPr>
          <w:rFonts w:hint="default"/>
          <w:lang w:val="en-US" w:eastAsia="zh-CN"/>
        </w:rPr>
      </w:pPr>
      <w:r>
        <w:rPr>
          <w:rFonts w:hint="eastAsia"/>
          <w:lang w:val="en-US" w:eastAsia="zh-CN"/>
        </w:rPr>
        <w:t>订单相关优化</w:t>
      </w:r>
    </w:p>
    <w:p w14:paraId="3C47DB9C">
      <w:pPr>
        <w:numPr>
          <w:ilvl w:val="0"/>
          <w:numId w:val="2"/>
        </w:numPr>
        <w:rPr>
          <w:rFonts w:hint="default"/>
          <w:lang w:val="en-US" w:eastAsia="zh-CN"/>
        </w:rPr>
      </w:pPr>
      <w:r>
        <w:rPr>
          <w:rFonts w:hint="eastAsia"/>
          <w:lang w:val="en-US" w:eastAsia="zh-CN"/>
        </w:rPr>
        <w:t>产品订单管理+订单详情</w:t>
      </w:r>
    </w:p>
    <w:p w14:paraId="1DA19B58">
      <w:pPr>
        <w:pStyle w:val="2"/>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b/>
          <w:bCs/>
          <w:sz w:val="24"/>
          <w:szCs w:val="32"/>
          <w:lang w:val="en-US" w:eastAsia="zh-CN"/>
        </w:rPr>
      </w:pPr>
      <w:r>
        <w:rPr>
          <w:rFonts w:hint="eastAsia"/>
          <w:sz w:val="21"/>
          <w:szCs w:val="21"/>
          <w:lang w:val="en-US" w:eastAsia="zh-CN"/>
        </w:rPr>
        <w:t>需求内容：</w:t>
      </w:r>
    </w:p>
    <w:p w14:paraId="2CFF288D">
      <w:pPr>
        <w:numPr>
          <w:ilvl w:val="0"/>
          <w:numId w:val="0"/>
        </w:numPr>
        <w:rPr>
          <w:rFonts w:hint="eastAsia"/>
          <w:lang w:val="en-US" w:eastAsia="zh-CN"/>
        </w:rPr>
      </w:pPr>
      <w:r>
        <w:rPr>
          <w:rFonts w:hint="eastAsia"/>
          <w:lang w:val="en-US" w:eastAsia="zh-CN"/>
        </w:rPr>
        <w:t>1、广电ZGGD数据上传</w:t>
      </w:r>
    </w:p>
    <w:p w14:paraId="707C45A7">
      <w:pPr>
        <w:numPr>
          <w:ilvl w:val="0"/>
          <w:numId w:val="0"/>
        </w:numPr>
        <w:ind w:firstLine="420" w:firstLineChars="0"/>
        <w:rPr>
          <w:rFonts w:hint="eastAsia"/>
          <w:lang w:val="en-US" w:eastAsia="zh-CN"/>
        </w:rPr>
      </w:pPr>
      <w:r>
        <w:rPr>
          <w:rFonts w:hint="eastAsia"/>
          <w:lang w:val="en-US" w:eastAsia="zh-CN"/>
        </w:rPr>
        <w:t>1.1sftp数据获取及处理匹配：</w:t>
      </w:r>
    </w:p>
    <w:p w14:paraId="3793E6FF">
      <w:pPr>
        <w:numPr>
          <w:ilvl w:val="0"/>
          <w:numId w:val="0"/>
        </w:numPr>
        <w:ind w:left="420" w:leftChars="0" w:firstLine="420" w:firstLineChars="0"/>
        <w:rPr>
          <w:rFonts w:hint="eastAsia"/>
          <w:lang w:val="en-US" w:eastAsia="zh-CN"/>
        </w:rPr>
      </w:pPr>
      <w:r>
        <w:rPr>
          <w:rFonts w:hint="eastAsia"/>
          <w:lang w:val="en-US" w:eastAsia="zh-CN"/>
        </w:rPr>
        <w:t>1.1.1从ZGGD渠道的sftp/1854354627768647681/yyyymmdd/进行数据读取和导入产品编码XXXX的标准数据中，文件名规则：</w:t>
      </w:r>
    </w:p>
    <w:p w14:paraId="20545A77">
      <w:pPr>
        <w:numPr>
          <w:ilvl w:val="0"/>
          <w:numId w:val="0"/>
        </w:numPr>
        <w:ind w:left="840" w:leftChars="0" w:firstLine="420" w:firstLineChars="0"/>
        <w:rPr>
          <w:rFonts w:hint="default"/>
          <w:lang w:val="en-US" w:eastAsia="zh-CN"/>
        </w:rPr>
      </w:pPr>
      <w:r>
        <w:rPr>
          <w:rFonts w:hint="eastAsia"/>
          <w:lang w:val="en-US" w:eastAsia="zh-CN"/>
        </w:rPr>
        <w:t>1854354627768647681_yyyyMMdd_xxx.csv</w:t>
      </w:r>
      <w:r>
        <w:rPr>
          <w:rFonts w:hint="eastAsia"/>
          <w:lang w:val="en-US" w:eastAsia="zh-CN"/>
        </w:rPr>
        <w:tab/>
      </w:r>
    </w:p>
    <w:p w14:paraId="19CAA52D">
      <w:pPr>
        <w:numPr>
          <w:ilvl w:val="0"/>
          <w:numId w:val="0"/>
        </w:numPr>
        <w:ind w:firstLine="420" w:firstLineChars="0"/>
        <w:rPr>
          <w:rFonts w:hint="default"/>
          <w:lang w:val="en-US" w:eastAsia="zh-CN"/>
        </w:rPr>
      </w:pPr>
      <w:r>
        <w:rPr>
          <w:rFonts w:hint="default"/>
          <w:lang w:val="en-US" w:eastAsia="zh-CN"/>
        </w:rPr>
        <w:object>
          <v:shape id="_x0000_i1025" o:spt="75" alt="oleimage" type="#_x0000_t75" style="height:39.4pt;width:39.4pt;" o:ole="t" filled="f" o:preferrelative="t" stroked="f" coordsize="21600,21600">
            <v:path/>
            <v:fill on="f" focussize="0,0"/>
            <v:stroke on="f"/>
            <v:imagedata r:id="rId5" o:title="oleimage"/>
            <o:lock v:ext="edit" aspectratio="t"/>
            <w10:wrap type="none"/>
            <w10:anchorlock/>
          </v:shape>
          <o:OLEObject Type="Embed" ProgID="Excel.Sheet.12" ShapeID="_x0000_i1025" DrawAspect="Icon" ObjectID="_1468075725" r:id="rId4">
            <o:LockedField>false</o:LockedField>
          </o:OLEObject>
        </w:object>
      </w:r>
    </w:p>
    <w:p w14:paraId="16A7A413">
      <w:pPr>
        <w:numPr>
          <w:ilvl w:val="0"/>
          <w:numId w:val="0"/>
        </w:numPr>
        <w:ind w:firstLine="420" w:firstLineChars="0"/>
        <w:rPr>
          <w:rFonts w:hint="default"/>
          <w:lang w:val="en-US" w:eastAsia="zh-CN"/>
        </w:rPr>
      </w:pPr>
      <w:r>
        <w:drawing>
          <wp:inline distT="0" distB="0" distL="114300" distR="114300">
            <wp:extent cx="5272405" cy="313055"/>
            <wp:effectExtent l="0" t="0" r="10795" b="17145"/>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6"/>
                    <a:stretch>
                      <a:fillRect/>
                    </a:stretch>
                  </pic:blipFill>
                  <pic:spPr>
                    <a:xfrm>
                      <a:off x="0" y="0"/>
                      <a:ext cx="5272405" cy="313055"/>
                    </a:xfrm>
                    <a:prstGeom prst="rect">
                      <a:avLst/>
                    </a:prstGeom>
                    <a:noFill/>
                    <a:ln>
                      <a:noFill/>
                    </a:ln>
                  </pic:spPr>
                </pic:pic>
              </a:graphicData>
            </a:graphic>
          </wp:inline>
        </w:drawing>
      </w:r>
    </w:p>
    <w:p w14:paraId="5C5A6EBA">
      <w:pPr>
        <w:numPr>
          <w:ilvl w:val="0"/>
          <w:numId w:val="0"/>
        </w:numPr>
        <w:ind w:left="420" w:leftChars="0" w:firstLine="420" w:firstLineChars="0"/>
        <w:rPr>
          <w:rFonts w:hint="default"/>
          <w:lang w:val="en-US" w:eastAsia="zh-CN"/>
        </w:rPr>
      </w:pPr>
      <w:r>
        <w:rPr>
          <w:rFonts w:hint="eastAsia"/>
          <w:lang w:val="en-US" w:eastAsia="zh-CN"/>
        </w:rPr>
        <w:t>1.1.2每日凌晨3点跑批取日期为前一日日期的文件。</w:t>
      </w:r>
    </w:p>
    <w:p w14:paraId="6184C62C">
      <w:pPr>
        <w:numPr>
          <w:ilvl w:val="0"/>
          <w:numId w:val="0"/>
        </w:numPr>
        <w:ind w:left="420" w:leftChars="0" w:firstLine="420" w:firstLineChars="0"/>
        <w:rPr>
          <w:rFonts w:hint="eastAsia"/>
          <w:lang w:val="en-US" w:eastAsia="zh-CN"/>
        </w:rPr>
      </w:pPr>
      <w:r>
        <w:rPr>
          <w:rFonts w:hint="eastAsia"/>
          <w:lang w:val="en-US" w:eastAsia="zh-CN"/>
        </w:rPr>
        <w:t>1.1.3字段对应关系：</w:t>
      </w:r>
    </w:p>
    <w:p w14:paraId="29079DBE">
      <w:pPr>
        <w:numPr>
          <w:ilvl w:val="0"/>
          <w:numId w:val="0"/>
        </w:numPr>
        <w:ind w:left="840" w:leftChars="0" w:firstLine="420" w:firstLineChars="0"/>
        <w:rPr>
          <w:rFonts w:hint="eastAsia"/>
          <w:lang w:val="en-US" w:eastAsia="zh-CN"/>
        </w:rPr>
      </w:pPr>
      <w:r>
        <w:rPr>
          <w:rFonts w:hint="eastAsia"/>
          <w:lang w:val="en-US" w:eastAsia="zh-CN"/>
        </w:rPr>
        <w:t>（1）“exId”对应流水号；</w:t>
      </w:r>
    </w:p>
    <w:p w14:paraId="1C695396">
      <w:pPr>
        <w:numPr>
          <w:ilvl w:val="0"/>
          <w:numId w:val="0"/>
        </w:numPr>
        <w:ind w:left="840" w:leftChars="0" w:firstLine="420" w:firstLineChars="0"/>
        <w:rPr>
          <w:rFonts w:hint="eastAsia"/>
          <w:lang w:val="en-US" w:eastAsia="zh-CN"/>
        </w:rPr>
      </w:pPr>
      <w:r>
        <w:rPr>
          <w:rFonts w:hint="eastAsia"/>
          <w:lang w:val="en-US" w:eastAsia="zh-CN"/>
        </w:rPr>
        <w:t>（2）“订单编号”、“归属城市”、“失败原因”、“取消原因”、“marketId”、“码店”忽略；</w:t>
      </w:r>
    </w:p>
    <w:p w14:paraId="12C1B302">
      <w:pPr>
        <w:numPr>
          <w:ilvl w:val="0"/>
          <w:numId w:val="0"/>
        </w:numPr>
        <w:ind w:left="840" w:leftChars="0" w:firstLine="420" w:firstLineChars="0"/>
        <w:rPr>
          <w:rFonts w:hint="default"/>
          <w:lang w:val="en-US" w:eastAsia="zh-CN"/>
        </w:rPr>
      </w:pPr>
      <w:r>
        <w:rPr>
          <w:rFonts w:hint="eastAsia"/>
          <w:lang w:val="en-US" w:eastAsia="zh-CN"/>
        </w:rPr>
        <w:t>（3）“商品名称”记录为套餐名称，商品名称做校验，不符合要求的，业务状态保留为意向用户；</w:t>
      </w:r>
    </w:p>
    <w:p w14:paraId="34EA1F9D">
      <w:pPr>
        <w:numPr>
          <w:ilvl w:val="0"/>
          <w:numId w:val="0"/>
        </w:numPr>
        <w:ind w:left="840" w:leftChars="0" w:firstLine="420" w:firstLineChars="0"/>
        <w:rPr>
          <w:rFonts w:hint="eastAsia"/>
          <w:lang w:val="en-US" w:eastAsia="zh-CN"/>
        </w:rPr>
      </w:pPr>
      <w:r>
        <w:rPr>
          <w:rFonts w:hint="eastAsia"/>
          <w:lang w:val="en-US" w:eastAsia="zh-CN"/>
        </w:rPr>
        <w:t>（4）“选择号码”对应合作方用户编号，“状态”为2的才保存选择号码；</w:t>
      </w:r>
    </w:p>
    <w:p w14:paraId="056B60FD">
      <w:pPr>
        <w:numPr>
          <w:ilvl w:val="0"/>
          <w:numId w:val="0"/>
        </w:numPr>
        <w:ind w:left="840" w:leftChars="0" w:firstLine="420" w:firstLineChars="0"/>
        <w:rPr>
          <w:rFonts w:hint="eastAsia"/>
          <w:lang w:val="en-US" w:eastAsia="zh-CN"/>
        </w:rPr>
      </w:pPr>
      <w:r>
        <w:rPr>
          <w:rFonts w:hint="eastAsia"/>
          <w:lang w:val="en-US" w:eastAsia="zh-CN"/>
        </w:rPr>
        <w:t>（5）“下单时间”对应申请时间；</w:t>
      </w:r>
    </w:p>
    <w:p w14:paraId="42C93E92">
      <w:pPr>
        <w:numPr>
          <w:ilvl w:val="0"/>
          <w:numId w:val="0"/>
        </w:numPr>
        <w:ind w:left="840" w:leftChars="0" w:firstLine="420" w:firstLineChars="0"/>
        <w:rPr>
          <w:rFonts w:hint="eastAsia"/>
          <w:lang w:val="en-US" w:eastAsia="zh-CN"/>
        </w:rPr>
      </w:pPr>
      <w:r>
        <w:rPr>
          <w:rFonts w:hint="eastAsia"/>
          <w:lang w:val="en-US" w:eastAsia="zh-CN"/>
        </w:rPr>
        <w:t>（6）“状态”：2对应业务状态审核中，其他值对应订单状态初始化；</w:t>
      </w:r>
    </w:p>
    <w:p w14:paraId="21282BA2">
      <w:pPr>
        <w:ind w:left="840" w:leftChars="0" w:firstLine="420" w:firstLineChars="0"/>
        <w:rPr>
          <w:rFonts w:hint="default"/>
          <w:lang w:val="en-US" w:eastAsia="zh-CN"/>
        </w:rPr>
      </w:pPr>
      <w:r>
        <w:rPr>
          <w:rFonts w:hint="eastAsia"/>
          <w:lang w:val="en-US" w:eastAsia="zh-CN"/>
        </w:rPr>
        <w:t>（7）“首充结果”——(枚举值：未首充、首充500元、首充50元、首充200元、首充100元、未开户、首充中、无法查询其他渠道首充信息)</w:t>
      </w:r>
    </w:p>
    <w:p w14:paraId="4B92A0B7">
      <w:pPr>
        <w:numPr>
          <w:ilvl w:val="0"/>
          <w:numId w:val="0"/>
        </w:numPr>
        <w:ind w:left="1260" w:leftChars="0" w:firstLine="420" w:firstLineChars="0"/>
        <w:rPr>
          <w:rFonts w:hint="eastAsia"/>
          <w:lang w:val="en-US" w:eastAsia="zh-CN"/>
        </w:rPr>
      </w:pPr>
      <w:r>
        <w:rPr>
          <w:rFonts w:hint="eastAsia"/>
          <w:lang w:val="en-US" w:eastAsia="zh-CN"/>
        </w:rPr>
        <w:t>“首充结果”为首充500元、首充200元、首充100元且“状态”为2对应拉新订单状态为首充成功；</w:t>
      </w:r>
    </w:p>
    <w:p w14:paraId="70A9DBBE">
      <w:pPr>
        <w:numPr>
          <w:ilvl w:val="0"/>
          <w:numId w:val="0"/>
        </w:numPr>
        <w:ind w:left="1260" w:leftChars="0" w:firstLine="420" w:firstLineChars="0"/>
        <w:rPr>
          <w:rFonts w:hint="eastAsia"/>
          <w:lang w:val="en-US" w:eastAsia="zh-CN"/>
        </w:rPr>
      </w:pPr>
      <w:r>
        <w:rPr>
          <w:rFonts w:hint="eastAsia"/>
          <w:lang w:val="en-US" w:eastAsia="zh-CN"/>
        </w:rPr>
        <w:t>“首充结果”为未首充、首充50、首充中、</w:t>
      </w:r>
      <w:bookmarkStart w:id="0" w:name="_GoBack"/>
      <w:r>
        <w:rPr>
          <w:rFonts w:hint="eastAsia"/>
          <w:lang w:val="en-US" w:eastAsia="zh-CN"/>
        </w:rPr>
        <w:t>无法查询其他渠道首充信息</w:t>
      </w:r>
      <w:bookmarkEnd w:id="0"/>
      <w:r>
        <w:rPr>
          <w:rFonts w:hint="eastAsia"/>
          <w:lang w:val="en-US" w:eastAsia="zh-CN"/>
        </w:rPr>
        <w:t>且“状态”为2对应拉新订单状态更新为激活成功。</w:t>
      </w:r>
    </w:p>
    <w:p w14:paraId="3B20DBD0">
      <w:pPr>
        <w:numPr>
          <w:ilvl w:val="0"/>
          <w:numId w:val="0"/>
        </w:numPr>
        <w:ind w:left="1260" w:leftChars="0" w:firstLine="420" w:firstLineChars="0"/>
        <w:rPr>
          <w:rFonts w:hint="default"/>
          <w:lang w:val="en-US" w:eastAsia="zh-CN"/>
        </w:rPr>
      </w:pPr>
      <w:r>
        <w:rPr>
          <w:rFonts w:hint="eastAsia"/>
          <w:lang w:val="en-US" w:eastAsia="zh-CN"/>
        </w:rPr>
        <w:t>“首充结果”为未开户的订单状态保持意向用户。</w:t>
      </w:r>
    </w:p>
    <w:p w14:paraId="2DB1B8AD">
      <w:pPr>
        <w:numPr>
          <w:ilvl w:val="0"/>
          <w:numId w:val="0"/>
        </w:numPr>
        <w:ind w:left="1260" w:leftChars="0" w:firstLine="420" w:firstLineChars="0"/>
        <w:rPr>
          <w:rFonts w:hint="eastAsia"/>
          <w:lang w:val="en-US" w:eastAsia="zh-CN"/>
        </w:rPr>
      </w:pPr>
      <w:r>
        <w:rPr>
          <w:rFonts w:hint="eastAsia"/>
          <w:lang w:val="en-US" w:eastAsia="zh-CN"/>
        </w:rPr>
        <w:t>“首充结果”为首充500元、首充200元、首充100元且状态为2的数据，记录激活时间为文件中的“完成时间”，新老户状态记录为新户，</w:t>
      </w:r>
      <w:r>
        <w:rPr>
          <w:rFonts w:hint="eastAsia"/>
          <w:color w:val="FF0000"/>
          <w:lang w:val="en-US" w:eastAsia="zh-CN"/>
        </w:rPr>
        <w:t>首充时间为</w:t>
      </w:r>
      <w:r>
        <w:rPr>
          <w:rFonts w:hint="eastAsia"/>
          <w:lang w:val="en-US" w:eastAsia="zh-CN"/>
        </w:rPr>
        <w:t>接收文件的前一天的0点。</w:t>
      </w:r>
    </w:p>
    <w:p w14:paraId="5A7DF282">
      <w:pPr>
        <w:numPr>
          <w:ilvl w:val="0"/>
          <w:numId w:val="0"/>
        </w:numPr>
        <w:ind w:left="1260" w:leftChars="0" w:firstLine="420" w:firstLineChars="0"/>
        <w:rPr>
          <w:rFonts w:hint="default"/>
          <w:color w:val="FF0000"/>
          <w:lang w:val="en-US" w:eastAsia="zh-CN"/>
        </w:rPr>
      </w:pPr>
      <w:r>
        <w:rPr>
          <w:rFonts w:hint="eastAsia"/>
          <w:color w:val="FF0000"/>
          <w:lang w:val="en-US" w:eastAsia="zh-CN"/>
        </w:rPr>
        <w:t>首充金额记录到订单上，订单上首充金额&gt;=100的，才触发首充达标的一级结算奖励。</w:t>
      </w:r>
    </w:p>
    <w:p w14:paraId="014FDBB4">
      <w:pPr>
        <w:numPr>
          <w:ilvl w:val="0"/>
          <w:numId w:val="0"/>
        </w:numPr>
        <w:ind w:left="420" w:leftChars="0" w:firstLine="420" w:firstLineChars="0"/>
        <w:rPr>
          <w:rFonts w:hint="eastAsia"/>
          <w:lang w:val="en-US" w:eastAsia="zh-CN"/>
        </w:rPr>
      </w:pPr>
      <w:r>
        <w:rPr>
          <w:rFonts w:hint="eastAsia"/>
          <w:lang w:val="en-US" w:eastAsia="zh-CN"/>
        </w:rPr>
        <w:t>1.1.4数据处理：读取后将数据入库到产品标准数据上传的数据中，对应产品编码由Apollo配置决定。</w:t>
      </w:r>
    </w:p>
    <w:p w14:paraId="44085926">
      <w:pPr>
        <w:numPr>
          <w:ilvl w:val="0"/>
          <w:numId w:val="0"/>
        </w:numPr>
        <w:ind w:left="420" w:leftChars="0" w:firstLine="420" w:firstLineChars="0"/>
        <w:rPr>
          <w:rFonts w:hint="eastAsia"/>
          <w:lang w:val="en-US" w:eastAsia="zh-CN"/>
        </w:rPr>
      </w:pPr>
      <w:r>
        <w:rPr>
          <w:rFonts w:hint="eastAsia"/>
          <w:lang w:val="en-US" w:eastAsia="zh-CN"/>
        </w:rPr>
        <w:t>1.1.5匹配：进入匹配逻辑-将流水号对应的合作方用户编号，保存至订单的合作方用户编号字段，将套餐名称、对应状态、首充金额更新到订单上。</w:t>
      </w:r>
    </w:p>
    <w:p w14:paraId="44C03138">
      <w:pPr>
        <w:numPr>
          <w:ilvl w:val="0"/>
          <w:numId w:val="0"/>
        </w:numPr>
        <w:ind w:firstLine="420" w:firstLineChars="0"/>
        <w:rPr>
          <w:rFonts w:hint="eastAsia"/>
          <w:lang w:val="en-US" w:eastAsia="zh-CN"/>
        </w:rPr>
      </w:pPr>
      <w:r>
        <w:rPr>
          <w:rFonts w:hint="eastAsia"/>
          <w:lang w:val="en-US" w:eastAsia="zh-CN"/>
        </w:rPr>
        <w:t>1.2标准数据上传</w:t>
      </w:r>
    </w:p>
    <w:p w14:paraId="2B3A9102">
      <w:pPr>
        <w:numPr>
          <w:ilvl w:val="0"/>
          <w:numId w:val="0"/>
        </w:numPr>
        <w:ind w:left="420" w:leftChars="0" w:firstLine="420" w:firstLineChars="0"/>
        <w:rPr>
          <w:rFonts w:hint="eastAsia"/>
          <w:lang w:val="en-US" w:eastAsia="zh-CN"/>
        </w:rPr>
      </w:pPr>
      <w:r>
        <w:rPr>
          <w:rFonts w:hint="eastAsia"/>
          <w:lang w:val="en-US" w:eastAsia="zh-CN"/>
        </w:rPr>
        <w:t>1.2.1产品标准数据上传支持导入账单数据：</w:t>
      </w:r>
    </w:p>
    <w:p w14:paraId="38CFA5CE">
      <w:pPr>
        <w:numPr>
          <w:ilvl w:val="0"/>
          <w:numId w:val="0"/>
        </w:numPr>
        <w:ind w:left="1260" w:leftChars="0" w:firstLine="420" w:firstLineChars="0"/>
        <w:rPr>
          <w:rFonts w:hint="eastAsia"/>
          <w:lang w:val="en-US" w:eastAsia="zh-CN"/>
        </w:rPr>
      </w:pPr>
      <w:r>
        <w:rPr>
          <w:rFonts w:hint="eastAsia"/>
          <w:lang w:val="en-US" w:eastAsia="zh-CN"/>
        </w:rPr>
        <w:t>列表展示，拉新产品类型中，增加首充金额、首充时间、账单金额、账单时间。</w:t>
      </w:r>
    </w:p>
    <w:p w14:paraId="54A4A50B">
      <w:pPr>
        <w:numPr>
          <w:ilvl w:val="0"/>
          <w:numId w:val="0"/>
        </w:numPr>
        <w:ind w:left="1260" w:leftChars="0" w:firstLine="420" w:firstLineChars="0"/>
        <w:rPr>
          <w:rFonts w:hint="default"/>
          <w:color w:val="FF0000"/>
          <w:lang w:val="en-US" w:eastAsia="zh-CN"/>
        </w:rPr>
      </w:pPr>
      <w:r>
        <w:rPr>
          <w:rFonts w:hint="eastAsia"/>
          <w:lang w:val="en-US" w:eastAsia="zh-CN"/>
        </w:rPr>
        <w:t>导入文件调整字段：账单或放款金额、首充或授信金额。增加阶段5时间。</w:t>
      </w:r>
      <w:r>
        <w:rPr>
          <w:rFonts w:hint="eastAsia"/>
          <w:color w:val="FF0000"/>
          <w:lang w:val="en-US" w:eastAsia="zh-CN"/>
        </w:rPr>
        <w:t>首充时间对应阶段4时间，账单日期对应阶段5时间。</w:t>
      </w:r>
    </w:p>
    <w:p w14:paraId="71DAFB63">
      <w:pPr>
        <w:numPr>
          <w:ilvl w:val="0"/>
          <w:numId w:val="0"/>
        </w:numPr>
        <w:ind w:left="1260" w:leftChars="0" w:firstLine="420" w:firstLineChars="0"/>
        <w:rPr>
          <w:rFonts w:hint="default"/>
          <w:lang w:val="en-US" w:eastAsia="zh-CN"/>
        </w:rPr>
      </w:pPr>
      <w:r>
        <w:rPr>
          <w:rFonts w:hint="eastAsia"/>
          <w:lang w:val="en-US" w:eastAsia="zh-CN"/>
        </w:rPr>
        <w:t>业务状态增加使用中、暂停、注销。</w:t>
      </w:r>
    </w:p>
    <w:p w14:paraId="063D0483">
      <w:pPr>
        <w:numPr>
          <w:ilvl w:val="0"/>
          <w:numId w:val="0"/>
        </w:numPr>
        <w:ind w:left="1260" w:leftChars="0" w:firstLine="420" w:firstLineChars="0"/>
        <w:rPr>
          <w:rFonts w:hint="default"/>
          <w:lang w:val="en-US" w:eastAsia="zh-CN"/>
        </w:rPr>
      </w:pPr>
      <w:r>
        <w:rPr>
          <w:rFonts w:hint="eastAsia"/>
          <w:lang w:val="en-US" w:eastAsia="zh-CN"/>
        </w:rPr>
        <w:t>导入时，对数据进行去重处理。</w:t>
      </w:r>
    </w:p>
    <w:p w14:paraId="3BD9E317">
      <w:pPr>
        <w:numPr>
          <w:ilvl w:val="0"/>
          <w:numId w:val="0"/>
        </w:numPr>
        <w:ind w:left="840" w:leftChars="0" w:firstLine="420" w:firstLineChars="0"/>
        <w:rPr>
          <w:rFonts w:hint="default"/>
          <w:lang w:val="en-US" w:eastAsia="zh-CN"/>
        </w:rPr>
      </w:pPr>
      <w:r>
        <w:rPr>
          <w:rFonts w:hint="default"/>
          <w:lang w:val="en-US" w:eastAsia="zh-CN"/>
        </w:rPr>
        <w:object>
          <v:shape id="_x0000_i1026" o:spt="75" type="#_x0000_t75" style="height:62.5pt;width:62.5pt;" o:ole="t" filled="f" o:preferrelative="t" stroked="f" coordsize="21600,21600">
            <v:path/>
            <v:fill on="f" focussize="0,0"/>
            <v:stroke on="f"/>
            <v:imagedata r:id="rId8" o:title="oleimage"/>
            <o:lock v:ext="edit" aspectratio="t"/>
            <w10:wrap type="none"/>
            <w10:anchorlock/>
          </v:shape>
          <o:OLEObject Type="Embed" ProgID="Excel.Sheet.12" ShapeID="_x0000_i1026" DrawAspect="Icon" ObjectID="_1468075726" r:id="rId7">
            <o:LockedField>false</o:LockedField>
          </o:OLEObject>
        </w:object>
      </w:r>
    </w:p>
    <w:p w14:paraId="459034A0">
      <w:pPr>
        <w:numPr>
          <w:ilvl w:val="0"/>
          <w:numId w:val="0"/>
        </w:numPr>
        <w:ind w:leftChars="0" w:firstLine="420" w:firstLineChars="0"/>
        <w:rPr>
          <w:rFonts w:hint="default"/>
          <w:lang w:val="en-US" w:eastAsia="zh-CN"/>
        </w:rPr>
      </w:pPr>
    </w:p>
    <w:p w14:paraId="0774ABF8">
      <w:pPr>
        <w:numPr>
          <w:ilvl w:val="0"/>
          <w:numId w:val="0"/>
        </w:numPr>
        <w:ind w:left="420" w:leftChars="0" w:firstLine="420" w:firstLineChars="0"/>
        <w:rPr>
          <w:rFonts w:hint="default"/>
          <w:lang w:val="en-US" w:eastAsia="zh-CN"/>
        </w:rPr>
      </w:pPr>
      <w:r>
        <w:rPr>
          <w:rFonts w:hint="eastAsia"/>
          <w:lang w:val="en-US" w:eastAsia="zh-CN"/>
        </w:rPr>
        <w:t>1.2.2匹配支持首充金额、账单金额、账单日期</w:t>
      </w:r>
    </w:p>
    <w:p w14:paraId="1C3B83BC">
      <w:pPr>
        <w:numPr>
          <w:ilvl w:val="0"/>
          <w:numId w:val="3"/>
        </w:numPr>
        <w:ind w:left="1260" w:leftChars="0" w:firstLine="420" w:firstLineChars="0"/>
        <w:rPr>
          <w:rFonts w:hint="eastAsia"/>
          <w:lang w:val="en-US" w:eastAsia="zh-CN"/>
        </w:rPr>
      </w:pPr>
      <w:r>
        <w:rPr>
          <w:rFonts w:hint="eastAsia"/>
          <w:lang w:val="en-US" w:eastAsia="zh-CN"/>
        </w:rPr>
        <w:t>手动上传文件产品标准数据上传中的数据含有“合作方用户编号”时，将合作方用户编号和订单中的合作方用户编号进行匹配。</w:t>
      </w:r>
    </w:p>
    <w:p w14:paraId="29B9FDFC">
      <w:pPr>
        <w:numPr>
          <w:ilvl w:val="0"/>
          <w:numId w:val="0"/>
        </w:numPr>
        <w:ind w:left="1260" w:leftChars="0" w:firstLine="420" w:firstLineChars="0"/>
        <w:rPr>
          <w:rFonts w:hint="eastAsia"/>
          <w:lang w:val="en-US" w:eastAsia="zh-CN"/>
        </w:rPr>
      </w:pPr>
      <w:r>
        <w:rPr>
          <w:rFonts w:hint="eastAsia"/>
          <w:lang w:val="en-US" w:eastAsia="zh-CN"/>
        </w:rPr>
        <w:t>（2）标准数据的合作方用户编号匹配到产品订单的状态为意向用户、激活成功、首充成功、使用中的，将订单状态更新为使用中，新老户状态更新为新户；并记录新的账单数据；</w:t>
      </w:r>
    </w:p>
    <w:p w14:paraId="3631A85F">
      <w:pPr>
        <w:numPr>
          <w:ilvl w:val="0"/>
          <w:numId w:val="0"/>
        </w:numPr>
        <w:ind w:left="1260" w:leftChars="0" w:firstLine="420" w:firstLineChars="0"/>
        <w:rPr>
          <w:rFonts w:hint="eastAsia"/>
          <w:lang w:val="en-US" w:eastAsia="zh-CN"/>
        </w:rPr>
      </w:pPr>
      <w:r>
        <w:rPr>
          <w:rFonts w:hint="eastAsia"/>
          <w:lang w:val="en-US" w:eastAsia="zh-CN"/>
        </w:rPr>
        <w:t>（3）标准数据的合作方用户编号匹配到产品订单的状态为暂停的，允许回退到使用中，将订单状态更新为使用中，新老户状态更新为新户；并记录新的账单数据；</w:t>
      </w:r>
    </w:p>
    <w:p w14:paraId="41892B36">
      <w:pPr>
        <w:numPr>
          <w:ilvl w:val="0"/>
          <w:numId w:val="0"/>
        </w:numPr>
        <w:ind w:left="1260" w:leftChars="0" w:firstLine="420" w:firstLineChars="0"/>
        <w:rPr>
          <w:rFonts w:hint="eastAsia"/>
          <w:lang w:val="en-US" w:eastAsia="zh-CN"/>
        </w:rPr>
      </w:pPr>
      <w:r>
        <w:rPr>
          <w:rFonts w:hint="eastAsia"/>
          <w:lang w:val="en-US" w:eastAsia="zh-CN"/>
        </w:rPr>
        <w:t>（4）标准数据的合作方用户编号匹配到产品订单的状态为注销的，需忽略该订单，查找是否有其他满足匹配条件的订单。</w:t>
      </w:r>
    </w:p>
    <w:p w14:paraId="1E7C678F">
      <w:pPr>
        <w:numPr>
          <w:ilvl w:val="0"/>
          <w:numId w:val="0"/>
        </w:numPr>
        <w:ind w:left="1260" w:leftChars="0" w:firstLine="420" w:firstLineChars="0"/>
        <w:rPr>
          <w:rFonts w:hint="eastAsia"/>
          <w:lang w:val="en-US" w:eastAsia="zh-CN"/>
        </w:rPr>
      </w:pPr>
      <w:r>
        <w:rPr>
          <w:rFonts w:hint="eastAsia"/>
          <w:lang w:val="en-US" w:eastAsia="zh-CN"/>
        </w:rPr>
        <w:t>（5）根据“账单日期”，将新增的账单</w:t>
      </w:r>
      <w:r>
        <w:rPr>
          <w:rFonts w:hint="eastAsia"/>
          <w:color w:val="FF0000"/>
          <w:lang w:val="en-US" w:eastAsia="zh-CN"/>
        </w:rPr>
        <w:t>自动累加记录账单次数</w:t>
      </w:r>
      <w:r>
        <w:rPr>
          <w:rFonts w:hint="eastAsia"/>
          <w:lang w:val="en-US" w:eastAsia="zh-CN"/>
        </w:rPr>
        <w:t>。对合作方用户编号+账单金额+账单次数+账单日期（优先匹配曾经匹配成功的订单），为订单增加账单明细。账单次数记录后不再修改，若同一个账单日期已经有过账单，则忽略本次上传的数据。</w:t>
      </w:r>
    </w:p>
    <w:p w14:paraId="15B9DD8A">
      <w:pPr>
        <w:numPr>
          <w:ilvl w:val="0"/>
          <w:numId w:val="0"/>
        </w:numPr>
        <w:ind w:left="1260" w:leftChars="0" w:firstLine="420" w:firstLineChars="0"/>
        <w:rPr>
          <w:rFonts w:hint="eastAsia"/>
          <w:lang w:val="en-US" w:eastAsia="zh-CN"/>
        </w:rPr>
      </w:pPr>
      <w:r>
        <w:rPr>
          <w:rFonts w:hint="eastAsia"/>
          <w:lang w:val="en-US" w:eastAsia="zh-CN"/>
        </w:rPr>
        <w:t>（6）将匹配成功的账单金额，账单次数、账单时间展示在产品管理-产品订单管理-查询明细的账单明细按钮的弹窗中。</w:t>
      </w:r>
    </w:p>
    <w:p w14:paraId="0928D105">
      <w:pPr>
        <w:numPr>
          <w:ilvl w:val="0"/>
          <w:numId w:val="0"/>
        </w:numPr>
        <w:ind w:firstLine="420" w:firstLineChars="0"/>
      </w:pPr>
    </w:p>
    <w:p w14:paraId="689F8C9F">
      <w:pPr>
        <w:numPr>
          <w:ilvl w:val="0"/>
          <w:numId w:val="0"/>
        </w:numPr>
        <w:ind w:firstLine="420" w:firstLineChars="0"/>
      </w:pPr>
    </w:p>
    <w:p w14:paraId="08DE9F8F">
      <w:pPr>
        <w:numPr>
          <w:ilvl w:val="0"/>
          <w:numId w:val="4"/>
        </w:numPr>
        <w:rPr>
          <w:rFonts w:hint="eastAsia"/>
          <w:lang w:val="en-US" w:eastAsia="zh-CN"/>
        </w:rPr>
      </w:pPr>
      <w:r>
        <w:rPr>
          <w:rFonts w:hint="eastAsia"/>
          <w:lang w:val="en-US" w:eastAsia="zh-CN"/>
        </w:rPr>
        <w:t>自动生成账单数据</w:t>
      </w:r>
    </w:p>
    <w:p w14:paraId="2E7CE10A">
      <w:pPr>
        <w:numPr>
          <w:ilvl w:val="0"/>
          <w:numId w:val="0"/>
        </w:numPr>
        <w:ind w:left="420" w:leftChars="0" w:firstLine="420" w:firstLineChars="0"/>
        <w:rPr>
          <w:rFonts w:hint="eastAsia"/>
          <w:lang w:val="en-US" w:eastAsia="zh-CN"/>
        </w:rPr>
      </w:pPr>
      <w:r>
        <w:rPr>
          <w:rFonts w:hint="eastAsia"/>
          <w:lang w:val="en-US" w:eastAsia="zh-CN"/>
        </w:rPr>
        <w:t>2.1控台-产品订单管理-增加手动跑批功能——生成广电账单按钮，点击后执行跑批任务：为状态为激活成功、首充成功或使用中的广电号卡产品的订单，产生账单日期为跑批任务执行的月份-1月的1日的账单数据，</w:t>
      </w:r>
      <w:r>
        <w:rPr>
          <w:rFonts w:hint="eastAsia"/>
          <w:color w:val="FF0000"/>
          <w:lang w:val="en-US" w:eastAsia="zh-CN"/>
        </w:rPr>
        <w:t>跑批时订单状态为激活成功、首充成功的，在产生订单明细后将状态更新为使用中。跑批时订单状态为暂停、注销的订单不产生账单，也不改变订单状态</w:t>
      </w:r>
      <w:r>
        <w:rPr>
          <w:rFonts w:hint="eastAsia"/>
          <w:lang w:val="en-US" w:eastAsia="zh-CN"/>
        </w:rPr>
        <w:t>。账单金额依据订单的套餐名称分别处理：</w:t>
      </w:r>
    </w:p>
    <w:p w14:paraId="46EF4AA5">
      <w:pPr>
        <w:numPr>
          <w:ilvl w:val="0"/>
          <w:numId w:val="0"/>
        </w:numPr>
        <w:ind w:firstLine="420" w:firstLineChars="0"/>
        <w:rPr>
          <w:rFonts w:hint="default"/>
          <w:lang w:val="en-US" w:eastAsia="zh-CN"/>
        </w:rPr>
      </w:pPr>
      <w:r>
        <w:rPr>
          <w:rFonts w:hint="eastAsia"/>
          <w:lang w:val="en-US" w:eastAsia="zh-CN"/>
        </w:rPr>
        <w:t>不同的产品名称需支持可配置不同的产品ID，或多个产品名称使用同一个产品ID</w:t>
      </w:r>
    </w:p>
    <w:p w14:paraId="12A8C292">
      <w:pPr>
        <w:numPr>
          <w:ilvl w:val="0"/>
          <w:numId w:val="0"/>
        </w:numPr>
        <w:ind w:left="420" w:leftChars="0"/>
        <w:rPr>
          <w:rFonts w:hint="eastAsia"/>
          <w:lang w:val="en-US" w:eastAsia="zh-CN"/>
        </w:rPr>
      </w:pPr>
      <w:r>
        <w:rPr>
          <w:rFonts w:hint="eastAsia"/>
          <w:lang w:val="en-US" w:eastAsia="zh-CN"/>
        </w:rPr>
        <w:t>“瑞龙卡”29元</w:t>
      </w:r>
    </w:p>
    <w:p w14:paraId="6CEEDF08">
      <w:pPr>
        <w:pStyle w:val="8"/>
        <w:keepNext w:val="0"/>
        <w:keepLines w:val="0"/>
        <w:widowControl/>
        <w:suppressLineNumbers w:val="0"/>
        <w:spacing w:before="0" w:beforeAutospacing="0" w:after="0" w:afterAutospacing="0"/>
        <w:ind w:left="0" w:right="0" w:firstLine="420" w:firstLineChars="0"/>
        <w:jc w:val="left"/>
        <w:rPr>
          <w:rFonts w:hint="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“锦龙卡”</w:t>
      </w:r>
      <w:r>
        <w:rPr>
          <w:rFonts w:hint="eastAsia" w:cstheme="minorBidi"/>
          <w:kern w:val="2"/>
          <w:sz w:val="21"/>
          <w:szCs w:val="24"/>
          <w:lang w:val="en-US" w:eastAsia="zh-CN" w:bidi="ar-SA"/>
        </w:rPr>
        <w:t>39元</w:t>
      </w:r>
    </w:p>
    <w:p w14:paraId="052B8F98">
      <w:pPr>
        <w:pStyle w:val="8"/>
        <w:keepNext w:val="0"/>
        <w:keepLines w:val="0"/>
        <w:widowControl/>
        <w:suppressLineNumbers w:val="0"/>
        <w:spacing w:before="0" w:beforeAutospacing="0" w:after="0" w:afterAutospacing="0"/>
        <w:ind w:left="0" w:right="0"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跑批时若订单对应账单日期已经产生过账单的，不再新增账单明细。</w:t>
      </w:r>
    </w:p>
    <w:p w14:paraId="653712CF">
      <w:pPr>
        <w:pStyle w:val="8"/>
        <w:keepNext w:val="0"/>
        <w:keepLines w:val="0"/>
        <w:widowControl/>
        <w:suppressLineNumbers w:val="0"/>
        <w:spacing w:before="0" w:beforeAutospacing="0" w:after="0" w:afterAutospacing="0"/>
        <w:ind w:left="0" w:right="0"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每个订单的第一个账单数据的生成条件是账单日期的月份晚于激活时间的月份，激活时间为m，账单日期为m+1的月份生成账单数据，激活之后的第一个月（m）不产生账单。</w:t>
      </w:r>
    </w:p>
    <w:p w14:paraId="0956441E">
      <w:pPr>
        <w:pStyle w:val="8"/>
        <w:keepNext w:val="0"/>
        <w:keepLines w:val="0"/>
        <w:widowControl/>
        <w:suppressLineNumbers w:val="0"/>
        <w:spacing w:before="0" w:beforeAutospacing="0" w:after="0" w:afterAutospacing="0"/>
        <w:ind w:left="0" w:right="0" w:firstLine="42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例如2024-10-30激活的订单，11月跑批时，因账单日期10.1没有晚于激活月份，不产生账单；12月跑批时，账单日期11.1晚于激活月份，产生账单。</w:t>
      </w:r>
    </w:p>
    <w:p w14:paraId="389C17D0">
      <w:pPr>
        <w:pStyle w:val="8"/>
        <w:keepNext w:val="0"/>
        <w:keepLines w:val="0"/>
        <w:widowControl/>
        <w:suppressLineNumbers w:val="0"/>
        <w:spacing w:before="0" w:beforeAutospacing="0" w:after="0" w:afterAutospacing="0"/>
        <w:ind w:left="0" w:right="0" w:firstLine="42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2.2自动产生的账单，给订单相应产生结算单。</w:t>
      </w:r>
    </w:p>
    <w:p w14:paraId="437DEFFF">
      <w:pPr>
        <w:numPr>
          <w:ilvl w:val="0"/>
          <w:numId w:val="0"/>
        </w:numPr>
        <w:ind w:leftChars="0"/>
        <w:rPr>
          <w:rFonts w:hint="default"/>
          <w:lang w:val="en-US" w:eastAsia="zh-CN"/>
        </w:rPr>
      </w:pPr>
      <w:r>
        <w:rPr>
          <w:rFonts w:hint="eastAsia"/>
          <w:lang w:val="en-US" w:eastAsia="zh-CN"/>
        </w:rPr>
        <w:t>3、产品管理-结算表复核优化</w:t>
      </w:r>
    </w:p>
    <w:p w14:paraId="0FB08D91">
      <w:pPr>
        <w:numPr>
          <w:ilvl w:val="0"/>
          <w:numId w:val="0"/>
        </w:numPr>
        <w:ind w:firstLine="420" w:firstLineChars="0"/>
        <w:rPr>
          <w:rFonts w:hint="eastAsia"/>
          <w:lang w:val="en-US" w:eastAsia="zh-CN"/>
        </w:rPr>
      </w:pPr>
      <w:r>
        <w:rPr>
          <w:rFonts w:hint="eastAsia"/>
          <w:lang w:val="en-US" w:eastAsia="zh-CN"/>
        </w:rPr>
        <w:t>3.1产品管理-结算表复核</w:t>
      </w:r>
    </w:p>
    <w:p w14:paraId="2927864D">
      <w:pPr>
        <w:numPr>
          <w:ilvl w:val="0"/>
          <w:numId w:val="0"/>
        </w:numPr>
        <w:ind w:left="420" w:leftChars="0" w:firstLine="420" w:firstLineChars="0"/>
        <w:rPr>
          <w:rFonts w:hint="eastAsia"/>
          <w:color w:val="FF0000"/>
          <w:lang w:val="en-US" w:eastAsia="zh-CN"/>
        </w:rPr>
      </w:pPr>
      <w:r>
        <w:rPr>
          <w:rFonts w:hint="eastAsia"/>
          <w:color w:val="FF0000"/>
          <w:lang w:val="en-US" w:eastAsia="zh-CN"/>
        </w:rPr>
        <w:t>查询结果、导出文件增加字段：</w:t>
      </w:r>
    </w:p>
    <w:p w14:paraId="339E9F37">
      <w:pPr>
        <w:numPr>
          <w:ilvl w:val="0"/>
          <w:numId w:val="0"/>
        </w:numPr>
        <w:ind w:left="420" w:leftChars="0" w:firstLine="420" w:firstLineChars="0"/>
        <w:rPr>
          <w:rFonts w:hint="default"/>
          <w:color w:val="FF0000"/>
          <w:lang w:val="en-US" w:eastAsia="zh-CN"/>
        </w:rPr>
      </w:pPr>
      <w:r>
        <w:rPr>
          <w:rFonts w:hint="eastAsia"/>
          <w:color w:val="FF0000"/>
          <w:lang w:val="en-US" w:eastAsia="zh-CN"/>
        </w:rPr>
        <w:t>在结算规则金额左侧增加账单次数。</w:t>
      </w:r>
    </w:p>
    <w:p w14:paraId="06BE27DF">
      <w:pPr>
        <w:numPr>
          <w:ilvl w:val="0"/>
          <w:numId w:val="0"/>
        </w:numPr>
        <w:ind w:leftChars="0" w:firstLine="420" w:firstLineChars="0"/>
        <w:rPr>
          <w:rFonts w:hint="eastAsia"/>
          <w:lang w:val="en-US" w:eastAsia="zh-CN"/>
        </w:rPr>
      </w:pPr>
    </w:p>
    <w:p w14:paraId="218C6B60">
      <w:pPr>
        <w:numPr>
          <w:ilvl w:val="0"/>
          <w:numId w:val="0"/>
        </w:numPr>
        <w:rPr>
          <w:rFonts w:hint="eastAsia"/>
          <w:lang w:val="en-US" w:eastAsia="zh-CN"/>
        </w:rPr>
      </w:pPr>
      <w:r>
        <w:rPr>
          <w:rFonts w:hint="eastAsia"/>
          <w:lang w:val="en-US" w:eastAsia="zh-CN"/>
        </w:rPr>
        <w:t>4、订单相关优化</w:t>
      </w:r>
    </w:p>
    <w:p w14:paraId="72EF972B">
      <w:pPr>
        <w:numPr>
          <w:ilvl w:val="0"/>
          <w:numId w:val="0"/>
        </w:numPr>
        <w:ind w:leftChars="0" w:firstLine="420" w:firstLineChars="0"/>
        <w:rPr>
          <w:rFonts w:hint="default"/>
          <w:lang w:val="en-US" w:eastAsia="zh-CN"/>
        </w:rPr>
      </w:pPr>
      <w:r>
        <w:rPr>
          <w:rFonts w:hint="eastAsia"/>
          <w:lang w:val="en-US" w:eastAsia="zh-CN"/>
        </w:rPr>
        <w:t>4.1控台-产品订单管理</w:t>
      </w:r>
    </w:p>
    <w:p w14:paraId="7934548D">
      <w:pPr>
        <w:numPr>
          <w:ilvl w:val="0"/>
          <w:numId w:val="0"/>
        </w:numPr>
        <w:ind w:leftChars="0" w:firstLine="420" w:firstLineChars="0"/>
        <w:rPr>
          <w:rFonts w:hint="eastAsia"/>
          <w:lang w:val="en-US" w:eastAsia="zh-CN"/>
        </w:rPr>
      </w:pPr>
      <w:r>
        <w:rPr>
          <w:rFonts w:hint="eastAsia"/>
          <w:lang w:val="en-US" w:eastAsia="zh-CN"/>
        </w:rPr>
        <w:tab/>
      </w:r>
      <w:r>
        <w:rPr>
          <w:rFonts w:hint="eastAsia"/>
          <w:lang w:val="en-US" w:eastAsia="zh-CN"/>
        </w:rPr>
        <w:t>控台订单管理拉新类别增加账单详情展示，批量修改支持账单金额、账单次数</w:t>
      </w:r>
    </w:p>
    <w:p w14:paraId="2801D6EE">
      <w:pPr>
        <w:numPr>
          <w:ilvl w:val="0"/>
          <w:numId w:val="0"/>
        </w:numPr>
        <w:ind w:left="420" w:leftChars="0" w:firstLine="420" w:firstLineChars="0"/>
        <w:rPr>
          <w:rFonts w:hint="eastAsia"/>
          <w:lang w:val="en-US" w:eastAsia="zh-CN"/>
        </w:rPr>
      </w:pPr>
      <w:r>
        <w:rPr>
          <w:rFonts w:hint="eastAsia"/>
          <w:lang w:val="en-US" w:eastAsia="zh-CN"/>
        </w:rPr>
        <w:t>4.1.1产品订单管理拉新类别查询结果中首充时间右侧增加账单详情，功能栏增加导出账单详情按钮</w:t>
      </w:r>
    </w:p>
    <w:p w14:paraId="590DDECA">
      <w:pPr>
        <w:numPr>
          <w:ilvl w:val="0"/>
          <w:numId w:val="0"/>
        </w:numPr>
        <w:ind w:left="420" w:leftChars="0" w:firstLine="420" w:firstLineChars="0"/>
        <w:rPr>
          <w:rFonts w:hint="eastAsia"/>
          <w:lang w:val="en-US" w:eastAsia="zh-CN"/>
        </w:rPr>
      </w:pPr>
      <w:r>
        <w:drawing>
          <wp:inline distT="0" distB="0" distL="114300" distR="114300">
            <wp:extent cx="4486275" cy="957580"/>
            <wp:effectExtent l="0" t="0" r="9525"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9"/>
                    <a:stretch>
                      <a:fillRect/>
                    </a:stretch>
                  </pic:blipFill>
                  <pic:spPr>
                    <a:xfrm>
                      <a:off x="0" y="0"/>
                      <a:ext cx="4486275" cy="957580"/>
                    </a:xfrm>
                    <a:prstGeom prst="rect">
                      <a:avLst/>
                    </a:prstGeom>
                    <a:noFill/>
                    <a:ln>
                      <a:noFill/>
                    </a:ln>
                  </pic:spPr>
                </pic:pic>
              </a:graphicData>
            </a:graphic>
          </wp:inline>
        </w:drawing>
      </w:r>
    </w:p>
    <w:p w14:paraId="25E73297">
      <w:pPr>
        <w:numPr>
          <w:ilvl w:val="0"/>
          <w:numId w:val="0"/>
        </w:numPr>
        <w:ind w:left="420" w:leftChars="0" w:firstLine="420" w:firstLineChars="0"/>
        <w:rPr>
          <w:rFonts w:hint="eastAsia"/>
          <w:lang w:val="en-US" w:eastAsia="zh-CN"/>
        </w:rPr>
      </w:pPr>
      <w:r>
        <w:rPr>
          <w:rFonts w:hint="eastAsia"/>
          <w:lang w:val="en-US" w:eastAsia="zh-CN"/>
        </w:rPr>
        <w:t>4.1.3导出文件内容</w:t>
      </w:r>
    </w:p>
    <w:p w14:paraId="550C9468">
      <w:pPr>
        <w:numPr>
          <w:ilvl w:val="0"/>
          <w:numId w:val="0"/>
        </w:numPr>
        <w:ind w:leftChars="0" w:firstLine="420" w:firstLineChars="0"/>
        <w:rPr>
          <w:rFonts w:hint="default"/>
          <w:lang w:val="en-US" w:eastAsia="zh-CN"/>
        </w:rPr>
      </w:pPr>
      <w:r>
        <w:rPr>
          <w:rFonts w:hint="default"/>
          <w:lang w:val="en-US" w:eastAsia="zh-CN"/>
        </w:rPr>
        <w:object>
          <v:shape id="_x0000_i1027" o:spt="75" type="#_x0000_t75" style="height:56.45pt;width:56.45pt;" o:ole="t" filled="f" o:preferrelative="t" stroked="f" coordsize="21600,21600">
            <v:path/>
            <v:fill on="f" focussize="0,0"/>
            <v:stroke on="f"/>
            <v:imagedata r:id="rId11" o:title="oleimage"/>
            <o:lock v:ext="edit" aspectratio="t"/>
            <w10:wrap type="none"/>
            <w10:anchorlock/>
          </v:shape>
          <o:OLEObject Type="Embed" ProgID="Excel.Sheet.12" ShapeID="_x0000_i1027" DrawAspect="Icon" ObjectID="_1468075727" r:id="rId10">
            <o:LockedField>false</o:LockedField>
          </o:OLEObject>
        </w:object>
      </w:r>
    </w:p>
    <w:p w14:paraId="3BB4C67F">
      <w:pPr>
        <w:numPr>
          <w:ilvl w:val="0"/>
          <w:numId w:val="0"/>
        </w:numPr>
        <w:ind w:left="420" w:leftChars="0" w:firstLine="420" w:firstLineChars="0"/>
        <w:rPr>
          <w:rFonts w:hint="eastAsia"/>
          <w:lang w:val="en-US" w:eastAsia="zh-CN"/>
        </w:rPr>
      </w:pPr>
      <w:r>
        <w:rPr>
          <w:rFonts w:hint="eastAsia"/>
          <w:lang w:val="en-US" w:eastAsia="zh-CN"/>
        </w:rPr>
        <w:t>4.1.4批量修改</w:t>
      </w:r>
    </w:p>
    <w:p w14:paraId="7C53C381">
      <w:pPr>
        <w:numPr>
          <w:ilvl w:val="0"/>
          <w:numId w:val="0"/>
        </w:numPr>
        <w:ind w:left="420" w:leftChars="0" w:firstLine="420" w:firstLineChars="0"/>
        <w:rPr>
          <w:rFonts w:hint="eastAsia"/>
          <w:lang w:val="en-US" w:eastAsia="zh-CN"/>
        </w:rPr>
      </w:pPr>
      <w:r>
        <w:rPr>
          <w:rFonts w:hint="eastAsia"/>
          <w:lang w:val="en-US" w:eastAsia="zh-CN"/>
        </w:rPr>
        <w:t>文件调整字段首充或授信金额、账单或放款金额，增加阶段5时间，使用阶段5时间为账单时间</w:t>
      </w:r>
    </w:p>
    <w:p w14:paraId="75FA534C">
      <w:pPr>
        <w:numPr>
          <w:ilvl w:val="0"/>
          <w:numId w:val="0"/>
        </w:numPr>
        <w:ind w:left="420" w:leftChars="0" w:firstLine="420" w:firstLineChars="0"/>
        <w:rPr>
          <w:rFonts w:hint="default"/>
          <w:lang w:val="en-US" w:eastAsia="zh-CN"/>
        </w:rPr>
      </w:pPr>
      <w:r>
        <w:rPr>
          <w:rFonts w:hint="eastAsia"/>
          <w:lang w:val="en-US" w:eastAsia="zh-CN"/>
        </w:rPr>
        <w:t>订单状态支持修改为使用中、暂停、注销。</w:t>
      </w:r>
    </w:p>
    <w:p w14:paraId="4319CE42">
      <w:pPr>
        <w:numPr>
          <w:ilvl w:val="0"/>
          <w:numId w:val="0"/>
        </w:numPr>
        <w:ind w:left="420" w:leftChars="0" w:firstLine="420" w:firstLineChars="0"/>
        <w:rPr>
          <w:rFonts w:hint="default"/>
          <w:lang w:val="en-US" w:eastAsia="zh-CN"/>
        </w:rPr>
      </w:pPr>
      <w:r>
        <w:rPr>
          <w:rFonts w:hint="default"/>
          <w:lang w:val="en-US" w:eastAsia="zh-CN"/>
        </w:rPr>
        <w:object>
          <v:shape id="_x0000_i1028" o:spt="75" type="#_x0000_t75" style="height:58.65pt;width:58.65pt;" o:ole="t" filled="f" o:preferrelative="t" stroked="f" coordsize="21600,21600">
            <v:path/>
            <v:fill on="f" focussize="0,0"/>
            <v:stroke on="f"/>
            <v:imagedata r:id="rId13" o:title="oleimage"/>
            <o:lock v:ext="edit" aspectratio="t"/>
            <w10:wrap type="none"/>
            <w10:anchorlock/>
          </v:shape>
          <o:OLEObject Type="Embed" ProgID="Excel.Sheet.12" ShapeID="_x0000_i1028" DrawAspect="Icon" ObjectID="_1468075728" r:id="rId12">
            <o:LockedField>false</o:LockedField>
          </o:OLEObject>
        </w:object>
      </w:r>
    </w:p>
    <w:p w14:paraId="3A1C9D9C">
      <w:pPr>
        <w:numPr>
          <w:ilvl w:val="0"/>
          <w:numId w:val="0"/>
        </w:numPr>
        <w:ind w:firstLine="420" w:firstLineChars="0"/>
        <w:rPr>
          <w:rFonts w:hint="default"/>
          <w:lang w:val="en-US" w:eastAsia="zh-CN"/>
        </w:rPr>
      </w:pPr>
      <w:r>
        <w:rPr>
          <w:rFonts w:hint="eastAsia"/>
          <w:lang w:val="en-US" w:eastAsia="zh-CN"/>
        </w:rPr>
        <w:t>4.2内容管理-产品订单详情页配置</w:t>
      </w:r>
    </w:p>
    <w:p w14:paraId="36222739">
      <w:pPr>
        <w:numPr>
          <w:ilvl w:val="0"/>
          <w:numId w:val="0"/>
        </w:numPr>
        <w:ind w:firstLine="420" w:firstLineChars="0"/>
      </w:pPr>
      <w:r>
        <w:drawing>
          <wp:inline distT="0" distB="0" distL="114300" distR="114300">
            <wp:extent cx="4224655" cy="2049145"/>
            <wp:effectExtent l="0" t="0" r="1714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224655" cy="2049145"/>
                    </a:xfrm>
                    <a:prstGeom prst="rect">
                      <a:avLst/>
                    </a:prstGeom>
                    <a:noFill/>
                    <a:ln>
                      <a:noFill/>
                    </a:ln>
                  </pic:spPr>
                </pic:pic>
              </a:graphicData>
            </a:graphic>
          </wp:inline>
        </w:drawing>
      </w:r>
    </w:p>
    <w:p w14:paraId="4E9EE6D3">
      <w:pPr>
        <w:numPr>
          <w:ilvl w:val="0"/>
          <w:numId w:val="0"/>
        </w:numPr>
        <w:ind w:firstLine="420" w:firstLineChars="0"/>
        <w:rPr>
          <w:rFonts w:hint="eastAsia"/>
          <w:lang w:val="en-US" w:eastAsia="zh-CN"/>
        </w:rPr>
      </w:pPr>
      <w:r>
        <w:rPr>
          <w:rFonts w:hint="eastAsia"/>
          <w:lang w:val="en-US" w:eastAsia="zh-CN"/>
        </w:rPr>
        <w:t>对结算规则为首充成功、按账单分润的产品，节点展示如下：</w:t>
      </w:r>
    </w:p>
    <w:p w14:paraId="4E9AC5B1">
      <w:pPr>
        <w:numPr>
          <w:ilvl w:val="0"/>
          <w:numId w:val="0"/>
        </w:numPr>
        <w:ind w:firstLine="420" w:firstLineChars="0"/>
        <w:rPr>
          <w:rFonts w:hint="default"/>
          <w:lang w:val="en-US" w:eastAsia="zh-CN"/>
        </w:rPr>
      </w:pPr>
      <w:r>
        <w:rPr>
          <w:rFonts w:hint="eastAsia"/>
          <w:lang w:val="en-US" w:eastAsia="zh-CN"/>
        </w:rPr>
        <w:t>意向用户-审核中-开户成功（开户失败）-已发货-激活成功-首充成功-</w:t>
      </w:r>
      <w:r>
        <w:rPr>
          <w:rFonts w:hint="eastAsia"/>
          <w:color w:val="FF0000"/>
          <w:lang w:val="en-US" w:eastAsia="zh-CN"/>
        </w:rPr>
        <w:t>使用中-暂停-注销</w:t>
      </w:r>
      <w:r>
        <w:rPr>
          <w:rFonts w:hint="eastAsia"/>
          <w:lang w:val="en-US" w:eastAsia="zh-CN"/>
        </w:rPr>
        <w:t>。</w:t>
      </w:r>
    </w:p>
    <w:p w14:paraId="33BE6397">
      <w:pPr>
        <w:numPr>
          <w:ilvl w:val="0"/>
          <w:numId w:val="0"/>
        </w:numPr>
        <w:ind w:firstLine="420" w:firstLineChars="0"/>
        <w:rPr>
          <w:rFonts w:hint="eastAsia"/>
          <w:lang w:val="en-US" w:eastAsia="zh-CN"/>
        </w:rPr>
      </w:pPr>
      <w:r>
        <w:rPr>
          <w:rFonts w:hint="eastAsia"/>
          <w:lang w:val="en-US" w:eastAsia="zh-CN"/>
        </w:rPr>
        <w:t>新增节点对应默认节点说明文案：</w:t>
      </w:r>
    </w:p>
    <w:p w14:paraId="1E73BA1D">
      <w:pPr>
        <w:numPr>
          <w:ilvl w:val="0"/>
          <w:numId w:val="0"/>
        </w:numPr>
        <w:ind w:firstLine="420" w:firstLineChars="0"/>
        <w:rPr>
          <w:rFonts w:hint="eastAsia"/>
          <w:lang w:val="en-US" w:eastAsia="zh-CN"/>
        </w:rPr>
      </w:pPr>
      <w:r>
        <w:rPr>
          <w:rFonts w:hint="eastAsia"/>
          <w:lang w:val="en-US" w:eastAsia="zh-CN"/>
        </w:rPr>
        <w:t>使用中——用户的产品正常使用中，按期产生账单后会产生奖励。</w:t>
      </w:r>
    </w:p>
    <w:p w14:paraId="707FDA72">
      <w:pPr>
        <w:numPr>
          <w:ilvl w:val="0"/>
          <w:numId w:val="0"/>
        </w:numPr>
        <w:ind w:firstLine="420" w:firstLineChars="0"/>
        <w:rPr>
          <w:rFonts w:hint="eastAsia"/>
          <w:lang w:val="en-US" w:eastAsia="zh-CN"/>
        </w:rPr>
      </w:pPr>
      <w:r>
        <w:rPr>
          <w:rFonts w:hint="eastAsia"/>
          <w:lang w:val="en-US" w:eastAsia="zh-CN"/>
        </w:rPr>
        <w:t>暂停——用户的产品已暂停使用，无法产生奖励。</w:t>
      </w:r>
    </w:p>
    <w:p w14:paraId="4F459AEE">
      <w:pPr>
        <w:numPr>
          <w:ilvl w:val="0"/>
          <w:numId w:val="0"/>
        </w:numPr>
        <w:ind w:firstLine="420" w:firstLineChars="0"/>
        <w:rPr>
          <w:rFonts w:hint="default"/>
          <w:lang w:val="en-US" w:eastAsia="zh-CN"/>
        </w:rPr>
      </w:pPr>
      <w:r>
        <w:rPr>
          <w:rFonts w:hint="eastAsia"/>
          <w:lang w:val="en-US" w:eastAsia="zh-CN"/>
        </w:rPr>
        <w:t>注销——用户的产品已注销，不再产生奖励。</w:t>
      </w:r>
    </w:p>
    <w:p w14:paraId="3299F3E5">
      <w:pPr>
        <w:numPr>
          <w:ilvl w:val="0"/>
          <w:numId w:val="0"/>
        </w:numPr>
        <w:rPr>
          <w:rFonts w:hint="default"/>
          <w:lang w:val="en-US" w:eastAsia="zh-CN"/>
        </w:rPr>
      </w:pPr>
      <w:r>
        <w:rPr>
          <w:rFonts w:hint="eastAsia"/>
          <w:lang w:val="en-US" w:eastAsia="zh-CN"/>
        </w:rPr>
        <w:t>5、推客页面-订单明细与详情页优化</w:t>
      </w:r>
    </w:p>
    <w:p w14:paraId="3640980E">
      <w:pPr>
        <w:numPr>
          <w:ilvl w:val="0"/>
          <w:numId w:val="0"/>
        </w:numPr>
        <w:ind w:firstLine="420" w:firstLineChars="0"/>
        <w:rPr>
          <w:rFonts w:hint="eastAsia"/>
          <w:lang w:val="en-US" w:eastAsia="zh-CN"/>
        </w:rPr>
      </w:pPr>
      <w:r>
        <w:rPr>
          <w:rFonts w:hint="eastAsia"/>
          <w:lang w:val="en-US" w:eastAsia="zh-CN"/>
        </w:rPr>
        <w:t>5.1拉新订单详情页优化</w:t>
      </w:r>
    </w:p>
    <w:p w14:paraId="1BB2F3CB">
      <w:pPr>
        <w:numPr>
          <w:ilvl w:val="0"/>
          <w:numId w:val="0"/>
        </w:numPr>
        <w:ind w:firstLine="420" w:firstLineChars="0"/>
      </w:pPr>
      <w:r>
        <w:drawing>
          <wp:inline distT="0" distB="0" distL="114300" distR="114300">
            <wp:extent cx="1700530" cy="3695065"/>
            <wp:effectExtent l="0" t="0" r="127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1700530" cy="3695065"/>
                    </a:xfrm>
                    <a:prstGeom prst="rect">
                      <a:avLst/>
                    </a:prstGeom>
                    <a:noFill/>
                    <a:ln>
                      <a:noFill/>
                    </a:ln>
                  </pic:spPr>
                </pic:pic>
              </a:graphicData>
            </a:graphic>
          </wp:inline>
        </w:drawing>
      </w:r>
    </w:p>
    <w:p w14:paraId="16ACB171">
      <w:pPr>
        <w:numPr>
          <w:ilvl w:val="0"/>
          <w:numId w:val="0"/>
        </w:numPr>
        <w:ind w:firstLine="420" w:firstLineChars="0"/>
        <w:rPr>
          <w:rFonts w:hint="default" w:eastAsiaTheme="minorEastAsia"/>
          <w:lang w:val="en-US" w:eastAsia="zh-CN"/>
        </w:rPr>
      </w:pPr>
      <w:r>
        <w:rPr>
          <w:rFonts w:hint="eastAsia"/>
          <w:lang w:val="en-US" w:eastAsia="zh-CN"/>
        </w:rPr>
        <w:t>节点展示在首充成功后增加使用中、暂停、注销（三个并列切换）</w:t>
      </w:r>
    </w:p>
    <w:p w14:paraId="73B35C6F">
      <w:pPr>
        <w:numPr>
          <w:ilvl w:val="0"/>
          <w:numId w:val="0"/>
        </w:numPr>
        <w:ind w:firstLine="420" w:firstLineChars="0"/>
        <w:rPr>
          <w:rFonts w:hint="eastAsia"/>
          <w:lang w:val="en-US" w:eastAsia="zh-CN"/>
        </w:rPr>
      </w:pPr>
      <w:r>
        <w:rPr>
          <w:rFonts w:hint="eastAsia"/>
          <w:lang w:val="en-US" w:eastAsia="zh-CN"/>
        </w:rPr>
        <w:t>5.2统一放款明细、还款明细、账单明细入口到订单详情页中</w:t>
      </w:r>
    </w:p>
    <w:p w14:paraId="7C38E159">
      <w:pPr>
        <w:numPr>
          <w:ilvl w:val="0"/>
          <w:numId w:val="0"/>
        </w:numPr>
        <w:ind w:firstLine="420" w:firstLineChars="0"/>
        <w:rPr>
          <w:rFonts w:hint="eastAsia"/>
          <w:lang w:val="en-US" w:eastAsia="zh-CN"/>
        </w:rPr>
      </w:pPr>
      <w:r>
        <w:drawing>
          <wp:inline distT="0" distB="0" distL="114300" distR="114300">
            <wp:extent cx="1259205" cy="2212340"/>
            <wp:effectExtent l="0" t="0" r="10795" b="2286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6"/>
                    <a:stretch>
                      <a:fillRect/>
                    </a:stretch>
                  </pic:blipFill>
                  <pic:spPr>
                    <a:xfrm>
                      <a:off x="0" y="0"/>
                      <a:ext cx="1259205" cy="2212340"/>
                    </a:xfrm>
                    <a:prstGeom prst="rect">
                      <a:avLst/>
                    </a:prstGeom>
                    <a:noFill/>
                    <a:ln>
                      <a:noFill/>
                    </a:ln>
                  </pic:spPr>
                </pic:pic>
              </a:graphicData>
            </a:graphic>
          </wp:inline>
        </w:drawing>
      </w:r>
    </w:p>
    <w:p w14:paraId="75C01466">
      <w:pPr>
        <w:numPr>
          <w:ilvl w:val="0"/>
          <w:numId w:val="0"/>
        </w:numPr>
        <w:ind w:firstLine="420" w:firstLineChars="0"/>
      </w:pPr>
      <w:r>
        <w:drawing>
          <wp:inline distT="0" distB="0" distL="114300" distR="114300">
            <wp:extent cx="3162300" cy="2924175"/>
            <wp:effectExtent l="0" t="0" r="12700" b="2222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17"/>
                    <a:stretch>
                      <a:fillRect/>
                    </a:stretch>
                  </pic:blipFill>
                  <pic:spPr>
                    <a:xfrm>
                      <a:off x="0" y="0"/>
                      <a:ext cx="3162300" cy="2924175"/>
                    </a:xfrm>
                    <a:prstGeom prst="rect">
                      <a:avLst/>
                    </a:prstGeom>
                    <a:noFill/>
                    <a:ln>
                      <a:noFill/>
                    </a:ln>
                  </pic:spPr>
                </pic:pic>
              </a:graphicData>
            </a:graphic>
          </wp:inline>
        </w:drawing>
      </w:r>
    </w:p>
    <w:p w14:paraId="09F9F832">
      <w:pPr>
        <w:numPr>
          <w:ilvl w:val="0"/>
          <w:numId w:val="0"/>
        </w:numPr>
        <w:ind w:firstLine="420" w:firstLineChars="0"/>
        <w:rPr>
          <w:rFonts w:hint="default" w:eastAsiaTheme="minorEastAsia"/>
          <w:lang w:val="en-US" w:eastAsia="zh-CN"/>
        </w:rPr>
      </w:pPr>
      <w:r>
        <w:rPr>
          <w:rFonts w:hint="eastAsia"/>
          <w:lang w:val="en-US" w:eastAsia="zh-CN"/>
        </w:rPr>
        <w:t>拉新产品中结算标准为首充成功+按账单分润和按账单分润的订单展示账单明细入口，点击进入账单明细页面。</w:t>
      </w:r>
    </w:p>
    <w:p w14:paraId="2EF35329">
      <w:pPr>
        <w:numPr>
          <w:ilvl w:val="0"/>
          <w:numId w:val="0"/>
        </w:numPr>
        <w:ind w:leftChars="0" w:firstLine="420" w:firstLineChars="0"/>
        <w:rPr>
          <w:rFonts w:hint="eastAsia"/>
          <w:lang w:val="en-US" w:eastAsia="zh-CN"/>
        </w:rPr>
      </w:pPr>
      <w:r>
        <w:rPr>
          <w:rFonts w:hint="eastAsia"/>
          <w:lang w:val="en-US" w:eastAsia="zh-CN"/>
        </w:rPr>
        <w:t>5.3还款明细、放款明细、账单明细页调整</w:t>
      </w:r>
    </w:p>
    <w:p w14:paraId="1F5B5850">
      <w:pPr>
        <w:numPr>
          <w:ilvl w:val="0"/>
          <w:numId w:val="0"/>
        </w:numPr>
        <w:ind w:leftChars="0" w:firstLine="420" w:firstLineChars="0"/>
        <w:rPr>
          <w:rFonts w:hint="default"/>
          <w:lang w:val="en-US" w:eastAsia="zh-CN"/>
        </w:rPr>
      </w:pPr>
      <w:r>
        <w:rPr>
          <w:rFonts w:hint="eastAsia"/>
          <w:lang w:val="en-US" w:eastAsia="zh-CN"/>
        </w:rPr>
        <w:t>结算金额=结算单应结金额*业务员真实分润比例。</w:t>
      </w:r>
    </w:p>
    <w:p w14:paraId="481250A0">
      <w:pPr>
        <w:numPr>
          <w:ilvl w:val="0"/>
          <w:numId w:val="0"/>
        </w:numPr>
        <w:ind w:leftChars="0" w:firstLine="420" w:firstLineChars="0"/>
        <w:rPr>
          <w:rFonts w:hint="default"/>
          <w:lang w:val="en-US" w:eastAsia="zh-CN"/>
        </w:rPr>
      </w:pPr>
      <w:r>
        <w:drawing>
          <wp:inline distT="0" distB="0" distL="114300" distR="114300">
            <wp:extent cx="3460115" cy="2366645"/>
            <wp:effectExtent l="0" t="0" r="19685" b="2095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8"/>
                    <a:stretch>
                      <a:fillRect/>
                    </a:stretch>
                  </pic:blipFill>
                  <pic:spPr>
                    <a:xfrm>
                      <a:off x="0" y="0"/>
                      <a:ext cx="3460115" cy="23666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EAFDD5"/>
    <w:multiLevelType w:val="multilevel"/>
    <w:tmpl w:val="B3EAFDD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57CC461"/>
    <w:multiLevelType w:val="multilevel"/>
    <w:tmpl w:val="B57CC461"/>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BFDCA806"/>
    <w:multiLevelType w:val="singleLevel"/>
    <w:tmpl w:val="BFDCA806"/>
    <w:lvl w:ilvl="0" w:tentative="0">
      <w:start w:val="1"/>
      <w:numFmt w:val="decimal"/>
      <w:suff w:val="nothing"/>
      <w:lvlText w:val="（%1）"/>
      <w:lvlJc w:val="left"/>
    </w:lvl>
  </w:abstractNum>
  <w:abstractNum w:abstractNumId="3">
    <w:nsid w:val="E77CC467"/>
    <w:multiLevelType w:val="multilevel"/>
    <w:tmpl w:val="E77CC467"/>
    <w:lvl w:ilvl="0" w:tentative="0">
      <w:start w:val="2"/>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yMDljMzUyMDcxZjY1OGM2ODE5MTkzNDJjZDU4NjkifQ=="/>
  </w:docVars>
  <w:rsids>
    <w:rsidRoot w:val="331170C2"/>
    <w:rsid w:val="025F4662"/>
    <w:rsid w:val="054A03FE"/>
    <w:rsid w:val="056D42A0"/>
    <w:rsid w:val="05724F65"/>
    <w:rsid w:val="0AF36B3A"/>
    <w:rsid w:val="0AFA5870"/>
    <w:rsid w:val="0B170387"/>
    <w:rsid w:val="0D4834BD"/>
    <w:rsid w:val="126A32DB"/>
    <w:rsid w:val="149B6B6A"/>
    <w:rsid w:val="14B54840"/>
    <w:rsid w:val="15FF5506"/>
    <w:rsid w:val="169F376F"/>
    <w:rsid w:val="176AD0F7"/>
    <w:rsid w:val="17C92604"/>
    <w:rsid w:val="17FA6EAF"/>
    <w:rsid w:val="1D5A712F"/>
    <w:rsid w:val="1DB418AE"/>
    <w:rsid w:val="1DF627CD"/>
    <w:rsid w:val="1EBFDD42"/>
    <w:rsid w:val="250D5954"/>
    <w:rsid w:val="25D7DB01"/>
    <w:rsid w:val="26902787"/>
    <w:rsid w:val="269F0C21"/>
    <w:rsid w:val="26D42FC1"/>
    <w:rsid w:val="279F6E1C"/>
    <w:rsid w:val="28AB6DFB"/>
    <w:rsid w:val="28D948BF"/>
    <w:rsid w:val="29D90840"/>
    <w:rsid w:val="29FF8F41"/>
    <w:rsid w:val="2B0C0F7B"/>
    <w:rsid w:val="2BD82C0B"/>
    <w:rsid w:val="2C036605"/>
    <w:rsid w:val="2C1764C2"/>
    <w:rsid w:val="2CDF7744"/>
    <w:rsid w:val="325B6344"/>
    <w:rsid w:val="331170C2"/>
    <w:rsid w:val="365E6403"/>
    <w:rsid w:val="37511F05"/>
    <w:rsid w:val="379D3277"/>
    <w:rsid w:val="37AB4A32"/>
    <w:rsid w:val="37B0ABB9"/>
    <w:rsid w:val="38672FB0"/>
    <w:rsid w:val="39EF76B0"/>
    <w:rsid w:val="3BB0325D"/>
    <w:rsid w:val="3BC74A9B"/>
    <w:rsid w:val="3BC7D5A0"/>
    <w:rsid w:val="3CF67AA2"/>
    <w:rsid w:val="3CFD641E"/>
    <w:rsid w:val="3D0860DE"/>
    <w:rsid w:val="3DFFD8B0"/>
    <w:rsid w:val="3E59872F"/>
    <w:rsid w:val="3E772B2E"/>
    <w:rsid w:val="3EEBAE92"/>
    <w:rsid w:val="3EFBDBE7"/>
    <w:rsid w:val="3F7FEE61"/>
    <w:rsid w:val="3F9B7DD1"/>
    <w:rsid w:val="3F9D3DB4"/>
    <w:rsid w:val="3FF5BD0B"/>
    <w:rsid w:val="42274495"/>
    <w:rsid w:val="442C18EF"/>
    <w:rsid w:val="446E1F07"/>
    <w:rsid w:val="45123B0B"/>
    <w:rsid w:val="45F823D0"/>
    <w:rsid w:val="46B53E1D"/>
    <w:rsid w:val="481E1118"/>
    <w:rsid w:val="49951CE4"/>
    <w:rsid w:val="4E911C4C"/>
    <w:rsid w:val="4EDE0445"/>
    <w:rsid w:val="4F77E09C"/>
    <w:rsid w:val="4FF5F2D8"/>
    <w:rsid w:val="4FFF0646"/>
    <w:rsid w:val="50072B3F"/>
    <w:rsid w:val="513774DE"/>
    <w:rsid w:val="51600E2A"/>
    <w:rsid w:val="51FB4509"/>
    <w:rsid w:val="5297754E"/>
    <w:rsid w:val="52E96395"/>
    <w:rsid w:val="54316AAD"/>
    <w:rsid w:val="557B26D6"/>
    <w:rsid w:val="57342B3C"/>
    <w:rsid w:val="577E3975"/>
    <w:rsid w:val="57D650A9"/>
    <w:rsid w:val="57F5CF05"/>
    <w:rsid w:val="59771406"/>
    <w:rsid w:val="59D32AE1"/>
    <w:rsid w:val="59FFEECB"/>
    <w:rsid w:val="5AD5988F"/>
    <w:rsid w:val="5B3573F3"/>
    <w:rsid w:val="5B73982F"/>
    <w:rsid w:val="5BC55253"/>
    <w:rsid w:val="5BDF17FA"/>
    <w:rsid w:val="5BEE19F9"/>
    <w:rsid w:val="5CECF619"/>
    <w:rsid w:val="5DD24E5D"/>
    <w:rsid w:val="5DFF38D8"/>
    <w:rsid w:val="5EDA0E5A"/>
    <w:rsid w:val="5EF47FC3"/>
    <w:rsid w:val="5F3B0C09"/>
    <w:rsid w:val="5F867DF7"/>
    <w:rsid w:val="5FB6ABF1"/>
    <w:rsid w:val="5FF7D6D9"/>
    <w:rsid w:val="5FFBB22A"/>
    <w:rsid w:val="60C74A21"/>
    <w:rsid w:val="60F03797"/>
    <w:rsid w:val="62EF1C8F"/>
    <w:rsid w:val="64A39E57"/>
    <w:rsid w:val="64CFC57A"/>
    <w:rsid w:val="64FFD05F"/>
    <w:rsid w:val="676F5D83"/>
    <w:rsid w:val="677BFDA9"/>
    <w:rsid w:val="6787315C"/>
    <w:rsid w:val="678AE555"/>
    <w:rsid w:val="67BEDA8D"/>
    <w:rsid w:val="67BF2386"/>
    <w:rsid w:val="67C95DD4"/>
    <w:rsid w:val="68C62302"/>
    <w:rsid w:val="69672308"/>
    <w:rsid w:val="697B1B62"/>
    <w:rsid w:val="6A826756"/>
    <w:rsid w:val="6B69A118"/>
    <w:rsid w:val="6B798A20"/>
    <w:rsid w:val="6C101972"/>
    <w:rsid w:val="6DBA3878"/>
    <w:rsid w:val="6DC5678C"/>
    <w:rsid w:val="6DF8B81B"/>
    <w:rsid w:val="6DFFC52D"/>
    <w:rsid w:val="6DFFE9F3"/>
    <w:rsid w:val="6F03131A"/>
    <w:rsid w:val="6F57C7A9"/>
    <w:rsid w:val="6FB96520"/>
    <w:rsid w:val="6FBB6557"/>
    <w:rsid w:val="6FDBE896"/>
    <w:rsid w:val="6FF60B2F"/>
    <w:rsid w:val="6FF9586C"/>
    <w:rsid w:val="6FFF71F6"/>
    <w:rsid w:val="707715D2"/>
    <w:rsid w:val="714BAC6D"/>
    <w:rsid w:val="72FB09B4"/>
    <w:rsid w:val="733BAFE6"/>
    <w:rsid w:val="73998727"/>
    <w:rsid w:val="75FE82B5"/>
    <w:rsid w:val="773F25BB"/>
    <w:rsid w:val="776652A2"/>
    <w:rsid w:val="77796479"/>
    <w:rsid w:val="77BE6145"/>
    <w:rsid w:val="77DA4BE2"/>
    <w:rsid w:val="77F26D24"/>
    <w:rsid w:val="77F92938"/>
    <w:rsid w:val="77FE2376"/>
    <w:rsid w:val="77FF8A5B"/>
    <w:rsid w:val="77FFE065"/>
    <w:rsid w:val="78EEA41C"/>
    <w:rsid w:val="793D5D31"/>
    <w:rsid w:val="79CDF044"/>
    <w:rsid w:val="79D26677"/>
    <w:rsid w:val="79E72071"/>
    <w:rsid w:val="79ED81BB"/>
    <w:rsid w:val="7A370149"/>
    <w:rsid w:val="7AFDB9C5"/>
    <w:rsid w:val="7B3F192C"/>
    <w:rsid w:val="7B7B8BAC"/>
    <w:rsid w:val="7BBC1C9A"/>
    <w:rsid w:val="7BCB4A3D"/>
    <w:rsid w:val="7BDF2C73"/>
    <w:rsid w:val="7BF3C7F3"/>
    <w:rsid w:val="7BFFA47D"/>
    <w:rsid w:val="7CFB6C5F"/>
    <w:rsid w:val="7DF5769D"/>
    <w:rsid w:val="7E2B03DC"/>
    <w:rsid w:val="7E5E1B1E"/>
    <w:rsid w:val="7ECEF63E"/>
    <w:rsid w:val="7EFEDBFB"/>
    <w:rsid w:val="7EFFB723"/>
    <w:rsid w:val="7F2B7949"/>
    <w:rsid w:val="7F5C972D"/>
    <w:rsid w:val="7F5F2735"/>
    <w:rsid w:val="7F6F4F12"/>
    <w:rsid w:val="7F7EDCEF"/>
    <w:rsid w:val="7F8F91FC"/>
    <w:rsid w:val="7FAF1F7C"/>
    <w:rsid w:val="7FC6EBEE"/>
    <w:rsid w:val="7FDD4938"/>
    <w:rsid w:val="7FDF369F"/>
    <w:rsid w:val="7FDF49BE"/>
    <w:rsid w:val="7FE7BA73"/>
    <w:rsid w:val="7FEC246B"/>
    <w:rsid w:val="7FF23B55"/>
    <w:rsid w:val="7FF78F5E"/>
    <w:rsid w:val="7FFB7A54"/>
    <w:rsid w:val="7FFCD815"/>
    <w:rsid w:val="7FFEC578"/>
    <w:rsid w:val="97F6C9D0"/>
    <w:rsid w:val="98B30F93"/>
    <w:rsid w:val="9A6F7BE7"/>
    <w:rsid w:val="9D73C619"/>
    <w:rsid w:val="9E77B586"/>
    <w:rsid w:val="9EDF8CEB"/>
    <w:rsid w:val="9F977D71"/>
    <w:rsid w:val="9FB61B61"/>
    <w:rsid w:val="A7FCAF73"/>
    <w:rsid w:val="AAFA8937"/>
    <w:rsid w:val="AE6FC35B"/>
    <w:rsid w:val="AFB1325D"/>
    <w:rsid w:val="AFFFFEBB"/>
    <w:rsid w:val="B2CF853E"/>
    <w:rsid w:val="B6FF8CB0"/>
    <w:rsid w:val="B73ECC82"/>
    <w:rsid w:val="B776F9CF"/>
    <w:rsid w:val="BBFDD361"/>
    <w:rsid w:val="BBFE2FA0"/>
    <w:rsid w:val="BD5F6CF6"/>
    <w:rsid w:val="BDDF0272"/>
    <w:rsid w:val="BDF9334B"/>
    <w:rsid w:val="BEE79162"/>
    <w:rsid w:val="BF2F3ECB"/>
    <w:rsid w:val="BF6B21A8"/>
    <w:rsid w:val="BFBFB8FC"/>
    <w:rsid w:val="BFF688B7"/>
    <w:rsid w:val="BFF8A449"/>
    <w:rsid w:val="C21BE37B"/>
    <w:rsid w:val="C2EF8014"/>
    <w:rsid w:val="C3DF93E4"/>
    <w:rsid w:val="C7DEE127"/>
    <w:rsid w:val="C7F03935"/>
    <w:rsid w:val="CEFC1FC5"/>
    <w:rsid w:val="CF5781FC"/>
    <w:rsid w:val="CFDDC6F8"/>
    <w:rsid w:val="D7E69D4F"/>
    <w:rsid w:val="D7FE70C2"/>
    <w:rsid w:val="DAF76C71"/>
    <w:rsid w:val="DAFD769F"/>
    <w:rsid w:val="DBA7EF59"/>
    <w:rsid w:val="DBBCDE27"/>
    <w:rsid w:val="DBEEC970"/>
    <w:rsid w:val="DBEFB147"/>
    <w:rsid w:val="DD9B6FD8"/>
    <w:rsid w:val="DDF7F0F2"/>
    <w:rsid w:val="DDFF01A3"/>
    <w:rsid w:val="DE77CF41"/>
    <w:rsid w:val="DEF761F3"/>
    <w:rsid w:val="DEFFCD04"/>
    <w:rsid w:val="DF5F946E"/>
    <w:rsid w:val="DFBFB897"/>
    <w:rsid w:val="DFEF44EE"/>
    <w:rsid w:val="DFF5DE04"/>
    <w:rsid w:val="DFFBE02C"/>
    <w:rsid w:val="DFFFC3C5"/>
    <w:rsid w:val="E142191D"/>
    <w:rsid w:val="E2FA1B28"/>
    <w:rsid w:val="E3DB8F6E"/>
    <w:rsid w:val="E6FF8AAB"/>
    <w:rsid w:val="E9FBB0D2"/>
    <w:rsid w:val="EB7DEEB2"/>
    <w:rsid w:val="ECFE2DE6"/>
    <w:rsid w:val="EDABB757"/>
    <w:rsid w:val="EE3DE8AD"/>
    <w:rsid w:val="EEABCDC2"/>
    <w:rsid w:val="EECF0BDD"/>
    <w:rsid w:val="EF1FAAA7"/>
    <w:rsid w:val="EFB6B16B"/>
    <w:rsid w:val="EFC5AAE0"/>
    <w:rsid w:val="EFDF1872"/>
    <w:rsid w:val="EFFE8D61"/>
    <w:rsid w:val="F38EA11E"/>
    <w:rsid w:val="F3C9BFA5"/>
    <w:rsid w:val="F3F3AB85"/>
    <w:rsid w:val="F45742A3"/>
    <w:rsid w:val="F5FFC338"/>
    <w:rsid w:val="F71DD431"/>
    <w:rsid w:val="F75D6376"/>
    <w:rsid w:val="F79FF99A"/>
    <w:rsid w:val="F7B8B1E7"/>
    <w:rsid w:val="F7EE9023"/>
    <w:rsid w:val="F9E70E51"/>
    <w:rsid w:val="FA9FB645"/>
    <w:rsid w:val="FBB7ADFC"/>
    <w:rsid w:val="FBDA37A0"/>
    <w:rsid w:val="FBE7A1CD"/>
    <w:rsid w:val="FBEC9A09"/>
    <w:rsid w:val="FBFEFDB9"/>
    <w:rsid w:val="FC47A18A"/>
    <w:rsid w:val="FC4F8F6E"/>
    <w:rsid w:val="FC77A59C"/>
    <w:rsid w:val="FC7C17A9"/>
    <w:rsid w:val="FD3518AA"/>
    <w:rsid w:val="FD7AABC3"/>
    <w:rsid w:val="FD7FAD8C"/>
    <w:rsid w:val="FDAE43A0"/>
    <w:rsid w:val="FDEB89B0"/>
    <w:rsid w:val="FDEE9779"/>
    <w:rsid w:val="FDFB5F25"/>
    <w:rsid w:val="FDFBC9E7"/>
    <w:rsid w:val="FDFF1510"/>
    <w:rsid w:val="FDFF26BE"/>
    <w:rsid w:val="FE81BD37"/>
    <w:rsid w:val="FEBBBEBB"/>
    <w:rsid w:val="FEBDB134"/>
    <w:rsid w:val="FEBEEA0F"/>
    <w:rsid w:val="FEF6569B"/>
    <w:rsid w:val="FEF7A357"/>
    <w:rsid w:val="FEF94EC6"/>
    <w:rsid w:val="FEFE95B4"/>
    <w:rsid w:val="FEFF7932"/>
    <w:rsid w:val="FF426D6C"/>
    <w:rsid w:val="FF578EB8"/>
    <w:rsid w:val="FF6F9C7D"/>
    <w:rsid w:val="FF774F08"/>
    <w:rsid w:val="FFAF1121"/>
    <w:rsid w:val="FFD712E3"/>
    <w:rsid w:val="FFDFB01F"/>
    <w:rsid w:val="FFEF6FA8"/>
    <w:rsid w:val="FFF1B904"/>
    <w:rsid w:val="FFF3748B"/>
    <w:rsid w:val="FFF75351"/>
    <w:rsid w:val="FFF77171"/>
    <w:rsid w:val="FFF9EBC4"/>
    <w:rsid w:val="FFFD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680"/>
        <w:tab w:val="right" w:pos="9360"/>
      </w:tabs>
      <w:spacing w:before="0" w:after="0"/>
    </w:pPr>
  </w:style>
  <w:style w:type="paragraph" w:styleId="6">
    <w:name w:val="header"/>
    <w:basedOn w:val="1"/>
    <w:qFormat/>
    <w:uiPriority w:val="99"/>
    <w:pPr>
      <w:tabs>
        <w:tab w:val="center" w:pos="4680"/>
        <w:tab w:val="right" w:pos="9360"/>
      </w:tabs>
      <w:spacing w:before="0" w:after="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FollowedHyperlink"/>
    <w:basedOn w:val="11"/>
    <w:uiPriority w:val="0"/>
    <w:rPr>
      <w:color w:val="800080"/>
      <w:u w:val="single"/>
    </w:rPr>
  </w:style>
  <w:style w:type="character" w:styleId="13">
    <w:name w:val="Hyperlink"/>
    <w:basedOn w:val="11"/>
    <w:uiPriority w:val="0"/>
    <w:rPr>
      <w:color w:val="0000FF"/>
      <w:u w:val="single"/>
    </w:rPr>
  </w:style>
  <w:style w:type="paragraph" w:styleId="14">
    <w:name w:val="No Spacing"/>
    <w:qFormat/>
    <w:uiPriority w:val="1"/>
    <w:rPr>
      <w:rFonts w:asciiTheme="minorHAnsi" w:hAnsiTheme="minorHAnsi" w:eastAsiaTheme="minorEastAsia" w:cstheme="minorBidi"/>
      <w:sz w:val="22"/>
      <w:szCs w:val="22"/>
      <w:lang w:val="en-US" w:eastAsia="en-US" w:bidi="ar-SA"/>
    </w:rPr>
  </w:style>
  <w:style w:type="paragraph" w:customStyle="1" w:styleId="15">
    <w:name w:val="p1"/>
    <w:basedOn w:val="1"/>
    <w:uiPriority w:val="0"/>
    <w:pPr>
      <w:spacing w:before="0" w:beforeAutospacing="0" w:after="0" w:afterAutospacing="0" w:line="640" w:lineRule="atLeast"/>
      <w:ind w:left="0" w:right="0"/>
      <w:jc w:val="left"/>
    </w:pPr>
    <w:rPr>
      <w:rFonts w:ascii="pingfang sc" w:hAnsi="pingfang sc" w:eastAsia="pingfang sc" w:cs="pingfang sc"/>
      <w:color w:val="000000"/>
      <w:kern w:val="0"/>
      <w:sz w:val="28"/>
      <w:szCs w:val="28"/>
      <w:lang w:val="en-US" w:eastAsia="zh-CN" w:bidi="ar"/>
    </w:rPr>
  </w:style>
  <w:style w:type="character" w:customStyle="1" w:styleId="16">
    <w:name w:val="s1"/>
    <w:basedOn w:val="11"/>
    <w:uiPriority w:val="0"/>
    <w:rPr>
      <w:rFonts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oleObject" Target="embeddings/oleObject2.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oleObject" Target="embeddings/oleObject4.bin"/><Relationship Id="rId11" Type="http://schemas.openxmlformats.org/officeDocument/2006/relationships/image" Target="media/image5.png"/><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1858</Words>
  <Characters>1876</Characters>
  <Lines>1</Lines>
  <Paragraphs>1</Paragraphs>
  <TotalTime>1777</TotalTime>
  <ScaleCrop>false</ScaleCrop>
  <LinksUpToDate>false</LinksUpToDate>
  <CharactersWithSpaces>1887</CharactersWithSpaces>
  <Application>WPS Office_6.12.0.8899_F1E327BC-269C-435d-A152-05C5408002CA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2024-02-18T06:01:00Z</dcterms:created>
  <dc:creator>WPS_1622707002</dc:creator>
  <cp:lastModifiedBy>风过之痕</cp:lastModifiedBy>
  <dcterms:modified xsi:type="dcterms:W3CDTF">2024-11-22T17:29:22Z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A9CD73FA07C2CBCA6F3B54666D26945B_43</vt:lpwstr>
  </property>
</Properties>
</file>