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230" w:rsidRDefault="00804230"/>
    <w:tbl>
      <w:tblPr>
        <w:tblStyle w:val="a"/>
        <w:tblpPr w:leftFromText="180" w:rightFromText="180" w:vertAnchor="page" w:horzAnchor="margin" w:tblpY="307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804230">
        <w:tc>
          <w:tcPr>
            <w:tcW w:w="9350" w:type="dxa"/>
            <w:tcBorders>
              <w:bottom w:val="single" w:sz="4" w:space="0" w:color="000000"/>
            </w:tcBorders>
            <w:shd w:val="clear" w:color="auto" w:fill="auto"/>
          </w:tcPr>
          <w:p w:rsidR="00804230" w:rsidRDefault="00A22F3C">
            <w:pPr>
              <w:tabs>
                <w:tab w:val="left" w:pos="5599"/>
              </w:tabs>
              <w:rPr>
                <w:b/>
                <w:sz w:val="28"/>
                <w:szCs w:val="28"/>
              </w:rPr>
            </w:pPr>
            <w:r>
              <w:rPr>
                <w:b/>
                <w:color w:val="942092"/>
                <w:sz w:val="28"/>
                <w:szCs w:val="28"/>
              </w:rPr>
              <w:t>SMART Objectives</w:t>
            </w:r>
          </w:p>
        </w:tc>
      </w:tr>
      <w:tr w:rsidR="00804230">
        <w:tc>
          <w:tcPr>
            <w:tcW w:w="9350" w:type="dxa"/>
            <w:tcBorders>
              <w:bottom w:val="nil"/>
            </w:tcBorders>
            <w:shd w:val="clear" w:color="auto" w:fill="B4C6E7"/>
          </w:tcPr>
          <w:p w:rsidR="00804230" w:rsidRDefault="00A22F3C" w:rsidP="004945CF">
            <w:pPr>
              <w:tabs>
                <w:tab w:val="left" w:pos="5599"/>
              </w:tabs>
              <w:bidi/>
              <w:jc w:val="center"/>
              <w:rPr>
                <w:sz w:val="28"/>
                <w:szCs w:val="28"/>
              </w:rPr>
            </w:pPr>
            <w:r>
              <w:rPr>
                <w:sz w:val="28"/>
                <w:szCs w:val="28"/>
              </w:rPr>
              <w:t>Replace</w:t>
            </w:r>
            <w:r>
              <w:rPr>
                <w:b/>
                <w:sz w:val="28"/>
                <w:szCs w:val="28"/>
              </w:rPr>
              <w:t xml:space="preserve"> 20%</w:t>
            </w:r>
            <w:r>
              <w:rPr>
                <w:sz w:val="28"/>
                <w:szCs w:val="28"/>
              </w:rPr>
              <w:t xml:space="preserve"> the </w:t>
            </w:r>
            <w:r>
              <w:rPr>
                <w:b/>
                <w:sz w:val="28"/>
                <w:szCs w:val="28"/>
              </w:rPr>
              <w:t xml:space="preserve">cooling and lighting systems </w:t>
            </w:r>
            <w:r>
              <w:rPr>
                <w:sz w:val="28"/>
                <w:szCs w:val="28"/>
              </w:rPr>
              <w:t>(HVAC</w:t>
            </w:r>
            <w:r>
              <w:rPr>
                <w:b/>
                <w:sz w:val="28"/>
                <w:szCs w:val="28"/>
              </w:rPr>
              <w:t xml:space="preserve">) </w:t>
            </w:r>
            <w:r>
              <w:rPr>
                <w:sz w:val="28"/>
                <w:szCs w:val="28"/>
              </w:rPr>
              <w:t xml:space="preserve">in the cable landing stations </w:t>
            </w:r>
            <w:r>
              <w:rPr>
                <w:b/>
                <w:sz w:val="28"/>
                <w:szCs w:val="28"/>
              </w:rPr>
              <w:t xml:space="preserve">(CLSs) </w:t>
            </w:r>
            <w:r>
              <w:rPr>
                <w:sz w:val="28"/>
                <w:szCs w:val="28"/>
              </w:rPr>
              <w:t>which are (</w:t>
            </w:r>
            <w:proofErr w:type="spellStart"/>
            <w:r>
              <w:rPr>
                <w:sz w:val="28"/>
                <w:szCs w:val="28"/>
              </w:rPr>
              <w:t>Abt,eld</w:t>
            </w:r>
            <w:r w:rsidR="004945CF">
              <w:rPr>
                <w:sz w:val="28"/>
                <w:szCs w:val="28"/>
              </w:rPr>
              <w:t>ars</w:t>
            </w:r>
            <w:proofErr w:type="spellEnd"/>
            <w:r w:rsidR="004945CF">
              <w:rPr>
                <w:sz w:val="28"/>
                <w:szCs w:val="28"/>
              </w:rPr>
              <w:t>) to sustainable systems in 3</w:t>
            </w:r>
            <w:r>
              <w:rPr>
                <w:sz w:val="28"/>
                <w:szCs w:val="28"/>
              </w:rPr>
              <w:t xml:space="preserve"> months, starting 2025 one system every </w:t>
            </w:r>
            <w:r w:rsidR="004945CF">
              <w:rPr>
                <w:sz w:val="28"/>
                <w:szCs w:val="28"/>
              </w:rPr>
              <w:t>6 Weeks</w:t>
            </w:r>
            <w:r>
              <w:rPr>
                <w:sz w:val="28"/>
                <w:szCs w:val="28"/>
              </w:rPr>
              <w:t>.</w:t>
            </w:r>
          </w:p>
        </w:tc>
      </w:tr>
      <w:tr w:rsidR="00804230">
        <w:tc>
          <w:tcPr>
            <w:tcW w:w="9350" w:type="dxa"/>
            <w:tcBorders>
              <w:top w:val="nil"/>
            </w:tcBorders>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specific? Does it provide enough detail to avoid ambiguity?</w:t>
            </w:r>
          </w:p>
          <w:p w:rsidR="00804230" w:rsidRDefault="00A22F3C">
            <w:pPr>
              <w:widowControl w:val="0"/>
              <w:rPr>
                <w:sz w:val="28"/>
                <w:szCs w:val="28"/>
              </w:rPr>
            </w:pPr>
            <w:r>
              <w:rPr>
                <w:rFonts w:ascii="Arial" w:eastAsia="Arial" w:hAnsi="Arial" w:cs="Arial"/>
                <w:b/>
                <w:i/>
                <w:color w:val="434343"/>
              </w:rPr>
              <w:t>Response</w:t>
            </w:r>
            <w:r>
              <w:rPr>
                <w:rFonts w:ascii="Arial" w:eastAsia="Arial" w:hAnsi="Arial" w:cs="Arial"/>
                <w:color w:val="434343"/>
              </w:rPr>
              <w:t>: The goal is specific because it’s clear what Telecom Egypt (INT. Unit) needs to do to achieve it (update the HVAC system and replace it with a new sustainable system</w:t>
            </w:r>
            <w:r>
              <w:rPr>
                <w:rFonts w:ascii="Arial" w:eastAsia="Arial" w:hAnsi="Arial" w:cs="Arial"/>
                <w:color w:val="434343"/>
              </w:rPr>
              <w:t>)</w:t>
            </w: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measurable? Does it include metrics to gauge success?</w:t>
            </w:r>
          </w:p>
          <w:p w:rsidR="00804230" w:rsidRDefault="00A22F3C" w:rsidP="00F039B5">
            <w:pPr>
              <w:widowControl w:val="0"/>
              <w:rPr>
                <w:sz w:val="28"/>
                <w:szCs w:val="28"/>
              </w:rPr>
            </w:pPr>
            <w:r>
              <w:rPr>
                <w:rFonts w:ascii="Arial" w:eastAsia="Arial" w:hAnsi="Arial" w:cs="Arial"/>
                <w:b/>
                <w:i/>
                <w:color w:val="434343"/>
              </w:rPr>
              <w:t>Response</w:t>
            </w:r>
            <w:r>
              <w:rPr>
                <w:rFonts w:ascii="Arial" w:eastAsia="Arial" w:hAnsi="Arial" w:cs="Arial"/>
                <w:color w:val="434343"/>
              </w:rPr>
              <w:t xml:space="preserve">: The goal is measurable because it sets a metric of </w:t>
            </w:r>
            <w:r w:rsidR="00F039B5">
              <w:rPr>
                <w:rFonts w:ascii="Arial" w:eastAsia="Arial" w:hAnsi="Arial" w:cs="Arial"/>
                <w:b/>
                <w:color w:val="434343"/>
              </w:rPr>
              <w:t>a system every 6 weeks</w:t>
            </w:r>
            <w:r>
              <w:rPr>
                <w:rFonts w:ascii="Arial" w:eastAsia="Arial" w:hAnsi="Arial" w:cs="Arial"/>
                <w:color w:val="434343"/>
              </w:rPr>
              <w:t>.</w:t>
            </w: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attainable? Is it realistic given available time and resources?</w:t>
            </w:r>
          </w:p>
          <w:p w:rsidR="00804230" w:rsidRDefault="00A22F3C">
            <w:pPr>
              <w:widowControl w:val="0"/>
              <w:rPr>
                <w:rFonts w:ascii="Arial" w:eastAsia="Arial" w:hAnsi="Arial" w:cs="Arial"/>
                <w:color w:val="434343"/>
              </w:rPr>
            </w:pPr>
            <w:r>
              <w:rPr>
                <w:rFonts w:ascii="Arial" w:eastAsia="Arial" w:hAnsi="Arial" w:cs="Arial"/>
                <w:b/>
                <w:i/>
                <w:color w:val="434343"/>
              </w:rPr>
              <w:t>Respons</w:t>
            </w:r>
            <w:r>
              <w:rPr>
                <w:rFonts w:ascii="Arial" w:eastAsia="Arial" w:hAnsi="Arial" w:cs="Arial"/>
                <w:b/>
                <w:i/>
                <w:color w:val="434343"/>
              </w:rPr>
              <w:t>e</w:t>
            </w:r>
            <w:r>
              <w:rPr>
                <w:rFonts w:ascii="Arial" w:eastAsia="Arial" w:hAnsi="Arial" w:cs="Arial"/>
                <w:color w:val="434343"/>
              </w:rPr>
              <w:t>: The goal is at</w:t>
            </w:r>
            <w:r w:rsidR="00F039B5">
              <w:rPr>
                <w:rFonts w:ascii="Arial" w:eastAsia="Arial" w:hAnsi="Arial" w:cs="Arial"/>
                <w:color w:val="434343"/>
              </w:rPr>
              <w:t>tainable because the team has 4</w:t>
            </w:r>
            <w:r>
              <w:rPr>
                <w:rFonts w:ascii="Arial" w:eastAsia="Arial" w:hAnsi="Arial" w:cs="Arial"/>
                <w:color w:val="434343"/>
              </w:rPr>
              <w:t xml:space="preserve"> months to plan and plan execute the goal. Changing the HVAC system for the smallest cable stations in total 10 CLSs, which is in line with the results of previous marketing campaigns.</w:t>
            </w:r>
          </w:p>
          <w:p w:rsidR="00804230" w:rsidRDefault="00804230">
            <w:pPr>
              <w:tabs>
                <w:tab w:val="left" w:pos="5599"/>
              </w:tabs>
              <w:bidi/>
              <w:rPr>
                <w:sz w:val="28"/>
                <w:szCs w:val="28"/>
              </w:rPr>
            </w:pP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relevant? Does it support project or business objectives?</w:t>
            </w:r>
          </w:p>
          <w:p w:rsidR="00804230" w:rsidRDefault="00A22F3C">
            <w:pPr>
              <w:widowControl w:val="0"/>
              <w:rPr>
                <w:sz w:val="28"/>
                <w:szCs w:val="28"/>
              </w:rPr>
            </w:pPr>
            <w:r>
              <w:rPr>
                <w:rFonts w:ascii="Arial" w:eastAsia="Arial" w:hAnsi="Arial" w:cs="Arial"/>
                <w:b/>
                <w:i/>
                <w:color w:val="434343"/>
              </w:rPr>
              <w:t>Response</w:t>
            </w:r>
            <w:r>
              <w:rPr>
                <w:rFonts w:ascii="Arial" w:eastAsia="Arial" w:hAnsi="Arial" w:cs="Arial"/>
                <w:color w:val="434343"/>
              </w:rPr>
              <w:t>: The goal is relevant because Sustainable network is one of the Corporate goals and supports INT Unit objectives.</w:t>
            </w: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time-bound? Does it include a timeline or deadline?</w:t>
            </w:r>
          </w:p>
          <w:p w:rsidR="00804230" w:rsidRDefault="00A22F3C" w:rsidP="00177E2D">
            <w:pPr>
              <w:widowControl w:val="0"/>
              <w:rPr>
                <w:rFonts w:ascii="Arial" w:eastAsia="Arial" w:hAnsi="Arial" w:cs="Arial"/>
                <w:color w:val="434343"/>
              </w:rPr>
            </w:pPr>
            <w:r>
              <w:rPr>
                <w:rFonts w:ascii="Arial" w:eastAsia="Arial" w:hAnsi="Arial" w:cs="Arial"/>
                <w:b/>
                <w:i/>
                <w:color w:val="434343"/>
              </w:rPr>
              <w:t>Response</w:t>
            </w:r>
            <w:r>
              <w:rPr>
                <w:rFonts w:ascii="Arial" w:eastAsia="Arial" w:hAnsi="Arial" w:cs="Arial"/>
                <w:color w:val="434343"/>
              </w:rPr>
              <w:t xml:space="preserve">: The goal is time-bound because it sets a deadline </w:t>
            </w:r>
            <w:r w:rsidR="00177E2D">
              <w:rPr>
                <w:rFonts w:ascii="Arial" w:eastAsia="Arial" w:hAnsi="Arial" w:cs="Arial"/>
                <w:color w:val="434343"/>
              </w:rPr>
              <w:t>first quarter</w:t>
            </w:r>
            <w:r>
              <w:rPr>
                <w:rFonts w:ascii="Arial" w:eastAsia="Arial" w:hAnsi="Arial" w:cs="Arial"/>
                <w:color w:val="434343"/>
              </w:rPr>
              <w:t xml:space="preserve"> 2025.</w:t>
            </w:r>
          </w:p>
          <w:p w:rsidR="00804230" w:rsidRDefault="00804230">
            <w:pPr>
              <w:tabs>
                <w:tab w:val="left" w:pos="5599"/>
              </w:tabs>
              <w:bidi/>
              <w:rPr>
                <w:sz w:val="28"/>
                <w:szCs w:val="28"/>
              </w:rPr>
            </w:pPr>
          </w:p>
        </w:tc>
      </w:tr>
      <w:tr w:rsidR="00804230">
        <w:tc>
          <w:tcPr>
            <w:tcW w:w="9350" w:type="dxa"/>
            <w:shd w:val="clear" w:color="auto" w:fill="B4C6E7"/>
          </w:tcPr>
          <w:p w:rsidR="00804230" w:rsidRDefault="00A22F3C" w:rsidP="003B0D15">
            <w:pPr>
              <w:tabs>
                <w:tab w:val="left" w:pos="5599"/>
              </w:tabs>
              <w:jc w:val="center"/>
              <w:rPr>
                <w:sz w:val="28"/>
                <w:szCs w:val="28"/>
              </w:rPr>
            </w:pPr>
            <w:r>
              <w:rPr>
                <w:sz w:val="28"/>
                <w:szCs w:val="28"/>
              </w:rPr>
              <w:t xml:space="preserve">Use </w:t>
            </w:r>
            <w:r>
              <w:rPr>
                <w:b/>
                <w:sz w:val="28"/>
                <w:szCs w:val="28"/>
              </w:rPr>
              <w:t>PUE metric</w:t>
            </w:r>
            <w:r>
              <w:rPr>
                <w:sz w:val="28"/>
                <w:szCs w:val="28"/>
              </w:rPr>
              <w:t xml:space="preserve"> in </w:t>
            </w:r>
            <w:r>
              <w:rPr>
                <w:b/>
                <w:sz w:val="28"/>
                <w:szCs w:val="28"/>
              </w:rPr>
              <w:t>20%</w:t>
            </w:r>
            <w:r>
              <w:rPr>
                <w:sz w:val="28"/>
                <w:szCs w:val="28"/>
              </w:rPr>
              <w:t xml:space="preserve"> of the cable landing stations (CLSs) in Telecom Egypt by the calculations </w:t>
            </w:r>
            <w:r>
              <w:rPr>
                <w:sz w:val="28"/>
                <w:szCs w:val="28"/>
              </w:rPr>
              <w:t>of all energy and loads</w:t>
            </w:r>
            <w:r w:rsidR="00177E2D">
              <w:rPr>
                <w:sz w:val="28"/>
                <w:szCs w:val="28"/>
              </w:rPr>
              <w:t xml:space="preserve"> used in (</w:t>
            </w:r>
            <w:proofErr w:type="spellStart"/>
            <w:r w:rsidR="00177E2D">
              <w:rPr>
                <w:sz w:val="28"/>
                <w:szCs w:val="28"/>
              </w:rPr>
              <w:t>Abt</w:t>
            </w:r>
            <w:proofErr w:type="gramStart"/>
            <w:r w:rsidR="00177E2D">
              <w:rPr>
                <w:sz w:val="28"/>
                <w:szCs w:val="28"/>
              </w:rPr>
              <w:t>,eldars</w:t>
            </w:r>
            <w:proofErr w:type="spellEnd"/>
            <w:proofErr w:type="gramEnd"/>
            <w:r w:rsidR="00177E2D">
              <w:rPr>
                <w:sz w:val="28"/>
                <w:szCs w:val="28"/>
              </w:rPr>
              <w:t xml:space="preserve">) </w:t>
            </w:r>
            <w:r w:rsidR="003B0D15">
              <w:rPr>
                <w:sz w:val="28"/>
                <w:szCs w:val="28"/>
              </w:rPr>
              <w:t>starts after system upgrade</w:t>
            </w:r>
            <w:r w:rsidR="00B95ABF">
              <w:rPr>
                <w:sz w:val="28"/>
                <w:szCs w:val="28"/>
              </w:rPr>
              <w:t xml:space="preserve"> and finished </w:t>
            </w:r>
            <w:r w:rsidR="00177E2D">
              <w:rPr>
                <w:sz w:val="28"/>
                <w:szCs w:val="28"/>
              </w:rPr>
              <w:t>by the med</w:t>
            </w:r>
            <w:r>
              <w:rPr>
                <w:sz w:val="28"/>
                <w:szCs w:val="28"/>
              </w:rPr>
              <w:t xml:space="preserve"> of </w:t>
            </w:r>
            <w:r>
              <w:rPr>
                <w:b/>
                <w:sz w:val="28"/>
                <w:szCs w:val="28"/>
              </w:rPr>
              <w:t>2025</w:t>
            </w:r>
            <w:r>
              <w:rPr>
                <w:sz w:val="28"/>
                <w:szCs w:val="28"/>
              </w:rPr>
              <w:t>.</w:t>
            </w:r>
            <w:r>
              <w:rPr>
                <w:b/>
                <w:sz w:val="28"/>
                <w:szCs w:val="28"/>
              </w:rPr>
              <w:t xml:space="preserve"> </w:t>
            </w:r>
            <w:r>
              <w:rPr>
                <w:b/>
                <w:sz w:val="12"/>
                <w:szCs w:val="12"/>
              </w:rPr>
              <w:t>(The power usage effectiveness  : T</w:t>
            </w:r>
            <w:r>
              <w:rPr>
                <w:color w:val="040C28"/>
                <w:sz w:val="14"/>
                <w:szCs w:val="14"/>
              </w:rPr>
              <w:t>otal amount of Energy used / IT equipment energy usage </w:t>
            </w:r>
            <w:r>
              <w:rPr>
                <w:b/>
                <w:sz w:val="12"/>
                <w:szCs w:val="12"/>
              </w:rPr>
              <w:t>)</w:t>
            </w: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specific? Does it provide enough detail to avoid ambiguity?</w:t>
            </w:r>
          </w:p>
          <w:p w:rsidR="00804230" w:rsidRDefault="00A22F3C">
            <w:pPr>
              <w:widowControl w:val="0"/>
              <w:rPr>
                <w:rFonts w:ascii="Arial" w:eastAsia="Arial" w:hAnsi="Arial" w:cs="Arial"/>
                <w:color w:val="434343"/>
              </w:rPr>
            </w:pPr>
            <w:r>
              <w:rPr>
                <w:rFonts w:ascii="Arial" w:eastAsia="Arial" w:hAnsi="Arial" w:cs="Arial"/>
                <w:b/>
                <w:i/>
                <w:color w:val="434343"/>
              </w:rPr>
              <w:t>Response</w:t>
            </w:r>
            <w:r>
              <w:rPr>
                <w:rFonts w:ascii="Arial" w:eastAsia="Arial" w:hAnsi="Arial" w:cs="Arial"/>
                <w:color w:val="434343"/>
              </w:rPr>
              <w:t>: The goal is specific because it’s clear what Telecom Egypt (INT. Unit) needs to do to achieve it (the calculations of all energy and loads used in (</w:t>
            </w:r>
            <w:proofErr w:type="spellStart"/>
            <w:r>
              <w:rPr>
                <w:rFonts w:ascii="Arial" w:eastAsia="Arial" w:hAnsi="Arial" w:cs="Arial"/>
                <w:color w:val="434343"/>
              </w:rPr>
              <w:t>Abt</w:t>
            </w:r>
            <w:proofErr w:type="gramStart"/>
            <w:r>
              <w:rPr>
                <w:rFonts w:ascii="Arial" w:eastAsia="Arial" w:hAnsi="Arial" w:cs="Arial"/>
                <w:color w:val="434343"/>
              </w:rPr>
              <w:t>,eldars</w:t>
            </w:r>
            <w:proofErr w:type="spellEnd"/>
            <w:proofErr w:type="gramEnd"/>
            <w:r>
              <w:rPr>
                <w:rFonts w:ascii="Arial" w:eastAsia="Arial" w:hAnsi="Arial" w:cs="Arial"/>
                <w:color w:val="434343"/>
              </w:rPr>
              <w:t>) and PUE).</w:t>
            </w:r>
          </w:p>
          <w:p w:rsidR="00804230" w:rsidRDefault="00804230">
            <w:pPr>
              <w:tabs>
                <w:tab w:val="left" w:pos="5599"/>
              </w:tabs>
              <w:rPr>
                <w:sz w:val="28"/>
                <w:szCs w:val="28"/>
              </w:rPr>
            </w:pP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measurable? Does it include metrics to gauge success?</w:t>
            </w:r>
          </w:p>
          <w:p w:rsidR="00804230" w:rsidRDefault="00A22F3C" w:rsidP="00046B99">
            <w:pPr>
              <w:widowControl w:val="0"/>
              <w:rPr>
                <w:rFonts w:ascii="Arial" w:eastAsia="Arial" w:hAnsi="Arial" w:cs="Arial"/>
                <w:color w:val="434343"/>
              </w:rPr>
            </w:pPr>
            <w:r>
              <w:rPr>
                <w:rFonts w:ascii="Arial" w:eastAsia="Arial" w:hAnsi="Arial" w:cs="Arial"/>
                <w:b/>
                <w:i/>
                <w:color w:val="434343"/>
              </w:rPr>
              <w:t>Respons</w:t>
            </w:r>
            <w:r>
              <w:rPr>
                <w:rFonts w:ascii="Arial" w:eastAsia="Arial" w:hAnsi="Arial" w:cs="Arial"/>
                <w:b/>
                <w:i/>
                <w:color w:val="434343"/>
              </w:rPr>
              <w:t>e</w:t>
            </w:r>
            <w:r>
              <w:rPr>
                <w:rFonts w:ascii="Arial" w:eastAsia="Arial" w:hAnsi="Arial" w:cs="Arial"/>
                <w:color w:val="434343"/>
              </w:rPr>
              <w:t>: The goal is measurable because it</w:t>
            </w:r>
            <w:r w:rsidR="00046B99">
              <w:rPr>
                <w:rFonts w:ascii="Arial" w:eastAsia="Arial" w:hAnsi="Arial" w:cs="Arial"/>
                <w:color w:val="434343"/>
              </w:rPr>
              <w:t xml:space="preserve"> sets a metric of a 2 CLSs </w:t>
            </w:r>
            <w:r w:rsidR="00BE2DAA">
              <w:rPr>
                <w:rFonts w:ascii="Arial" w:eastAsia="Arial" w:hAnsi="Arial" w:cs="Arial"/>
                <w:color w:val="434343"/>
              </w:rPr>
              <w:t xml:space="preserve">at 2 </w:t>
            </w:r>
            <w:r w:rsidR="00046B99">
              <w:rPr>
                <w:rFonts w:ascii="Arial" w:eastAsia="Arial" w:hAnsi="Arial" w:cs="Arial"/>
                <w:color w:val="434343"/>
              </w:rPr>
              <w:t>months</w:t>
            </w:r>
            <w:r>
              <w:rPr>
                <w:rFonts w:ascii="Arial" w:eastAsia="Arial" w:hAnsi="Arial" w:cs="Arial"/>
                <w:color w:val="434343"/>
              </w:rPr>
              <w:t xml:space="preserve"> to calculate the energy used.</w:t>
            </w:r>
          </w:p>
          <w:p w:rsidR="00804230" w:rsidRDefault="00804230">
            <w:pPr>
              <w:tabs>
                <w:tab w:val="left" w:pos="5599"/>
              </w:tabs>
              <w:rPr>
                <w:sz w:val="28"/>
                <w:szCs w:val="28"/>
              </w:rPr>
            </w:pP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lastRenderedPageBreak/>
              <w:t>What makes this goal attainable? Is it realistic given available time and resources?</w:t>
            </w:r>
          </w:p>
          <w:p w:rsidR="00804230" w:rsidRDefault="00A22F3C">
            <w:pPr>
              <w:widowControl w:val="0"/>
              <w:rPr>
                <w:sz w:val="28"/>
                <w:szCs w:val="28"/>
              </w:rPr>
            </w:pPr>
            <w:r>
              <w:rPr>
                <w:rFonts w:ascii="Arial" w:eastAsia="Arial" w:hAnsi="Arial" w:cs="Arial"/>
                <w:b/>
                <w:i/>
                <w:color w:val="434343"/>
              </w:rPr>
              <w:t>Response</w:t>
            </w:r>
            <w:r>
              <w:rPr>
                <w:rFonts w:ascii="Arial" w:eastAsia="Arial" w:hAnsi="Arial" w:cs="Arial"/>
                <w:color w:val="434343"/>
              </w:rPr>
              <w:t>: The goal is attainable because the team has a full year to plan and execute the goal. Two CLSs are the smallest stations and can as prototype for the 10CLSs.</w:t>
            </w: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relevant? Does it support project or business objectives?</w:t>
            </w:r>
          </w:p>
          <w:p w:rsidR="00804230" w:rsidRDefault="00A22F3C">
            <w:pPr>
              <w:tabs>
                <w:tab w:val="left" w:pos="5599"/>
              </w:tabs>
              <w:rPr>
                <w:sz w:val="28"/>
                <w:szCs w:val="28"/>
              </w:rPr>
            </w:pPr>
            <w:r>
              <w:rPr>
                <w:rFonts w:ascii="Arial" w:eastAsia="Arial" w:hAnsi="Arial" w:cs="Arial"/>
                <w:b/>
                <w:i/>
                <w:color w:val="434343"/>
              </w:rPr>
              <w:t>Response</w:t>
            </w:r>
            <w:r>
              <w:rPr>
                <w:rFonts w:ascii="Arial" w:eastAsia="Arial" w:hAnsi="Arial" w:cs="Arial"/>
                <w:color w:val="434343"/>
              </w:rPr>
              <w:t>: The go</w:t>
            </w:r>
            <w:r>
              <w:rPr>
                <w:rFonts w:ascii="Arial" w:eastAsia="Arial" w:hAnsi="Arial" w:cs="Arial"/>
                <w:color w:val="434343"/>
              </w:rPr>
              <w:t>al is relevant because Sustainable network is one of the Corporate goal and support INT Unit objectives.</w:t>
            </w: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time-bound? Does it include a timeline or deadline?</w:t>
            </w:r>
          </w:p>
          <w:p w:rsidR="00804230" w:rsidRDefault="00A22F3C" w:rsidP="00217380">
            <w:pPr>
              <w:widowControl w:val="0"/>
              <w:rPr>
                <w:rFonts w:ascii="Arial" w:eastAsia="Arial" w:hAnsi="Arial" w:cs="Arial"/>
                <w:color w:val="434343"/>
              </w:rPr>
            </w:pPr>
            <w:r>
              <w:rPr>
                <w:rFonts w:ascii="Arial" w:eastAsia="Arial" w:hAnsi="Arial" w:cs="Arial"/>
                <w:b/>
                <w:i/>
                <w:color w:val="434343"/>
              </w:rPr>
              <w:t>Response</w:t>
            </w:r>
            <w:r>
              <w:rPr>
                <w:rFonts w:ascii="Arial" w:eastAsia="Arial" w:hAnsi="Arial" w:cs="Arial"/>
                <w:color w:val="434343"/>
              </w:rPr>
              <w:t xml:space="preserve">: The goal is time-bound because it sets a </w:t>
            </w:r>
            <w:r w:rsidR="00217380">
              <w:rPr>
                <w:rFonts w:ascii="Arial" w:eastAsia="Arial" w:hAnsi="Arial" w:cs="Arial"/>
                <w:color w:val="434343"/>
              </w:rPr>
              <w:t>start and end of the goal and duration of 3 months</w:t>
            </w:r>
            <w:r>
              <w:rPr>
                <w:rFonts w:ascii="Arial" w:eastAsia="Arial" w:hAnsi="Arial" w:cs="Arial"/>
                <w:color w:val="434343"/>
              </w:rPr>
              <w:t>.</w:t>
            </w:r>
          </w:p>
          <w:p w:rsidR="00804230" w:rsidRDefault="00804230">
            <w:pPr>
              <w:tabs>
                <w:tab w:val="left" w:pos="5599"/>
              </w:tabs>
              <w:rPr>
                <w:sz w:val="28"/>
                <w:szCs w:val="28"/>
              </w:rPr>
            </w:pPr>
          </w:p>
        </w:tc>
      </w:tr>
      <w:tr w:rsidR="00804230">
        <w:tc>
          <w:tcPr>
            <w:tcW w:w="9350" w:type="dxa"/>
            <w:shd w:val="clear" w:color="auto" w:fill="B4C6E7"/>
          </w:tcPr>
          <w:p w:rsidR="00804230" w:rsidRDefault="00A22F3C">
            <w:pPr>
              <w:tabs>
                <w:tab w:val="left" w:pos="5599"/>
              </w:tabs>
              <w:jc w:val="center"/>
            </w:pPr>
            <w:r>
              <w:rPr>
                <w:sz w:val="28"/>
                <w:szCs w:val="28"/>
              </w:rPr>
              <w:t xml:space="preserve">Enhance </w:t>
            </w:r>
            <w:r>
              <w:rPr>
                <w:b/>
                <w:sz w:val="28"/>
                <w:szCs w:val="28"/>
              </w:rPr>
              <w:t>the Conditions of work</w:t>
            </w:r>
            <w:r>
              <w:rPr>
                <w:sz w:val="28"/>
                <w:szCs w:val="28"/>
              </w:rPr>
              <w:t xml:space="preserve"> at Telecom Egypt by replacing </w:t>
            </w:r>
            <w:r>
              <w:rPr>
                <w:b/>
                <w:sz w:val="28"/>
                <w:szCs w:val="28"/>
              </w:rPr>
              <w:t>35%</w:t>
            </w:r>
            <w:r>
              <w:rPr>
                <w:sz w:val="28"/>
                <w:szCs w:val="28"/>
              </w:rPr>
              <w:t xml:space="preserve"> of the office in the </w:t>
            </w:r>
            <w:r>
              <w:rPr>
                <w:b/>
                <w:sz w:val="28"/>
                <w:szCs w:val="28"/>
              </w:rPr>
              <w:t>basement floor</w:t>
            </w:r>
            <w:r>
              <w:rPr>
                <w:sz w:val="28"/>
                <w:szCs w:val="28"/>
              </w:rPr>
              <w:t xml:space="preserve"> to a place with good ventilation, l</w:t>
            </w:r>
            <w:r w:rsidR="00B95ABF">
              <w:rPr>
                <w:sz w:val="28"/>
                <w:szCs w:val="28"/>
              </w:rPr>
              <w:t xml:space="preserve">ighting and </w:t>
            </w:r>
            <w:bookmarkStart w:id="0" w:name="_GoBack"/>
            <w:bookmarkEnd w:id="0"/>
            <w:r w:rsidR="00B95ABF">
              <w:rPr>
                <w:sz w:val="28"/>
                <w:szCs w:val="28"/>
              </w:rPr>
              <w:t>furn</w:t>
            </w:r>
            <w:r w:rsidR="008062A4">
              <w:rPr>
                <w:sz w:val="28"/>
                <w:szCs w:val="28"/>
              </w:rPr>
              <w:t>iture by the first quarter of</w:t>
            </w:r>
            <w:r>
              <w:rPr>
                <w:sz w:val="28"/>
                <w:szCs w:val="28"/>
              </w:rPr>
              <w:t xml:space="preserve"> </w:t>
            </w:r>
            <w:r>
              <w:rPr>
                <w:b/>
                <w:sz w:val="28"/>
                <w:szCs w:val="28"/>
              </w:rPr>
              <w:t>2025</w:t>
            </w:r>
            <w:r>
              <w:rPr>
                <w:sz w:val="28"/>
                <w:szCs w:val="28"/>
              </w:rPr>
              <w:t>.</w:t>
            </w: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specific? Does it provide enough detail to avoid ambiguity?</w:t>
            </w:r>
          </w:p>
          <w:p w:rsidR="00804230" w:rsidRDefault="00A22F3C">
            <w:pPr>
              <w:widowControl w:val="0"/>
              <w:rPr>
                <w:rFonts w:ascii="Arial" w:eastAsia="Arial" w:hAnsi="Arial" w:cs="Arial"/>
                <w:color w:val="434343"/>
              </w:rPr>
            </w:pPr>
            <w:r>
              <w:rPr>
                <w:rFonts w:ascii="Arial" w:eastAsia="Arial" w:hAnsi="Arial" w:cs="Arial"/>
                <w:b/>
                <w:i/>
                <w:color w:val="434343"/>
              </w:rPr>
              <w:t>Response</w:t>
            </w:r>
            <w:r>
              <w:rPr>
                <w:rFonts w:ascii="Arial" w:eastAsia="Arial" w:hAnsi="Arial" w:cs="Arial"/>
                <w:color w:val="434343"/>
              </w:rPr>
              <w:t>: The goal is specific because it’s clear what Telecom Egypt (INT. Unit) needs to do to achieve it (replacing 35% of the office in the basement floor to a place with g</w:t>
            </w:r>
            <w:r>
              <w:rPr>
                <w:rFonts w:ascii="Arial" w:eastAsia="Arial" w:hAnsi="Arial" w:cs="Arial"/>
                <w:color w:val="434343"/>
              </w:rPr>
              <w:t>ood ventilation, lighting and furniture).</w:t>
            </w:r>
          </w:p>
          <w:p w:rsidR="00804230" w:rsidRDefault="00804230">
            <w:pPr>
              <w:tabs>
                <w:tab w:val="left" w:pos="5599"/>
              </w:tabs>
              <w:rPr>
                <w:sz w:val="28"/>
                <w:szCs w:val="28"/>
              </w:rPr>
            </w:pP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measurable? Does it include metrics to gauge success?</w:t>
            </w:r>
          </w:p>
          <w:p w:rsidR="00804230" w:rsidRDefault="00A22F3C">
            <w:pPr>
              <w:widowControl w:val="0"/>
              <w:rPr>
                <w:rFonts w:ascii="Arial" w:eastAsia="Arial" w:hAnsi="Arial" w:cs="Arial"/>
                <w:color w:val="434343"/>
              </w:rPr>
            </w:pPr>
            <w:r>
              <w:rPr>
                <w:rFonts w:ascii="Arial" w:eastAsia="Arial" w:hAnsi="Arial" w:cs="Arial"/>
                <w:b/>
                <w:i/>
                <w:color w:val="434343"/>
              </w:rPr>
              <w:t>Response</w:t>
            </w:r>
            <w:r>
              <w:rPr>
                <w:rFonts w:ascii="Arial" w:eastAsia="Arial" w:hAnsi="Arial" w:cs="Arial"/>
                <w:color w:val="434343"/>
              </w:rPr>
              <w:t>: The goal is measurable because it sets a metric of 35% of the basement offices.</w:t>
            </w:r>
          </w:p>
          <w:p w:rsidR="00804230" w:rsidRDefault="00804230">
            <w:pPr>
              <w:tabs>
                <w:tab w:val="left" w:pos="5599"/>
              </w:tabs>
              <w:rPr>
                <w:sz w:val="28"/>
                <w:szCs w:val="28"/>
              </w:rPr>
            </w:pP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relevant? Does it support project or business objectives?</w:t>
            </w:r>
          </w:p>
          <w:p w:rsidR="00804230" w:rsidRDefault="00A22F3C">
            <w:pPr>
              <w:tabs>
                <w:tab w:val="left" w:pos="5599"/>
              </w:tabs>
              <w:rPr>
                <w:sz w:val="28"/>
                <w:szCs w:val="28"/>
              </w:rPr>
            </w:pPr>
            <w:r>
              <w:rPr>
                <w:rFonts w:ascii="Arial" w:eastAsia="Arial" w:hAnsi="Arial" w:cs="Arial"/>
                <w:b/>
                <w:i/>
                <w:color w:val="434343"/>
              </w:rPr>
              <w:t>Response</w:t>
            </w:r>
            <w:r>
              <w:rPr>
                <w:rFonts w:ascii="Arial" w:eastAsia="Arial" w:hAnsi="Arial" w:cs="Arial"/>
                <w:color w:val="434343"/>
              </w:rPr>
              <w:t>: The goal is relevant because Sustainable network is one of the Corporate goal and support INT Unit objectives.</w:t>
            </w: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time-bound? Does it include a time</w:t>
            </w:r>
            <w:r>
              <w:rPr>
                <w:rFonts w:ascii="Arial" w:eastAsia="Arial" w:hAnsi="Arial" w:cs="Arial"/>
                <w:b/>
                <w:color w:val="942092"/>
                <w:sz w:val="24"/>
                <w:szCs w:val="24"/>
              </w:rPr>
              <w:t>line or deadline?</w:t>
            </w:r>
          </w:p>
          <w:p w:rsidR="00804230" w:rsidRDefault="00A22F3C">
            <w:pPr>
              <w:widowControl w:val="0"/>
              <w:rPr>
                <w:rFonts w:ascii="Arial" w:eastAsia="Arial" w:hAnsi="Arial" w:cs="Arial"/>
                <w:color w:val="434343"/>
              </w:rPr>
            </w:pPr>
            <w:r>
              <w:rPr>
                <w:rFonts w:ascii="Arial" w:eastAsia="Arial" w:hAnsi="Arial" w:cs="Arial"/>
                <w:b/>
                <w:i/>
                <w:color w:val="434343"/>
              </w:rPr>
              <w:t>Response</w:t>
            </w:r>
            <w:r>
              <w:rPr>
                <w:rFonts w:ascii="Arial" w:eastAsia="Arial" w:hAnsi="Arial" w:cs="Arial"/>
                <w:color w:val="434343"/>
              </w:rPr>
              <w:t>: The goal is time-b</w:t>
            </w:r>
            <w:r w:rsidR="00A116F9">
              <w:rPr>
                <w:rFonts w:ascii="Arial" w:eastAsia="Arial" w:hAnsi="Arial" w:cs="Arial"/>
                <w:color w:val="434343"/>
              </w:rPr>
              <w:t>ound because it sets a deadline</w:t>
            </w:r>
            <w:r w:rsidR="008062A4">
              <w:rPr>
                <w:sz w:val="28"/>
                <w:szCs w:val="28"/>
              </w:rPr>
              <w:t xml:space="preserve"> </w:t>
            </w:r>
            <w:r w:rsidR="008062A4" w:rsidRPr="00A116F9">
              <w:rPr>
                <w:rFonts w:ascii="Arial" w:eastAsia="Arial" w:hAnsi="Arial" w:cs="Arial"/>
                <w:color w:val="434343"/>
              </w:rPr>
              <w:t xml:space="preserve">by the first quarter of </w:t>
            </w:r>
            <w:r>
              <w:rPr>
                <w:rFonts w:ascii="Arial" w:eastAsia="Arial" w:hAnsi="Arial" w:cs="Arial"/>
                <w:color w:val="434343"/>
              </w:rPr>
              <w:t>2025.</w:t>
            </w:r>
          </w:p>
          <w:p w:rsidR="00804230" w:rsidRDefault="00804230">
            <w:pPr>
              <w:tabs>
                <w:tab w:val="left" w:pos="5599"/>
              </w:tabs>
              <w:rPr>
                <w:sz w:val="28"/>
                <w:szCs w:val="28"/>
              </w:rPr>
            </w:pPr>
          </w:p>
        </w:tc>
      </w:tr>
      <w:tr w:rsidR="00804230">
        <w:tc>
          <w:tcPr>
            <w:tcW w:w="9350" w:type="dxa"/>
            <w:shd w:val="clear" w:color="auto" w:fill="B4C6E7"/>
          </w:tcPr>
          <w:p w:rsidR="00804230" w:rsidRDefault="00A22F3C" w:rsidP="00E43268">
            <w:pPr>
              <w:widowControl w:val="0"/>
              <w:spacing w:line="360" w:lineRule="auto"/>
              <w:jc w:val="center"/>
              <w:rPr>
                <w:rFonts w:ascii="Arial" w:eastAsia="Arial" w:hAnsi="Arial" w:cs="Arial"/>
                <w:b/>
                <w:color w:val="34A853"/>
                <w:sz w:val="24"/>
                <w:szCs w:val="24"/>
              </w:rPr>
            </w:pPr>
            <w:r>
              <w:rPr>
                <w:sz w:val="28"/>
                <w:szCs w:val="28"/>
              </w:rPr>
              <w:t xml:space="preserve">Develop </w:t>
            </w:r>
            <w:r>
              <w:rPr>
                <w:b/>
                <w:sz w:val="28"/>
                <w:szCs w:val="28"/>
              </w:rPr>
              <w:t>20% of the</w:t>
            </w:r>
            <w:r>
              <w:rPr>
                <w:sz w:val="28"/>
                <w:szCs w:val="28"/>
              </w:rPr>
              <w:t xml:space="preserve"> employees in </w:t>
            </w:r>
            <w:r>
              <w:rPr>
                <w:b/>
                <w:sz w:val="28"/>
                <w:szCs w:val="28"/>
              </w:rPr>
              <w:t>supervisory positions</w:t>
            </w:r>
            <w:r>
              <w:rPr>
                <w:sz w:val="28"/>
                <w:szCs w:val="28"/>
              </w:rPr>
              <w:t xml:space="preserve"> at Telecom Egypt by using leadership workshops to enhance employee satisfaction by 10% by </w:t>
            </w:r>
            <w:r w:rsidR="00E43268">
              <w:rPr>
                <w:sz w:val="28"/>
                <w:szCs w:val="28"/>
              </w:rPr>
              <w:t xml:space="preserve">first quarter of </w:t>
            </w:r>
            <w:r>
              <w:rPr>
                <w:sz w:val="28"/>
                <w:szCs w:val="28"/>
              </w:rPr>
              <w:t>2025.</w:t>
            </w: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specific? Does it provide enough detail to avoid ambiguity?</w:t>
            </w:r>
          </w:p>
          <w:p w:rsidR="00804230" w:rsidRDefault="00A22F3C">
            <w:pPr>
              <w:widowControl w:val="0"/>
              <w:rPr>
                <w:rFonts w:ascii="Arial" w:eastAsia="Arial" w:hAnsi="Arial" w:cs="Arial"/>
                <w:color w:val="434343"/>
              </w:rPr>
            </w:pPr>
            <w:r>
              <w:rPr>
                <w:rFonts w:ascii="Arial" w:eastAsia="Arial" w:hAnsi="Arial" w:cs="Arial"/>
                <w:b/>
                <w:i/>
                <w:color w:val="434343"/>
              </w:rPr>
              <w:t>Response</w:t>
            </w:r>
            <w:r>
              <w:rPr>
                <w:rFonts w:ascii="Arial" w:eastAsia="Arial" w:hAnsi="Arial" w:cs="Arial"/>
                <w:color w:val="434343"/>
              </w:rPr>
              <w:t xml:space="preserve">: The goal is specific because it’s clear what Telecom Egypt (INT. Unit) needs to do to achieve it (Development employee in charge to enhance satisfaction be implementation </w:t>
            </w:r>
            <w:r>
              <w:rPr>
                <w:rFonts w:ascii="Arial" w:eastAsia="Arial" w:hAnsi="Arial" w:cs="Arial"/>
                <w:color w:val="434343"/>
              </w:rPr>
              <w:lastRenderedPageBreak/>
              <w:t>of leadership workshops).</w:t>
            </w:r>
          </w:p>
          <w:p w:rsidR="00804230" w:rsidRDefault="00804230">
            <w:pPr>
              <w:widowControl w:val="0"/>
              <w:spacing w:line="360" w:lineRule="auto"/>
              <w:rPr>
                <w:rFonts w:ascii="Arial" w:eastAsia="Arial" w:hAnsi="Arial" w:cs="Arial"/>
                <w:b/>
                <w:color w:val="34A853"/>
                <w:sz w:val="24"/>
                <w:szCs w:val="24"/>
              </w:rPr>
            </w:pP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lastRenderedPageBreak/>
              <w:t>What makes this goal measurable? Does it include metric</w:t>
            </w:r>
            <w:r>
              <w:rPr>
                <w:rFonts w:ascii="Arial" w:eastAsia="Arial" w:hAnsi="Arial" w:cs="Arial"/>
                <w:b/>
                <w:color w:val="942092"/>
                <w:sz w:val="24"/>
                <w:szCs w:val="24"/>
              </w:rPr>
              <w:t>s to gauge success?</w:t>
            </w:r>
          </w:p>
          <w:p w:rsidR="00804230" w:rsidRDefault="00A22F3C">
            <w:pPr>
              <w:widowControl w:val="0"/>
              <w:rPr>
                <w:rFonts w:ascii="Arial" w:eastAsia="Arial" w:hAnsi="Arial" w:cs="Arial"/>
                <w:b/>
                <w:color w:val="34A853"/>
                <w:sz w:val="24"/>
                <w:szCs w:val="24"/>
              </w:rPr>
            </w:pPr>
            <w:r>
              <w:rPr>
                <w:rFonts w:ascii="Arial" w:eastAsia="Arial" w:hAnsi="Arial" w:cs="Arial"/>
                <w:b/>
                <w:i/>
                <w:color w:val="434343"/>
              </w:rPr>
              <w:t>Response</w:t>
            </w:r>
            <w:r>
              <w:rPr>
                <w:rFonts w:ascii="Arial" w:eastAsia="Arial" w:hAnsi="Arial" w:cs="Arial"/>
                <w:color w:val="434343"/>
              </w:rPr>
              <w:t>: The goal is measurable because it sets a metric of 20% of supervisory positions.</w:t>
            </w: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relevant? Does it support project or business objectives?</w:t>
            </w:r>
          </w:p>
          <w:p w:rsidR="00804230" w:rsidRDefault="00A22F3C">
            <w:pPr>
              <w:widowControl w:val="0"/>
              <w:spacing w:line="360" w:lineRule="auto"/>
              <w:rPr>
                <w:rFonts w:ascii="Arial" w:eastAsia="Arial" w:hAnsi="Arial" w:cs="Arial"/>
                <w:b/>
                <w:color w:val="34A853"/>
                <w:sz w:val="24"/>
                <w:szCs w:val="24"/>
              </w:rPr>
            </w:pPr>
            <w:r>
              <w:rPr>
                <w:rFonts w:ascii="Arial" w:eastAsia="Arial" w:hAnsi="Arial" w:cs="Arial"/>
                <w:b/>
                <w:i/>
                <w:color w:val="434343"/>
              </w:rPr>
              <w:t>Response</w:t>
            </w:r>
            <w:r>
              <w:rPr>
                <w:rFonts w:ascii="Arial" w:eastAsia="Arial" w:hAnsi="Arial" w:cs="Arial"/>
                <w:color w:val="434343"/>
              </w:rPr>
              <w:t>: The goal is relevant because Sustainable network is one</w:t>
            </w:r>
            <w:r>
              <w:rPr>
                <w:rFonts w:ascii="Arial" w:eastAsia="Arial" w:hAnsi="Arial" w:cs="Arial"/>
                <w:color w:val="434343"/>
              </w:rPr>
              <w:t xml:space="preserve"> of the Corporate goals and supports INT Unit objectives.</w:t>
            </w:r>
          </w:p>
        </w:tc>
      </w:tr>
      <w:tr w:rsidR="00804230">
        <w:tc>
          <w:tcPr>
            <w:tcW w:w="9350" w:type="dxa"/>
          </w:tcPr>
          <w:p w:rsidR="00804230" w:rsidRDefault="00A22F3C">
            <w:pPr>
              <w:widowControl w:val="0"/>
              <w:spacing w:line="360" w:lineRule="auto"/>
              <w:rPr>
                <w:rFonts w:ascii="Arial" w:eastAsia="Arial" w:hAnsi="Arial" w:cs="Arial"/>
                <w:b/>
                <w:i/>
                <w:color w:val="942092"/>
                <w:sz w:val="24"/>
                <w:szCs w:val="24"/>
              </w:rPr>
            </w:pPr>
            <w:r>
              <w:rPr>
                <w:rFonts w:ascii="Arial" w:eastAsia="Arial" w:hAnsi="Arial" w:cs="Arial"/>
                <w:b/>
                <w:color w:val="942092"/>
                <w:sz w:val="24"/>
                <w:szCs w:val="24"/>
              </w:rPr>
              <w:t>What makes this goal time-bound? Does it include a timeline or deadline?</w:t>
            </w:r>
          </w:p>
          <w:p w:rsidR="00804230" w:rsidRDefault="00A22F3C" w:rsidP="0061179B">
            <w:pPr>
              <w:widowControl w:val="0"/>
              <w:rPr>
                <w:rFonts w:ascii="Arial" w:eastAsia="Arial" w:hAnsi="Arial" w:cs="Arial"/>
                <w:color w:val="434343"/>
              </w:rPr>
            </w:pPr>
            <w:r>
              <w:rPr>
                <w:rFonts w:ascii="Arial" w:eastAsia="Arial" w:hAnsi="Arial" w:cs="Arial"/>
                <w:b/>
                <w:i/>
                <w:color w:val="434343"/>
              </w:rPr>
              <w:t>Response</w:t>
            </w:r>
            <w:r>
              <w:rPr>
                <w:rFonts w:ascii="Arial" w:eastAsia="Arial" w:hAnsi="Arial" w:cs="Arial"/>
                <w:color w:val="434343"/>
              </w:rPr>
              <w:t xml:space="preserve">: The goal is time-bound because it sets </w:t>
            </w:r>
            <w:r w:rsidR="0061179B">
              <w:rPr>
                <w:rFonts w:ascii="Arial" w:eastAsia="Arial" w:hAnsi="Arial" w:cs="Arial"/>
                <w:color w:val="434343"/>
              </w:rPr>
              <w:t>at the end of the quarter</w:t>
            </w:r>
            <w:r>
              <w:rPr>
                <w:rFonts w:ascii="Arial" w:eastAsia="Arial" w:hAnsi="Arial" w:cs="Arial"/>
                <w:color w:val="434343"/>
              </w:rPr>
              <w:t xml:space="preserve"> 2025.</w:t>
            </w:r>
          </w:p>
          <w:p w:rsidR="00804230" w:rsidRDefault="00804230">
            <w:pPr>
              <w:widowControl w:val="0"/>
              <w:spacing w:line="360" w:lineRule="auto"/>
              <w:rPr>
                <w:rFonts w:ascii="Arial" w:eastAsia="Arial" w:hAnsi="Arial" w:cs="Arial"/>
                <w:b/>
                <w:color w:val="34A853"/>
                <w:sz w:val="24"/>
                <w:szCs w:val="24"/>
              </w:rPr>
            </w:pPr>
          </w:p>
        </w:tc>
      </w:tr>
    </w:tbl>
    <w:p w:rsidR="00804230" w:rsidRDefault="00A22F3C">
      <w:pPr>
        <w:tabs>
          <w:tab w:val="left" w:pos="5599"/>
        </w:tabs>
      </w:pPr>
      <w:r>
        <w:tab/>
      </w:r>
    </w:p>
    <w:p w:rsidR="00804230" w:rsidRDefault="00804230">
      <w:pPr>
        <w:tabs>
          <w:tab w:val="left" w:pos="5599"/>
        </w:tabs>
      </w:pPr>
    </w:p>
    <w:p w:rsidR="00804230" w:rsidRDefault="00804230">
      <w:pPr>
        <w:tabs>
          <w:tab w:val="left" w:pos="5599"/>
        </w:tabs>
      </w:pPr>
    </w:p>
    <w:p w:rsidR="00804230" w:rsidRDefault="00804230">
      <w:pPr>
        <w:tabs>
          <w:tab w:val="left" w:pos="5599"/>
        </w:tabs>
      </w:pPr>
    </w:p>
    <w:p w:rsidR="00804230" w:rsidRDefault="00804230">
      <w:pPr>
        <w:tabs>
          <w:tab w:val="left" w:pos="5599"/>
        </w:tabs>
      </w:pPr>
    </w:p>
    <w:p w:rsidR="00804230" w:rsidRDefault="00804230">
      <w:pPr>
        <w:tabs>
          <w:tab w:val="left" w:pos="5599"/>
        </w:tabs>
      </w:pPr>
    </w:p>
    <w:p w:rsidR="00804230" w:rsidRDefault="00804230">
      <w:pPr>
        <w:tabs>
          <w:tab w:val="left" w:pos="5599"/>
        </w:tabs>
      </w:pPr>
    </w:p>
    <w:sectPr w:rsidR="0080423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F3C" w:rsidRDefault="00A22F3C">
      <w:pPr>
        <w:spacing w:after="0" w:line="240" w:lineRule="auto"/>
      </w:pPr>
      <w:r>
        <w:separator/>
      </w:r>
    </w:p>
  </w:endnote>
  <w:endnote w:type="continuationSeparator" w:id="0">
    <w:p w:rsidR="00A22F3C" w:rsidRDefault="00A2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F3C" w:rsidRDefault="00A22F3C">
      <w:pPr>
        <w:spacing w:after="0" w:line="240" w:lineRule="auto"/>
      </w:pPr>
      <w:r>
        <w:separator/>
      </w:r>
    </w:p>
  </w:footnote>
  <w:footnote w:type="continuationSeparator" w:id="0">
    <w:p w:rsidR="00A22F3C" w:rsidRDefault="00A2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230" w:rsidRDefault="00A22F3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5138766</wp:posOffset>
          </wp:positionH>
          <wp:positionV relativeFrom="paragraph">
            <wp:posOffset>-489411</wp:posOffset>
          </wp:positionV>
          <wp:extent cx="1676400" cy="1257121"/>
          <wp:effectExtent l="0" t="0" r="0" b="0"/>
          <wp:wrapSquare wrapText="bothSides" distT="0" distB="0" distL="114300" distR="114300"/>
          <wp:docPr id="7088998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6400" cy="1257121"/>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-702309</wp:posOffset>
          </wp:positionH>
          <wp:positionV relativeFrom="paragraph">
            <wp:posOffset>-303529</wp:posOffset>
          </wp:positionV>
          <wp:extent cx="2094865" cy="825500"/>
          <wp:effectExtent l="0" t="0" r="0" b="0"/>
          <wp:wrapSquare wrapText="bothSides" distT="0" distB="0" distL="114300" distR="114300"/>
          <wp:docPr id="7088998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094865" cy="825500"/>
                  </a:xfrm>
                  <a:prstGeom prst="rect">
                    <a:avLst/>
                  </a:prstGeom>
                  <a:ln/>
                </pic:spPr>
              </pic:pic>
            </a:graphicData>
          </a:graphic>
        </wp:anchor>
      </w:drawing>
    </w:r>
  </w:p>
  <w:p w:rsidR="00804230" w:rsidRDefault="00804230">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30"/>
    <w:rsid w:val="00046B99"/>
    <w:rsid w:val="00177E2D"/>
    <w:rsid w:val="00217380"/>
    <w:rsid w:val="003B0D15"/>
    <w:rsid w:val="004945CF"/>
    <w:rsid w:val="0061179B"/>
    <w:rsid w:val="00804230"/>
    <w:rsid w:val="008062A4"/>
    <w:rsid w:val="00A116F9"/>
    <w:rsid w:val="00A22F3C"/>
    <w:rsid w:val="00B95ABF"/>
    <w:rsid w:val="00BE2DAA"/>
    <w:rsid w:val="00CA6FD1"/>
    <w:rsid w:val="00E43268"/>
    <w:rsid w:val="00F039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30DC"/>
  <w15:docId w15:val="{D3760FF6-DFBD-435C-A7B2-7EE91D4A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E5AAA"/>
    <w:pPr>
      <w:ind w:left="720"/>
      <w:contextualSpacing/>
    </w:pPr>
  </w:style>
  <w:style w:type="table" w:styleId="TableGrid">
    <w:name w:val="Table Grid"/>
    <w:basedOn w:val="TableNormal"/>
    <w:uiPriority w:val="39"/>
    <w:rsid w:val="00D92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5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FE9"/>
  </w:style>
  <w:style w:type="paragraph" w:styleId="Footer">
    <w:name w:val="footer"/>
    <w:basedOn w:val="Normal"/>
    <w:link w:val="FooterChar"/>
    <w:uiPriority w:val="99"/>
    <w:unhideWhenUsed/>
    <w:rsid w:val="00155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FE9"/>
  </w:style>
  <w:style w:type="character" w:styleId="CommentReference">
    <w:name w:val="annotation reference"/>
    <w:basedOn w:val="DefaultParagraphFont"/>
    <w:uiPriority w:val="99"/>
    <w:semiHidden/>
    <w:unhideWhenUsed/>
    <w:rsid w:val="00155FE9"/>
    <w:rPr>
      <w:sz w:val="16"/>
      <w:szCs w:val="16"/>
    </w:rPr>
  </w:style>
  <w:style w:type="paragraph" w:styleId="CommentText">
    <w:name w:val="annotation text"/>
    <w:basedOn w:val="Normal"/>
    <w:link w:val="CommentTextChar"/>
    <w:uiPriority w:val="99"/>
    <w:semiHidden/>
    <w:unhideWhenUsed/>
    <w:rsid w:val="00155FE9"/>
    <w:pPr>
      <w:spacing w:line="240" w:lineRule="auto"/>
    </w:pPr>
    <w:rPr>
      <w:sz w:val="20"/>
      <w:szCs w:val="20"/>
    </w:rPr>
  </w:style>
  <w:style w:type="character" w:customStyle="1" w:styleId="CommentTextChar">
    <w:name w:val="Comment Text Char"/>
    <w:basedOn w:val="DefaultParagraphFont"/>
    <w:link w:val="CommentText"/>
    <w:uiPriority w:val="99"/>
    <w:semiHidden/>
    <w:rsid w:val="00155FE9"/>
    <w:rPr>
      <w:sz w:val="20"/>
      <w:szCs w:val="20"/>
    </w:rPr>
  </w:style>
  <w:style w:type="paragraph" w:styleId="CommentSubject">
    <w:name w:val="annotation subject"/>
    <w:basedOn w:val="CommentText"/>
    <w:next w:val="CommentText"/>
    <w:link w:val="CommentSubjectChar"/>
    <w:uiPriority w:val="99"/>
    <w:semiHidden/>
    <w:unhideWhenUsed/>
    <w:rsid w:val="00155FE9"/>
    <w:rPr>
      <w:b/>
      <w:bCs/>
    </w:rPr>
  </w:style>
  <w:style w:type="character" w:customStyle="1" w:styleId="CommentSubjectChar">
    <w:name w:val="Comment Subject Char"/>
    <w:basedOn w:val="CommentTextChar"/>
    <w:link w:val="CommentSubject"/>
    <w:uiPriority w:val="99"/>
    <w:semiHidden/>
    <w:rsid w:val="00155FE9"/>
    <w:rPr>
      <w:b/>
      <w:bCs/>
      <w:sz w:val="20"/>
      <w:szCs w:val="20"/>
    </w:rPr>
  </w:style>
  <w:style w:type="paragraph" w:styleId="BalloonText">
    <w:name w:val="Balloon Text"/>
    <w:basedOn w:val="Normal"/>
    <w:link w:val="BalloonTextChar"/>
    <w:uiPriority w:val="99"/>
    <w:semiHidden/>
    <w:unhideWhenUsed/>
    <w:rsid w:val="00155F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FE9"/>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B1+ziwQRARNHkDeIHwV9KjlsKg==">CgMxLjA4AHIhMW45NDNZd3FOVVI3MTRBUkhtUnNIQWd1SjhTNnRpZU1U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Shereen Eltayeb</dc:creator>
  <cp:lastModifiedBy>Shereen Eltayeb</cp:lastModifiedBy>
  <cp:revision>2</cp:revision>
  <dcterms:created xsi:type="dcterms:W3CDTF">2024-10-23T14:14:00Z</dcterms:created>
  <dcterms:modified xsi:type="dcterms:W3CDTF">2024-10-24T18:30:00Z</dcterms:modified>
</cp:coreProperties>
</file>