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F53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机械臂组</w:t>
      </w:r>
    </w:p>
    <w:p w14:paraId="3E641B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1.明确任务和工作流程</w:t>
      </w:r>
    </w:p>
    <w:p w14:paraId="4FD13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2.双臂约束关系（位置、速度、力）——前提</w:t>
      </w:r>
    </w:p>
    <w:p w14:paraId="6C419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3运动学、动力学建模</w:t>
      </w:r>
    </w:p>
    <w:p w14:paraId="6A892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4路径规划（有障碍物——主要是双臂影响）——几何路径</w:t>
      </w:r>
    </w:p>
    <w:p w14:paraId="250B9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5轨迹规划，在4上插值速度力</w:t>
      </w:r>
    </w:p>
    <w:p w14:paraId="4D7AD5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6协同控制，目标误差小；</w:t>
      </w:r>
    </w:p>
    <w:p w14:paraId="010F166B">
      <w:pPr>
        <w:rPr>
          <w:rFonts w:hint="eastAsia"/>
          <w:lang w:val="en-US" w:eastAsia="zh-CN"/>
        </w:rPr>
      </w:pPr>
    </w:p>
    <w:p w14:paraId="487D34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 w14:paraId="3EC781A8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研究现状，国内国外，EI/SCI质量，逻辑性，传统/强化学习，目标不一定仅限，要有框架</w:t>
      </w:r>
    </w:p>
    <w:p w14:paraId="047A4E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研究内容：路径规划（有障碍物）、轨迹规划；协同控制，单臂到双臂</w:t>
      </w:r>
    </w:p>
    <w:p w14:paraId="7B7E6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拟解决的关键科学问题：</w:t>
      </w:r>
    </w:p>
    <w:p w14:paraId="34782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研究现状——先看综述，边做边理解，缺点优点，吸收优点，改进缺点</w:t>
      </w:r>
    </w:p>
    <w:p w14:paraId="02561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先学基础，有大体认识</w:t>
      </w:r>
    </w:p>
    <w:bookmarkEnd w:id="0"/>
    <w:p w14:paraId="07E3B05B">
      <w:pPr>
        <w:rPr>
          <w:rFonts w:hint="eastAsia"/>
          <w:lang w:val="en-US" w:eastAsia="zh-CN"/>
        </w:rPr>
      </w:pPr>
    </w:p>
    <w:p w14:paraId="17412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视觉组：进行学习进度ppt汇报</w:t>
      </w:r>
    </w:p>
    <w:p w14:paraId="2751E0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明确基础概念，研究基础卷积神经网络模型LeNet-5、Resnet、AlexNet</w:t>
      </w:r>
    </w:p>
    <w:p w14:paraId="56E700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提出语义分割内容，以及下一步研究方向以及内容。</w:t>
      </w:r>
    </w:p>
    <w:p w14:paraId="46D70F6B">
      <w:pPr>
        <w:rPr>
          <w:rFonts w:hint="eastAsia"/>
          <w:lang w:val="en-US" w:eastAsia="zh-CN"/>
        </w:rPr>
      </w:pPr>
    </w:p>
    <w:p w14:paraId="05D525AA">
      <w:pPr>
        <w:rPr>
          <w:rFonts w:hint="eastAsia"/>
          <w:lang w:val="en-US" w:eastAsia="zh-CN"/>
        </w:rPr>
      </w:pPr>
    </w:p>
    <w:p w14:paraId="4E48A3B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4E94BD0"/>
    <w:rsid w:val="78A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271</Characters>
  <Lines>0</Lines>
  <Paragraphs>0</Paragraphs>
  <TotalTime>118</TotalTime>
  <ScaleCrop>false</ScaleCrop>
  <LinksUpToDate>false</LinksUpToDate>
  <CharactersWithSpaces>271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2024-10-22T07:28:00Z</dcterms:created>
  <dc:creator>HSC</dc:creator>
  <cp:lastModifiedBy>冠孛扒九蛹</cp:lastModifiedBy>
  <dcterms:modified xsi:type="dcterms:W3CDTF">2024-11-09T05:00:39Z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D816C7914C8C4F08B650455A294C3B1C_12</vt:lpwstr>
  </property>
</Properties>
</file>