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8"/>
        <w:gridCol w:w="699"/>
        <w:gridCol w:w="495"/>
        <w:gridCol w:w="648"/>
      </w:tblGrid>
      <w:tr w:rsidR="00800877" w:rsidRPr="00C45088" w14:paraId="2E675106" w14:textId="0785B7C8" w:rsidTr="00F31CDC">
        <w:trPr>
          <w:trHeight w:val="11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354D8D7D" w14:textId="77777777" w:rsidR="00800877" w:rsidRPr="00C45088" w:rsidRDefault="0080087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B39C208" w14:textId="140825E5" w:rsidR="00800877" w:rsidRPr="00C45088" w:rsidRDefault="00000000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theme="minorHAnsi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EC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50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1D5B400" w14:textId="4DB71C3C" w:rsidR="00800877" w:rsidRPr="00C45088" w:rsidRDefault="00C45088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</w:rPr>
                  <m:t>H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2FE82F73" w14:textId="3D9E29EB" w:rsidR="00800877" w:rsidRPr="00C45088" w:rsidRDefault="00000000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theme="minorHAnsi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50</m:t>
                    </m:r>
                  </m:sub>
                </m:sSub>
              </m:oMath>
            </m:oMathPara>
          </w:p>
        </w:tc>
      </w:tr>
      <w:tr w:rsidR="00800877" w:rsidRPr="00094462" w14:paraId="7F02FAE3" w14:textId="6B6555C5" w:rsidTr="00F31CDC">
        <w:trPr>
          <w:trHeight w:val="113"/>
        </w:trPr>
        <w:tc>
          <w:tcPr>
            <w:tcW w:w="0" w:type="auto"/>
            <w:tcBorders>
              <w:left w:val="single" w:sz="12" w:space="0" w:color="auto"/>
            </w:tcBorders>
          </w:tcPr>
          <w:p w14:paraId="4C9C11BF" w14:textId="1EA9BFD3" w:rsidR="00800877" w:rsidRPr="00094462" w:rsidRDefault="00800877">
            <w:pPr>
              <w:rPr>
                <w:b/>
                <w:bCs/>
                <w:color w:val="892BE1"/>
              </w:rPr>
            </w:pPr>
            <w:r w:rsidRPr="00094462">
              <w:rPr>
                <w:b/>
                <w:bCs/>
                <w:color w:val="892BE1"/>
              </w:rPr>
              <w:t>pCD79a</w:t>
            </w:r>
            <w:r w:rsidR="00C45088">
              <w:rPr>
                <w:b/>
                <w:bCs/>
                <w:color w:val="892BE1"/>
              </w:rPr>
              <w:t xml:space="preserve"> (Y182)</w:t>
            </w:r>
          </w:p>
        </w:tc>
        <w:tc>
          <w:tcPr>
            <w:tcW w:w="0" w:type="auto"/>
          </w:tcPr>
          <w:p w14:paraId="1A619991" w14:textId="6C887EEC" w:rsidR="00800877" w:rsidRPr="00094462" w:rsidRDefault="00800877">
            <w:pPr>
              <w:rPr>
                <w:color w:val="892BE1"/>
              </w:rPr>
            </w:pPr>
            <w:r w:rsidRPr="00094462">
              <w:rPr>
                <w:color w:val="892BE1"/>
              </w:rPr>
              <w:t>8.9</w:t>
            </w:r>
          </w:p>
        </w:tc>
        <w:tc>
          <w:tcPr>
            <w:tcW w:w="0" w:type="auto"/>
          </w:tcPr>
          <w:p w14:paraId="2D4D069A" w14:textId="2406372A" w:rsidR="00800877" w:rsidRPr="00094462" w:rsidRDefault="00800877">
            <w:pPr>
              <w:rPr>
                <w:color w:val="892BE1"/>
              </w:rPr>
            </w:pPr>
            <w:r w:rsidRPr="00094462">
              <w:rPr>
                <w:color w:val="892BE1"/>
              </w:rPr>
              <w:t>1.1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998516A" w14:textId="25BF4EEB" w:rsidR="00800877" w:rsidRPr="00094462" w:rsidRDefault="000D69F0">
            <w:pPr>
              <w:rPr>
                <w:color w:val="892BE1"/>
              </w:rPr>
            </w:pPr>
            <w:r>
              <w:rPr>
                <w:color w:val="892BE1"/>
              </w:rPr>
              <w:t>1.04</w:t>
            </w:r>
          </w:p>
        </w:tc>
      </w:tr>
      <w:tr w:rsidR="00800877" w:rsidRPr="00094462" w14:paraId="5820F3B2" w14:textId="5767AF71" w:rsidTr="00F31CDC">
        <w:trPr>
          <w:trHeight w:val="113"/>
        </w:trPr>
        <w:tc>
          <w:tcPr>
            <w:tcW w:w="0" w:type="auto"/>
            <w:tcBorders>
              <w:left w:val="single" w:sz="12" w:space="0" w:color="auto"/>
            </w:tcBorders>
          </w:tcPr>
          <w:p w14:paraId="305FD877" w14:textId="5737EB51" w:rsidR="00C45088" w:rsidRPr="00094462" w:rsidRDefault="00800877" w:rsidP="00C45088">
            <w:pPr>
              <w:rPr>
                <w:b/>
                <w:bCs/>
                <w:color w:val="1E8FFF"/>
              </w:rPr>
            </w:pPr>
            <w:r w:rsidRPr="00094462">
              <w:rPr>
                <w:b/>
                <w:bCs/>
                <w:color w:val="1E8FFF"/>
              </w:rPr>
              <w:t>pSYK</w:t>
            </w:r>
            <w:r w:rsidR="00C45088">
              <w:rPr>
                <w:b/>
                <w:bCs/>
                <w:color w:val="1E8FFF"/>
              </w:rPr>
              <w:t xml:space="preserve"> (Y525/Y526)</w:t>
            </w:r>
          </w:p>
        </w:tc>
        <w:tc>
          <w:tcPr>
            <w:tcW w:w="0" w:type="auto"/>
          </w:tcPr>
          <w:p w14:paraId="68002CC3" w14:textId="0AAFC002" w:rsidR="00800877" w:rsidRPr="00094462" w:rsidRDefault="00800877">
            <w:pPr>
              <w:rPr>
                <w:color w:val="1E8FFF"/>
              </w:rPr>
            </w:pPr>
            <w:r w:rsidRPr="00094462">
              <w:rPr>
                <w:color w:val="1E8FFF"/>
              </w:rPr>
              <w:t>7.6</w:t>
            </w:r>
          </w:p>
        </w:tc>
        <w:tc>
          <w:tcPr>
            <w:tcW w:w="0" w:type="auto"/>
          </w:tcPr>
          <w:p w14:paraId="69C22561" w14:textId="457AF1CD" w:rsidR="00800877" w:rsidRPr="00094462" w:rsidRDefault="00800877">
            <w:pPr>
              <w:rPr>
                <w:color w:val="1E8FFF"/>
              </w:rPr>
            </w:pPr>
            <w:r w:rsidRPr="00094462">
              <w:rPr>
                <w:color w:val="1E8FFF"/>
              </w:rPr>
              <w:t>2.</w:t>
            </w:r>
            <w:r>
              <w:rPr>
                <w:color w:val="1E8FFF"/>
              </w:rPr>
              <w:t>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FC254C6" w14:textId="5B2543D2" w:rsidR="00800877" w:rsidRPr="00094462" w:rsidRDefault="000D69F0">
            <w:pPr>
              <w:rPr>
                <w:color w:val="1E8FFF"/>
              </w:rPr>
            </w:pPr>
            <w:r>
              <w:rPr>
                <w:color w:val="1E8FFF"/>
              </w:rPr>
              <w:t>0.59</w:t>
            </w:r>
          </w:p>
        </w:tc>
      </w:tr>
      <w:tr w:rsidR="00800877" w:rsidRPr="00094462" w14:paraId="22189BBF" w14:textId="205D63CB" w:rsidTr="00F31CDC">
        <w:trPr>
          <w:trHeight w:val="113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0331DE5E" w14:textId="0D896896" w:rsidR="00800877" w:rsidRPr="00094462" w:rsidRDefault="00800877">
            <w:pPr>
              <w:rPr>
                <w:b/>
                <w:bCs/>
                <w:color w:val="20B1A9"/>
              </w:rPr>
            </w:pPr>
            <w:r w:rsidRPr="00094462">
              <w:rPr>
                <w:b/>
                <w:bCs/>
                <w:color w:val="20B1A9"/>
              </w:rPr>
              <w:t>pPLCy2</w:t>
            </w:r>
            <w:r w:rsidR="00C45088">
              <w:rPr>
                <w:b/>
                <w:bCs/>
                <w:color w:val="20B1A9"/>
              </w:rPr>
              <w:t xml:space="preserve"> (Y759)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B2C6270" w14:textId="57140F2D" w:rsidR="00800877" w:rsidRPr="00094462" w:rsidRDefault="00800877">
            <w:pPr>
              <w:rPr>
                <w:color w:val="20B1A9"/>
              </w:rPr>
            </w:pPr>
            <w:r w:rsidRPr="00094462">
              <w:rPr>
                <w:color w:val="20B1A9"/>
              </w:rPr>
              <w:t>6.7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0C9358F" w14:textId="0FC58BFE" w:rsidR="00800877" w:rsidRPr="00094462" w:rsidRDefault="00800877">
            <w:pPr>
              <w:rPr>
                <w:color w:val="20B1A9"/>
              </w:rPr>
            </w:pPr>
            <w:r w:rsidRPr="00094462">
              <w:rPr>
                <w:color w:val="20B1A9"/>
              </w:rPr>
              <w:t>3.</w:t>
            </w:r>
            <w:r>
              <w:rPr>
                <w:color w:val="20B1A9"/>
              </w:rPr>
              <w:t>3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9CA23DC" w14:textId="4E034E00" w:rsidR="00800877" w:rsidRPr="00094462" w:rsidRDefault="000D69F0">
            <w:pPr>
              <w:rPr>
                <w:color w:val="20B1A9"/>
              </w:rPr>
            </w:pPr>
            <w:r>
              <w:rPr>
                <w:color w:val="20B1A9"/>
              </w:rPr>
              <w:t>0.71</w:t>
            </w:r>
          </w:p>
        </w:tc>
      </w:tr>
    </w:tbl>
    <w:p w14:paraId="1C1225D9" w14:textId="300F54E0" w:rsidR="001B6D31" w:rsidRDefault="001B6D31"/>
    <w:p w14:paraId="598752AB" w14:textId="77777777" w:rsidR="00C45088" w:rsidRDefault="00C45088"/>
    <w:tbl>
      <w:tblPr>
        <w:tblStyle w:val="Tabel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3"/>
      </w:tblGrid>
      <w:tr w:rsidR="00C3172A" w:rsidRPr="005232B7" w14:paraId="6F15B136" w14:textId="77777777" w:rsidTr="00C3172A">
        <w:trPr>
          <w:trHeight w:val="11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9A556C" w14:textId="77777777" w:rsidR="00C3172A" w:rsidRPr="005232B7" w:rsidRDefault="00C3172A" w:rsidP="003F70D0">
            <w:pPr>
              <w:rPr>
                <w:b/>
                <w:bCs/>
                <w:color w:val="892BE1"/>
                <w:sz w:val="28"/>
                <w:szCs w:val="28"/>
              </w:rPr>
            </w:pPr>
            <w:r w:rsidRPr="005232B7">
              <w:rPr>
                <w:b/>
                <w:bCs/>
                <w:color w:val="892BE1"/>
                <w:sz w:val="28"/>
                <w:szCs w:val="28"/>
              </w:rPr>
              <w:t>pCD79a (Y182)</w:t>
            </w:r>
          </w:p>
        </w:tc>
      </w:tr>
      <w:tr w:rsidR="00C3172A" w:rsidRPr="005232B7" w14:paraId="70011B15" w14:textId="77777777" w:rsidTr="00C3172A">
        <w:trPr>
          <w:trHeight w:val="113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E3C64F9" w14:textId="77777777" w:rsidR="00C3172A" w:rsidRPr="005232B7" w:rsidRDefault="00C3172A" w:rsidP="003F70D0">
            <w:pPr>
              <w:rPr>
                <w:b/>
                <w:bCs/>
                <w:color w:val="1E8FFF"/>
                <w:sz w:val="28"/>
                <w:szCs w:val="28"/>
              </w:rPr>
            </w:pPr>
            <w:r w:rsidRPr="005232B7">
              <w:rPr>
                <w:b/>
                <w:bCs/>
                <w:color w:val="1E8FFF"/>
                <w:sz w:val="28"/>
                <w:szCs w:val="28"/>
              </w:rPr>
              <w:t>pSYK (Y525/Y526)</w:t>
            </w:r>
          </w:p>
        </w:tc>
      </w:tr>
      <w:tr w:rsidR="00C3172A" w:rsidRPr="005232B7" w14:paraId="23A5780F" w14:textId="77777777" w:rsidTr="00C3172A">
        <w:trPr>
          <w:trHeight w:val="113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78E099" w14:textId="77777777" w:rsidR="00C3172A" w:rsidRPr="005232B7" w:rsidRDefault="00C3172A" w:rsidP="003F70D0">
            <w:pPr>
              <w:rPr>
                <w:b/>
                <w:bCs/>
                <w:color w:val="20B1A9"/>
                <w:sz w:val="28"/>
                <w:szCs w:val="28"/>
              </w:rPr>
            </w:pPr>
            <w:r w:rsidRPr="005232B7">
              <w:rPr>
                <w:b/>
                <w:bCs/>
                <w:color w:val="20B1A9"/>
                <w:sz w:val="28"/>
                <w:szCs w:val="28"/>
              </w:rPr>
              <w:t>pPLCy2 (Y759)</w:t>
            </w:r>
          </w:p>
        </w:tc>
      </w:tr>
    </w:tbl>
    <w:p w14:paraId="117A688E" w14:textId="77777777" w:rsidR="00C45088" w:rsidRDefault="00C45088"/>
    <w:p w14:paraId="595D719E" w14:textId="77777777" w:rsidR="00C3172A" w:rsidRDefault="00C3172A"/>
    <w:p w14:paraId="5AE7860B" w14:textId="77777777" w:rsidR="00C3172A" w:rsidRDefault="00C3172A"/>
    <w:sectPr w:rsidR="00C3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62"/>
    <w:rsid w:val="00094462"/>
    <w:rsid w:val="000D69F0"/>
    <w:rsid w:val="00120B35"/>
    <w:rsid w:val="001B6D31"/>
    <w:rsid w:val="002F2E16"/>
    <w:rsid w:val="003540F5"/>
    <w:rsid w:val="005232B7"/>
    <w:rsid w:val="007006D3"/>
    <w:rsid w:val="0076786C"/>
    <w:rsid w:val="00800877"/>
    <w:rsid w:val="00823D11"/>
    <w:rsid w:val="00981932"/>
    <w:rsid w:val="009E1ABD"/>
    <w:rsid w:val="00A92DD9"/>
    <w:rsid w:val="00AA6A03"/>
    <w:rsid w:val="00BB17D0"/>
    <w:rsid w:val="00C31562"/>
    <w:rsid w:val="00C3172A"/>
    <w:rsid w:val="00C45088"/>
    <w:rsid w:val="00C7673B"/>
    <w:rsid w:val="00DB2DDE"/>
    <w:rsid w:val="00EB55CB"/>
    <w:rsid w:val="00EF3B6C"/>
    <w:rsid w:val="00F3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89C3E"/>
  <w15:chartTrackingRefBased/>
  <w15:docId w15:val="{9EB21371-B31A-49E2-98AC-9A015460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2"/>
    <w:qFormat/>
    <w:rsid w:val="00BB17D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lternatievetitel">
    <w:name w:val="Alternatieve titel"/>
    <w:basedOn w:val="Titel"/>
    <w:link w:val="AlternatievetitelChar"/>
    <w:uiPriority w:val="1"/>
    <w:qFormat/>
    <w:rsid w:val="00BB17D0"/>
    <w:pPr>
      <w:pBdr>
        <w:bottom w:val="single" w:sz="4" w:space="1" w:color="auto"/>
      </w:pBdr>
      <w:spacing w:after="240"/>
      <w:jc w:val="both"/>
    </w:pPr>
    <w:rPr>
      <w:color w:val="5B9BD5" w:themeColor="accent1"/>
      <w:sz w:val="48"/>
      <w:szCs w:val="48"/>
    </w:rPr>
  </w:style>
  <w:style w:type="character" w:customStyle="1" w:styleId="AlternatievetitelChar">
    <w:name w:val="Alternatieve titel Char"/>
    <w:basedOn w:val="TitelChar"/>
    <w:link w:val="Alternatievetitel"/>
    <w:uiPriority w:val="1"/>
    <w:rsid w:val="00BB17D0"/>
    <w:rPr>
      <w:rFonts w:asciiTheme="majorHAnsi" w:eastAsiaTheme="majorEastAsia" w:hAnsiTheme="majorHAnsi" w:cstheme="majorBidi"/>
      <w:color w:val="5B9BD5" w:themeColor="accent1"/>
      <w:spacing w:val="-10"/>
      <w:kern w:val="28"/>
      <w:sz w:val="48"/>
      <w:szCs w:val="48"/>
    </w:rPr>
  </w:style>
  <w:style w:type="paragraph" w:styleId="Titel">
    <w:name w:val="Title"/>
    <w:basedOn w:val="Standaard"/>
    <w:next w:val="Standaard"/>
    <w:link w:val="TitelChar"/>
    <w:uiPriority w:val="10"/>
    <w:qFormat/>
    <w:rsid w:val="00BB1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B1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ldesstijl">
    <w:name w:val="Melde's stijl"/>
    <w:basedOn w:val="Geenafstand"/>
    <w:link w:val="MeldesstijlChar"/>
    <w:qFormat/>
    <w:rsid w:val="00DB2DDE"/>
    <w:pPr>
      <w:jc w:val="both"/>
    </w:pPr>
    <w:rPr>
      <w:rFonts w:ascii="Calibri" w:hAnsi="Calibri"/>
    </w:rPr>
  </w:style>
  <w:style w:type="character" w:customStyle="1" w:styleId="MeldesstijlChar">
    <w:name w:val="Melde's stijl Char"/>
    <w:basedOn w:val="Standaardalinea-lettertype"/>
    <w:link w:val="Meldesstijl"/>
    <w:rsid w:val="00DB2DDE"/>
    <w:rPr>
      <w:rFonts w:ascii="Calibri" w:hAnsi="Calibri"/>
    </w:rPr>
  </w:style>
  <w:style w:type="paragraph" w:styleId="Geenafstand">
    <w:name w:val="No Spacing"/>
    <w:uiPriority w:val="1"/>
    <w:qFormat/>
    <w:rsid w:val="00BB17D0"/>
    <w:pPr>
      <w:spacing w:after="0" w:line="240" w:lineRule="auto"/>
    </w:pPr>
  </w:style>
  <w:style w:type="paragraph" w:customStyle="1" w:styleId="Code">
    <w:name w:val="Code"/>
    <w:basedOn w:val="Meldesstijl"/>
    <w:uiPriority w:val="1"/>
    <w:qFormat/>
    <w:rsid w:val="00BB17D0"/>
    <w:pPr>
      <w:jc w:val="left"/>
    </w:pPr>
    <w:rPr>
      <w:rFonts w:ascii="Courier New" w:hAnsi="Courier New" w:cs="Courier New"/>
      <w:sz w:val="20"/>
    </w:rPr>
  </w:style>
  <w:style w:type="table" w:styleId="Tabelraster">
    <w:name w:val="Table Grid"/>
    <w:basedOn w:val="Standaardtabel"/>
    <w:uiPriority w:val="39"/>
    <w:rsid w:val="0009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7211A-DE44-4FA1-A95C-EAA831CE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Witmond, M. (Melde)</dc:creator>
  <cp:keywords/>
  <dc:description/>
  <cp:lastModifiedBy>Witmond, M. (Melde)</cp:lastModifiedBy>
  <cp:revision>16</cp:revision>
  <dcterms:created xsi:type="dcterms:W3CDTF">2023-06-16T09:40:00Z</dcterms:created>
  <dcterms:modified xsi:type="dcterms:W3CDTF">2023-07-13T07:53:00Z</dcterms:modified>
</cp:coreProperties>
</file>