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240" w:lineRule="auto"/>
        <w:rPr>
          <w:b w:val="1"/>
          <w:sz w:val="24"/>
          <w:szCs w:val="24"/>
        </w:rPr>
      </w:pPr>
      <w:bookmarkStart w:colFirst="0" w:colLast="0" w:name="_8pu113oacksv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Declarations &amp; Constants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One declaration per line.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Variables should be camelcase.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frameRate = 60;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Constants should be declared at the top of a file, class, or function as appropriate.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Initialize variables when declared, when possible.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Minimize variable scope where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Indentation and Braces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4 spaces per indent. No tabs.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Braces should open on a newline and close on a newline.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(isRunning)</w:t>
        <w:br w:type="textWrapping"/>
        <w:t xml:space="preserve">{</w:t>
        <w:br w:type="textWrapping"/>
        <w:t xml:space="preserve">    update();</w:t>
        <w:br w:type="textWrapping"/>
        <w:t xml:space="preserve">}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Whitespace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There should be a space after commas and around binary operators.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= price + tax;</w:t>
        <w:br w:type="textWrapping"/>
        <w:t xml:space="preserve">drawSprite(x, y, width, height);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space before function parentheses or array brackets.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playSpriteAnimation();</w:t>
        <w:br w:type="textWrapping"/>
        <w:t xml:space="preserve">values[i] = 10;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space between control keywords and parentheses.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(isActive)</w:t>
        <w:br w:type="textWrapping"/>
        <w:t xml:space="preserve">{</w:t>
        <w:br w:type="textWrapping"/>
        <w:t xml:space="preserve">    // code</w:t>
        <w:br w:type="textWrapping"/>
        <w:t xml:space="preserve">}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Every file, class, and function must include Doxygen-style comments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 */.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Comments must describe authors, reviewers, date,  purpose/summaries,  parameters, and return values where applicable.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inline comments should be concise and informative, addressing why something is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There should be a file header at the top of every file. Description is only necessary at the top of .h files.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Implements the core logic for sprite editing and animation playback.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@author AAA BBB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@date March 31, 2025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@reviewer XXX YYY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frameIndex = (frameIndex + 1) % totalFrames; // loop back to the first frame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