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069694"/>
        <w:docPartObj>
          <w:docPartGallery w:val="Cover Pages"/>
          <w:docPartUnique/>
        </w:docPartObj>
      </w:sdtPr>
      <w:sdtEndPr/>
      <w:sdtContent>
        <w:p w:rsidR="00851D03" w:rsidRDefault="00B61C69" w:rsidP="00186774">
          <w:pPr>
            <w:pStyle w:val="aa"/>
          </w:pPr>
          <w:r>
            <w:rPr>
              <w:rFonts w:hint="eastAsia"/>
            </w:rPr>
            <w:t>一</w:t>
          </w:r>
          <w:r w:rsidR="00186774">
            <w:rPr>
              <w:rFonts w:hint="eastAsia"/>
            </w:rPr>
            <w:t>、</w:t>
          </w:r>
          <w:r w:rsidR="006A1D46">
            <w:rPr>
              <w:rFonts w:hint="eastAsia"/>
            </w:rPr>
            <w:t>M</w:t>
          </w:r>
          <w:r w:rsidR="006A1D46">
            <w:t>C20</w:t>
          </w:r>
          <w:r w:rsidR="006A1D46">
            <w:rPr>
              <w:rFonts w:hint="eastAsia"/>
            </w:rPr>
            <w:t>连接多路T</w:t>
          </w:r>
          <w:r w:rsidR="006A1D46">
            <w:t>CP</w:t>
          </w:r>
        </w:p>
        <w:p w:rsidR="00186774" w:rsidRDefault="00CF1246" w:rsidP="00CF1246">
          <w:pPr>
            <w:pStyle w:val="a7"/>
            <w:numPr>
              <w:ilvl w:val="0"/>
              <w:numId w:val="13"/>
            </w:numPr>
            <w:ind w:firstLineChars="0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>连接多路T</w:t>
          </w:r>
          <w:r>
            <w:rPr>
              <w:rFonts w:asciiTheme="minorEastAsia" w:hAnsiTheme="minorEastAsia"/>
            </w:rPr>
            <w:t>CP</w:t>
          </w:r>
          <w:r>
            <w:rPr>
              <w:rFonts w:asciiTheme="minorEastAsia" w:hAnsiTheme="minorEastAsia" w:hint="eastAsia"/>
            </w:rPr>
            <w:t>，需要发送</w:t>
          </w:r>
          <w:r w:rsidRPr="00186774">
            <w:rPr>
              <w:rFonts w:asciiTheme="minorEastAsia" w:hAnsiTheme="minorEastAsia"/>
              <w:b/>
              <w:color w:val="FF0000"/>
            </w:rPr>
            <w:t>AT+QIMUX=1</w:t>
          </w:r>
          <w:r>
            <w:rPr>
              <w:rFonts w:asciiTheme="minorEastAsia" w:hAnsiTheme="minorEastAsia" w:hint="eastAsia"/>
            </w:rPr>
            <w:t>这个命令，不然连接会出现error。</w:t>
          </w:r>
        </w:p>
        <w:p w:rsidR="006A1D46" w:rsidRPr="00186774" w:rsidRDefault="00CF1246" w:rsidP="00186774">
          <w:pPr>
            <w:ind w:left="420"/>
            <w:rPr>
              <w:rFonts w:asciiTheme="minorEastAsia" w:hAnsiTheme="minorEastAsia"/>
            </w:rPr>
          </w:pPr>
          <w:r w:rsidRPr="00186774">
            <w:rPr>
              <w:rFonts w:asciiTheme="minorEastAsia" w:hAnsiTheme="minorEastAsia" w:hint="eastAsia"/>
            </w:rPr>
            <w:t>直接拨号连接或者激活G</w:t>
          </w:r>
          <w:r w:rsidRPr="00186774">
            <w:rPr>
              <w:rFonts w:asciiTheme="minorEastAsia" w:hAnsiTheme="minorEastAsia"/>
            </w:rPr>
            <w:t>PRS</w:t>
          </w:r>
          <w:r w:rsidRPr="00186774">
            <w:rPr>
              <w:rFonts w:asciiTheme="minorEastAsia" w:hAnsiTheme="minorEastAsia" w:hint="eastAsia"/>
            </w:rPr>
            <w:t>后拨号连接都会初选error。</w:t>
          </w:r>
        </w:p>
        <w:p w:rsidR="00CF1246" w:rsidRDefault="00A8228D" w:rsidP="00A8228D">
          <w:pPr>
            <w:pStyle w:val="a7"/>
            <w:ind w:left="780" w:firstLineChars="0" w:firstLine="0"/>
            <w:jc w:val="left"/>
            <w:rPr>
              <w:rFonts w:asciiTheme="minorEastAsia" w:hAnsiTheme="minorEastAsia"/>
            </w:rPr>
          </w:pPr>
          <w:r>
            <w:rPr>
              <w:noProof/>
            </w:rPr>
            <w:t xml:space="preserve"> </w:t>
          </w:r>
          <w:r w:rsidR="00674A77">
            <w:rPr>
              <w:noProof/>
            </w:rPr>
            <w:drawing>
              <wp:inline distT="0" distB="0" distL="0" distR="0" wp14:anchorId="3B5E4CB2" wp14:editId="6AE5A82B">
                <wp:extent cx="2562225" cy="2324100"/>
                <wp:effectExtent l="0" t="0" r="9525" b="0"/>
                <wp:docPr id="17" name="图片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232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F1246" w:rsidRDefault="00CF1246" w:rsidP="00324C28">
          <w:pPr>
            <w:pStyle w:val="a7"/>
            <w:numPr>
              <w:ilvl w:val="0"/>
              <w:numId w:val="13"/>
            </w:numPr>
            <w:ind w:firstLineChars="0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>另外</w:t>
          </w:r>
          <w:r w:rsidR="00674A77" w:rsidRPr="00CF1246">
            <w:rPr>
              <w:rFonts w:asciiTheme="minorEastAsia" w:hAnsiTheme="minorEastAsia"/>
            </w:rPr>
            <w:t>AT+QIMUX=1</w:t>
          </w:r>
          <w:r w:rsidR="00674A77">
            <w:rPr>
              <w:rFonts w:asciiTheme="minorEastAsia" w:hAnsiTheme="minorEastAsia" w:hint="eastAsia"/>
            </w:rPr>
            <w:t>这个命令要在</w:t>
          </w:r>
          <w:r w:rsidR="00324C28" w:rsidRPr="00324C28">
            <w:rPr>
              <w:rFonts w:asciiTheme="minorEastAsia" w:hAnsiTheme="minorEastAsia"/>
            </w:rPr>
            <w:t>AT+QIREGAPP</w:t>
          </w:r>
          <w:r w:rsidR="00324C28">
            <w:rPr>
              <w:rFonts w:asciiTheme="minorEastAsia" w:hAnsiTheme="minorEastAsia" w:hint="eastAsia"/>
            </w:rPr>
            <w:t>之前发送，不然</w:t>
          </w:r>
          <w:r w:rsidR="00324C28" w:rsidRPr="00324C28">
            <w:rPr>
              <w:rFonts w:asciiTheme="minorEastAsia" w:hAnsiTheme="minorEastAsia"/>
            </w:rPr>
            <w:t>Start TCPIP task</w:t>
          </w:r>
          <w:r w:rsidR="00324C28">
            <w:rPr>
              <w:rFonts w:asciiTheme="minorEastAsia" w:hAnsiTheme="minorEastAsia" w:hint="eastAsia"/>
            </w:rPr>
            <w:t>后再发送</w:t>
          </w:r>
          <w:r w:rsidR="00324C28" w:rsidRPr="00CF1246">
            <w:rPr>
              <w:rFonts w:asciiTheme="minorEastAsia" w:hAnsiTheme="minorEastAsia"/>
            </w:rPr>
            <w:t>AT+QIMUX=1</w:t>
          </w:r>
          <w:r w:rsidR="00324C28">
            <w:rPr>
              <w:rFonts w:asciiTheme="minorEastAsia" w:hAnsiTheme="minorEastAsia" w:hint="eastAsia"/>
            </w:rPr>
            <w:t>，就会报错。</w:t>
          </w:r>
        </w:p>
        <w:p w:rsidR="00A8228D" w:rsidRDefault="00A8228D" w:rsidP="00A8228D">
          <w:pPr>
            <w:pStyle w:val="a7"/>
            <w:ind w:left="780" w:firstLineChars="0" w:firstLine="0"/>
            <w:rPr>
              <w:rFonts w:asciiTheme="minorEastAsia" w:hAnsiTheme="minorEastAsia"/>
            </w:rPr>
          </w:pPr>
          <w:r>
            <w:rPr>
              <w:noProof/>
            </w:rPr>
            <w:drawing>
              <wp:inline distT="0" distB="0" distL="0" distR="0" wp14:anchorId="4AAD2CD9" wp14:editId="26FF5F17">
                <wp:extent cx="1400175" cy="695325"/>
                <wp:effectExtent l="0" t="0" r="9525" b="9525"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228D" w:rsidRDefault="00F85FEF" w:rsidP="00324C28">
          <w:pPr>
            <w:pStyle w:val="a7"/>
            <w:numPr>
              <w:ilvl w:val="0"/>
              <w:numId w:val="13"/>
            </w:numPr>
            <w:ind w:firstLineChars="0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>连接2路tcp过程</w:t>
          </w:r>
        </w:p>
        <w:p w:rsidR="00A11DC3" w:rsidRDefault="00F85FEF" w:rsidP="00F85FEF">
          <w:pPr>
            <w:pStyle w:val="a7"/>
            <w:ind w:left="780" w:firstLineChars="0" w:firstLine="0"/>
            <w:rPr>
              <w:rFonts w:asciiTheme="minorEastAsia" w:hAnsiTheme="minorEastAsia"/>
              <w:noProof/>
            </w:rPr>
          </w:pPr>
          <w:r>
            <w:rPr>
              <w:noProof/>
            </w:rPr>
            <w:drawing>
              <wp:inline distT="0" distB="0" distL="0" distR="0" wp14:anchorId="17DA6223" wp14:editId="37BEC11B">
                <wp:extent cx="2447925" cy="2162175"/>
                <wp:effectExtent l="0" t="0" r="9525" b="9525"/>
                <wp:docPr id="22" name="图片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216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Theme="minorEastAsia" w:hAnsiTheme="minorEastAsia"/>
              <w:noProof/>
            </w:rPr>
            <w:t xml:space="preserve"> </w:t>
          </w:r>
        </w:p>
        <w:p w:rsidR="00F85FEF" w:rsidRDefault="00F85FEF" w:rsidP="00F85FEF">
          <w:pPr>
            <w:pStyle w:val="a7"/>
            <w:ind w:left="780" w:firstLineChars="0" w:firstLine="0"/>
            <w:rPr>
              <w:rFonts w:asciiTheme="minorEastAsia" w:hAnsiTheme="minorEastAsia"/>
              <w:noProof/>
            </w:rPr>
          </w:pPr>
          <w:r>
            <w:rPr>
              <w:rFonts w:asciiTheme="minorEastAsia" w:hAnsiTheme="minorEastAsia" w:hint="eastAsia"/>
              <w:noProof/>
            </w:rPr>
            <w:drawing>
              <wp:inline distT="0" distB="0" distL="0" distR="0">
                <wp:extent cx="2458720" cy="2312035"/>
                <wp:effectExtent l="0" t="0" r="0" b="0"/>
                <wp:docPr id="23" name="图片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720" cy="231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85FEF" w:rsidRDefault="00AA799D" w:rsidP="00A11DC3">
          <w:pPr>
            <w:pStyle w:val="a7"/>
            <w:ind w:left="780" w:firstLineChars="0" w:firstLine="0"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  <w:noProof/>
            </w:rPr>
            <w:lastRenderedPageBreak/>
            <w:drawing>
              <wp:inline distT="0" distB="0" distL="0" distR="0" wp14:anchorId="0D8C4DC2" wp14:editId="5A8FBECD">
                <wp:extent cx="2441575" cy="1552575"/>
                <wp:effectExtent l="0" t="0" r="0" b="9525"/>
                <wp:docPr id="25" name="图片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15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C4873" w:rsidRDefault="00184742" w:rsidP="00184742">
          <w:pPr>
            <w:pStyle w:val="a7"/>
            <w:numPr>
              <w:ilvl w:val="0"/>
              <w:numId w:val="13"/>
            </w:numPr>
            <w:ind w:firstLineChars="0"/>
            <w:rPr>
              <w:rFonts w:asciiTheme="minorEastAsia" w:hAnsiTheme="minorEastAsia"/>
            </w:rPr>
          </w:pPr>
          <w:r w:rsidRPr="00184742">
            <w:rPr>
              <w:rFonts w:asciiTheme="minorEastAsia" w:hAnsiTheme="minorEastAsia" w:hint="eastAsia"/>
            </w:rPr>
            <w:t>模块支持建立</w:t>
          </w:r>
          <w:r w:rsidRPr="00184742">
            <w:rPr>
              <w:rFonts w:asciiTheme="minorEastAsia" w:hAnsiTheme="minorEastAsia"/>
            </w:rPr>
            <w:t>6个连接</w:t>
          </w:r>
          <w:r>
            <w:rPr>
              <w:rFonts w:asciiTheme="minorEastAsia" w:hAnsiTheme="minorEastAsia" w:hint="eastAsia"/>
            </w:rPr>
            <w:t>。</w:t>
          </w:r>
        </w:p>
        <w:p w:rsidR="00BD40B5" w:rsidRPr="00BD40B5" w:rsidRDefault="00BD40B5" w:rsidP="00BD40B5">
          <w:pPr>
            <w:rPr>
              <w:rFonts w:asciiTheme="minorEastAsia" w:hAnsiTheme="minorEastAsia"/>
            </w:rPr>
          </w:pPr>
        </w:p>
        <w:p w:rsidR="006C4873" w:rsidRPr="00227F53" w:rsidRDefault="00560A44" w:rsidP="00143F90">
          <w:pPr>
            <w:pStyle w:val="a7"/>
            <w:numPr>
              <w:ilvl w:val="0"/>
              <w:numId w:val="5"/>
            </w:numPr>
            <w:ind w:firstLineChars="0"/>
          </w:pPr>
          <w:r>
            <w:t>MC20 MQTT</w:t>
          </w:r>
          <w:r>
            <w:rPr>
              <w:rFonts w:hint="eastAsia"/>
            </w:rPr>
            <w:t>连接</w:t>
          </w:r>
          <w:r w:rsidRPr="006A1D46">
            <w:rPr>
              <w:rFonts w:asciiTheme="minorEastAsia" w:hAnsiTheme="minorEastAsia"/>
            </w:rPr>
            <w:t>quectel</w:t>
          </w:r>
          <w:r>
            <w:rPr>
              <w:rFonts w:asciiTheme="minorEastAsia" w:hAnsiTheme="minorEastAsia"/>
            </w:rPr>
            <w:t xml:space="preserve"> </w:t>
          </w:r>
          <w:r>
            <w:rPr>
              <w:rFonts w:asciiTheme="minorEastAsia" w:hAnsiTheme="minorEastAsia" w:hint="eastAsia"/>
            </w:rPr>
            <w:t>iot</w:t>
          </w:r>
        </w:p>
        <w:p w:rsidR="00227F53" w:rsidRPr="00227F53" w:rsidRDefault="00227F53" w:rsidP="00227F53">
          <w:pPr>
            <w:pStyle w:val="a7"/>
            <w:ind w:left="420" w:firstLineChars="0" w:firstLine="0"/>
            <w:rPr>
              <w:rFonts w:hint="eastAsia"/>
            </w:rPr>
          </w:pPr>
          <w:r>
            <w:rPr>
              <w:rFonts w:hint="eastAsia"/>
            </w:rPr>
            <w:t>网址：</w:t>
          </w:r>
          <w:r w:rsidRPr="00227F53">
            <w:t>http://iot.quectel.com/index.html</w:t>
          </w:r>
        </w:p>
        <w:p w:rsidR="00227F53" w:rsidRPr="00907248" w:rsidRDefault="00227F53" w:rsidP="00227F53">
          <w:pPr>
            <w:pStyle w:val="a7"/>
            <w:ind w:left="420" w:firstLineChars="0" w:firstLine="0"/>
          </w:pPr>
          <w:r>
            <w:rPr>
              <w:rFonts w:hint="eastAsia"/>
            </w:rPr>
            <w:t>参考文档《</w:t>
          </w:r>
          <w:r w:rsidRPr="00227F53">
            <w:t>Quectel_QuecHub_设备协议接入_应用指导_V1.0.pdf</w:t>
          </w:r>
          <w:r>
            <w:rPr>
              <w:rFonts w:hint="eastAsia"/>
            </w:rPr>
            <w:t>》，先注册账号密码。</w:t>
          </w:r>
          <w:bookmarkStart w:id="0" w:name="_GoBack"/>
          <w:bookmarkEnd w:id="0"/>
        </w:p>
        <w:p w:rsidR="00907248" w:rsidRDefault="00402789" w:rsidP="00402789">
          <w:pPr>
            <w:pStyle w:val="a7"/>
            <w:numPr>
              <w:ilvl w:val="0"/>
              <w:numId w:val="14"/>
            </w:numPr>
            <w:ind w:firstLineChars="0"/>
          </w:pPr>
          <w:r>
            <w:rPr>
              <w:rFonts w:hint="eastAsia"/>
            </w:rPr>
            <w:t>打开设备</w:t>
          </w:r>
        </w:p>
        <w:p w:rsidR="00402789" w:rsidRDefault="00402789" w:rsidP="00402789">
          <w:pPr>
            <w:pStyle w:val="a7"/>
            <w:ind w:left="780" w:firstLineChars="0" w:firstLine="0"/>
          </w:pPr>
          <w:r>
            <w:rPr>
              <w:noProof/>
            </w:rPr>
            <w:drawing>
              <wp:inline distT="0" distB="0" distL="0" distR="0" wp14:anchorId="5D4CCD47" wp14:editId="224E91DC">
                <wp:extent cx="4810125" cy="704850"/>
                <wp:effectExtent l="0" t="0" r="9525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1DC3" w:rsidRDefault="00A11DC3" w:rsidP="00402789">
          <w:pPr>
            <w:pStyle w:val="a7"/>
            <w:ind w:left="780" w:firstLineChars="0" w:firstLine="0"/>
          </w:pPr>
          <w:r>
            <w:rPr>
              <w:rFonts w:hint="eastAsia"/>
            </w:rPr>
            <w:t>需要注意的是：</w:t>
          </w:r>
        </w:p>
        <w:p w:rsidR="00A11DC3" w:rsidRDefault="00A11DC3" w:rsidP="00402789">
          <w:pPr>
            <w:pStyle w:val="a7"/>
            <w:ind w:left="780" w:firstLineChars="0" w:firstLine="0"/>
            <w:rPr>
              <w:rFonts w:hint="eastAsia"/>
            </w:rPr>
          </w:pPr>
          <w:r>
            <w:rPr>
              <w:noProof/>
            </w:rPr>
            <w:drawing>
              <wp:inline distT="0" distB="0" distL="0" distR="0" wp14:anchorId="2F0B610D" wp14:editId="47074D89">
                <wp:extent cx="3190875" cy="119062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19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2789" w:rsidRDefault="00402789" w:rsidP="00402789">
          <w:pPr>
            <w:pStyle w:val="a7"/>
            <w:numPr>
              <w:ilvl w:val="0"/>
              <w:numId w:val="14"/>
            </w:numPr>
            <w:ind w:firstLineChars="0"/>
          </w:pPr>
          <w:r>
            <w:rPr>
              <w:rFonts w:hint="eastAsia"/>
            </w:rPr>
            <w:t>连接平台</w:t>
          </w:r>
        </w:p>
        <w:p w:rsidR="00A11DC3" w:rsidRDefault="00402789" w:rsidP="00402789">
          <w:pPr>
            <w:pStyle w:val="a7"/>
            <w:ind w:left="780" w:firstLineChars="0" w:firstLine="0"/>
            <w:rPr>
              <w:noProof/>
            </w:rPr>
          </w:pPr>
          <w:r w:rsidRPr="008A43B8">
            <w:rPr>
              <w:rFonts w:hint="eastAsia"/>
              <w:b/>
              <w:noProof/>
              <w:color w:val="FF0000"/>
            </w:rPr>
            <w:t>注意：要等到+</w:t>
          </w:r>
          <w:r w:rsidRPr="008A43B8">
            <w:rPr>
              <w:b/>
              <w:noProof/>
              <w:color w:val="FF0000"/>
            </w:rPr>
            <w:t>QMTOPEN</w:t>
          </w:r>
          <w:r w:rsidRPr="008A43B8">
            <w:rPr>
              <w:rFonts w:hint="eastAsia"/>
              <w:b/>
              <w:noProof/>
              <w:color w:val="FF0000"/>
            </w:rPr>
            <w:t>回复</w:t>
          </w:r>
          <w:r w:rsidRPr="00402789">
            <w:rPr>
              <w:rFonts w:hint="eastAsia"/>
              <w:noProof/>
            </w:rPr>
            <w:t>后才能继续发送连接平台命令，不然会返回参数错误。</w:t>
          </w:r>
        </w:p>
        <w:p w:rsidR="00402789" w:rsidRDefault="00A11DC3" w:rsidP="00402789">
          <w:pPr>
            <w:pStyle w:val="a7"/>
            <w:ind w:left="780" w:firstLineChars="0" w:firstLine="0"/>
            <w:rPr>
              <w:noProof/>
            </w:rPr>
          </w:pPr>
          <w:r>
            <w:rPr>
              <w:rFonts w:hint="eastAsia"/>
              <w:noProof/>
            </w:rPr>
            <w:t>如下：</w:t>
          </w:r>
        </w:p>
        <w:p w:rsidR="00A11DC3" w:rsidRDefault="00A11DC3" w:rsidP="00402789">
          <w:pPr>
            <w:pStyle w:val="a7"/>
            <w:ind w:left="780" w:firstLineChars="0" w:firstLine="0"/>
            <w:rPr>
              <w:rFonts w:hint="eastAsia"/>
              <w:noProof/>
            </w:rPr>
          </w:pPr>
          <w:r>
            <w:rPr>
              <w:noProof/>
            </w:rPr>
            <w:drawing>
              <wp:inline distT="0" distB="0" distL="0" distR="0" wp14:anchorId="33A3850D" wp14:editId="55EFF82C">
                <wp:extent cx="4838700" cy="1019175"/>
                <wp:effectExtent l="0" t="0" r="0" b="952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1DC3" w:rsidRPr="00402789" w:rsidRDefault="00330EF0" w:rsidP="00402789">
          <w:pPr>
            <w:pStyle w:val="a7"/>
            <w:ind w:left="780" w:firstLineChars="0" w:firstLine="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连接平台成功。</w:t>
          </w:r>
          <w:r w:rsidR="005B6B6C">
            <w:rPr>
              <w:rFonts w:hint="eastAsia"/>
              <w:noProof/>
            </w:rPr>
            <w:t>（注意由于连接的是移远iot服务器，client</w:t>
          </w:r>
          <w:r w:rsidR="005B6B6C">
            <w:rPr>
              <w:noProof/>
            </w:rPr>
            <w:t xml:space="preserve"> </w:t>
          </w:r>
          <w:r w:rsidR="005B6B6C">
            <w:rPr>
              <w:rFonts w:hint="eastAsia"/>
              <w:noProof/>
            </w:rPr>
            <w:t>id、username都应该是I</w:t>
          </w:r>
          <w:r w:rsidR="005B6B6C">
            <w:rPr>
              <w:noProof/>
            </w:rPr>
            <w:t>MEI</w:t>
          </w:r>
          <w:r w:rsidR="005B6B6C">
            <w:rPr>
              <w:rFonts w:hint="eastAsia"/>
              <w:noProof/>
            </w:rPr>
            <w:t>，password也是在云服务</w:t>
          </w:r>
          <w:r w:rsidR="00DC2851">
            <w:rPr>
              <w:rFonts w:hint="eastAsia"/>
              <w:noProof/>
            </w:rPr>
            <w:t>中</w:t>
          </w:r>
          <w:r w:rsidR="005B6B6C">
            <w:rPr>
              <w:rFonts w:hint="eastAsia"/>
              <w:noProof/>
            </w:rPr>
            <w:t>设备</w:t>
          </w:r>
          <w:r w:rsidR="00DC2851">
            <w:rPr>
              <w:rFonts w:hint="eastAsia"/>
              <w:noProof/>
            </w:rPr>
            <w:t>详情的</w:t>
          </w:r>
          <w:r w:rsidR="00DC2851">
            <w:rPr>
              <w:rFonts w:ascii="Helvetica" w:hAnsi="Helvetica" w:cs="Helvetica"/>
              <w:color w:val="1A1A1A"/>
              <w:spacing w:val="2"/>
              <w:shd w:val="clear" w:color="auto" w:fill="FFFFFF"/>
            </w:rPr>
            <w:t>Secret</w:t>
          </w:r>
          <w:r w:rsidR="005B6B6C">
            <w:rPr>
              <w:rFonts w:hint="eastAsia"/>
              <w:noProof/>
            </w:rPr>
            <w:t>。）</w:t>
          </w:r>
        </w:p>
        <w:p w:rsidR="00402789" w:rsidRDefault="005B6B6C" w:rsidP="00402789">
          <w:pPr>
            <w:pStyle w:val="a7"/>
            <w:ind w:left="780" w:firstLineChars="0" w:firstLine="0"/>
          </w:pPr>
          <w:r>
            <w:rPr>
              <w:noProof/>
            </w:rPr>
            <w:drawing>
              <wp:inline distT="0" distB="0" distL="0" distR="0" wp14:anchorId="328F4DAE" wp14:editId="3F7C7E09">
                <wp:extent cx="4924425" cy="847725"/>
                <wp:effectExtent l="0" t="0" r="9525" b="952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6B6C" w:rsidRDefault="00227F53" w:rsidP="00402789">
          <w:pPr>
            <w:pStyle w:val="a7"/>
            <w:ind w:left="780" w:firstLineChars="0" w:firstLine="0"/>
          </w:pPr>
          <w:r>
            <w:rPr>
              <w:rFonts w:hint="eastAsia"/>
            </w:rPr>
            <w:t>在平台上就可以看到设备在线了。</w:t>
          </w:r>
        </w:p>
        <w:p w:rsidR="00227F53" w:rsidRPr="00402789" w:rsidRDefault="00227F53" w:rsidP="00402789">
          <w:pPr>
            <w:pStyle w:val="a7"/>
            <w:ind w:left="780" w:firstLineChars="0" w:firstLine="0"/>
            <w:rPr>
              <w:rFonts w:hint="eastAsia"/>
            </w:rPr>
          </w:pPr>
          <w:r>
            <w:rPr>
              <w:noProof/>
            </w:rPr>
            <w:lastRenderedPageBreak/>
            <w:drawing>
              <wp:inline distT="0" distB="0" distL="0" distR="0" wp14:anchorId="7938F295" wp14:editId="653AFDCF">
                <wp:extent cx="4769511" cy="452802"/>
                <wp:effectExtent l="0" t="0" r="0" b="4445"/>
                <wp:docPr id="29" name="图片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1328" cy="465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2789" w:rsidRDefault="00402789" w:rsidP="00402789">
          <w:pPr>
            <w:pStyle w:val="a7"/>
            <w:numPr>
              <w:ilvl w:val="0"/>
              <w:numId w:val="14"/>
            </w:numPr>
            <w:ind w:firstLineChars="0"/>
          </w:pPr>
          <w:r>
            <w:rPr>
              <w:rFonts w:hint="eastAsia"/>
            </w:rPr>
            <w:t>订阅下行主题</w:t>
          </w:r>
        </w:p>
        <w:p w:rsidR="00402789" w:rsidRPr="00402789" w:rsidRDefault="00402789" w:rsidP="00402789">
          <w:pPr>
            <w:pStyle w:val="a7"/>
            <w:ind w:left="780" w:firstLineChars="0" w:firstLine="0"/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</w:pPr>
          <w:r w:rsidRPr="00402789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 xml:space="preserve">模块端只有通过 </w:t>
          </w:r>
          <w:r w:rsidRPr="00402789">
            <w:rPr>
              <w:rStyle w:val="fontstyle21"/>
              <w:rFonts w:asciiTheme="minorEastAsia" w:hAnsiTheme="minorEastAsia"/>
              <w:sz w:val="21"/>
              <w:szCs w:val="21"/>
            </w:rPr>
            <w:t xml:space="preserve">AT+QMTSUB </w:t>
          </w:r>
          <w:r w:rsidRPr="00402789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>命令订阅了相应的主题，才能接收到平台服务器端下发的数据，所以在模块连接成功后，首先要订阅号下行数据主题。QOS=2方式。</w:t>
          </w:r>
        </w:p>
        <w:p w:rsidR="00402789" w:rsidRDefault="00F86553" w:rsidP="00402789">
          <w:pPr>
            <w:pStyle w:val="a7"/>
            <w:ind w:left="780" w:firstLineChars="0" w:firstLine="0"/>
          </w:pPr>
          <w:r>
            <w:rPr>
              <w:noProof/>
            </w:rPr>
            <w:drawing>
              <wp:inline distT="0" distB="0" distL="0" distR="0" wp14:anchorId="3D7DD17E" wp14:editId="441EF0BE">
                <wp:extent cx="4210050" cy="723900"/>
                <wp:effectExtent l="0" t="0" r="0" b="0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2789" w:rsidRPr="00402789" w:rsidRDefault="00402789" w:rsidP="00402789">
          <w:pPr>
            <w:pStyle w:val="a7"/>
            <w:numPr>
              <w:ilvl w:val="0"/>
              <w:numId w:val="14"/>
            </w:numPr>
            <w:ind w:firstLineChars="0"/>
            <w:rPr>
              <w:rStyle w:val="fontstyle01"/>
              <w:rFonts w:asciiTheme="minorHAnsi" w:eastAsiaTheme="minorEastAsia" w:hAnsiTheme="minorHAnsi" w:hint="default"/>
              <w:color w:val="auto"/>
              <w:sz w:val="21"/>
              <w:szCs w:val="21"/>
            </w:rPr>
          </w:pPr>
          <w:r w:rsidRPr="00402789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>向平台发送数据。模块订阅主题是down，发送的topic是up。</w:t>
          </w:r>
          <w:r w:rsidR="00E667CA">
            <w:rPr>
              <w:rStyle w:val="fontstyle01"/>
              <w:rFonts w:asciiTheme="minorEastAsia" w:eastAsiaTheme="minorEastAsia" w:hAnsiTheme="minorEastAsia"/>
              <w:sz w:val="21"/>
              <w:szCs w:val="21"/>
            </w:rPr>
            <w:t>分别用</w:t>
          </w:r>
          <w:r w:rsidR="00E667CA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>Q</w:t>
          </w:r>
          <w:r w:rsidR="00E667CA">
            <w:rPr>
              <w:rStyle w:val="fontstyle01"/>
              <w:rFonts w:asciiTheme="minorEastAsia" w:eastAsiaTheme="minorEastAsia" w:hAnsiTheme="minorEastAsia"/>
              <w:sz w:val="21"/>
              <w:szCs w:val="21"/>
            </w:rPr>
            <w:t>os=0、1、2发送数据。</w:t>
          </w:r>
        </w:p>
        <w:p w:rsidR="00E667CA" w:rsidRPr="00E667CA" w:rsidRDefault="00E667CA" w:rsidP="00E667CA">
          <w:pPr>
            <w:pStyle w:val="a7"/>
            <w:ind w:left="780" w:firstLineChars="0" w:firstLine="0"/>
            <w:rPr>
              <w:rStyle w:val="fontstyle01"/>
              <w:rFonts w:asciiTheme="minorHAnsi" w:eastAsiaTheme="minorEastAsia" w:hAnsiTheme="minorHAnsi"/>
              <w:color w:val="auto"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4F6D2288" wp14:editId="23E056D2">
                <wp:extent cx="2790825" cy="3105150"/>
                <wp:effectExtent l="0" t="0" r="9525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10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2789" w:rsidRPr="00402789" w:rsidRDefault="00402789" w:rsidP="00402789">
          <w:pPr>
            <w:pStyle w:val="a7"/>
            <w:numPr>
              <w:ilvl w:val="0"/>
              <w:numId w:val="14"/>
            </w:numPr>
            <w:ind w:firstLineChars="0"/>
            <w:rPr>
              <w:rStyle w:val="fontstyle01"/>
              <w:rFonts w:asciiTheme="minorHAnsi" w:eastAsiaTheme="minorEastAsia" w:hAnsiTheme="minorHAnsi" w:hint="default"/>
              <w:color w:val="auto"/>
              <w:sz w:val="21"/>
              <w:szCs w:val="21"/>
            </w:rPr>
          </w:pPr>
          <w:r w:rsidRPr="00402789">
            <w:rPr>
              <w:rFonts w:hint="eastAsia"/>
            </w:rPr>
            <w:t>平台</w:t>
          </w:r>
          <w:r w:rsidRPr="00402789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>服务器上查看收到数据后回复数据。</w:t>
          </w:r>
        </w:p>
        <w:p w:rsidR="00402789" w:rsidRDefault="00E667CA" w:rsidP="00402789">
          <w:pPr>
            <w:pStyle w:val="a7"/>
            <w:ind w:left="780" w:firstLineChars="0" w:firstLine="0"/>
            <w:rPr>
              <w:rStyle w:val="fontstyle01"/>
              <w:rFonts w:asciiTheme="minorHAnsi" w:eastAsiaTheme="minorEastAsia" w:hAnsiTheme="minorHAnsi" w:hint="default"/>
              <w:color w:val="auto"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6F9BB3F4" wp14:editId="2590738B">
                <wp:extent cx="4851657" cy="1375257"/>
                <wp:effectExtent l="0" t="0" r="6350" b="0"/>
                <wp:docPr id="24" name="图片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5871" cy="138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67CA" w:rsidRPr="00402789" w:rsidRDefault="00E667CA" w:rsidP="00402789">
          <w:pPr>
            <w:pStyle w:val="a7"/>
            <w:ind w:left="780" w:firstLineChars="0" w:firstLine="0"/>
            <w:rPr>
              <w:rStyle w:val="fontstyle01"/>
              <w:rFonts w:asciiTheme="minorHAnsi" w:eastAsiaTheme="minorEastAsia" w:hAnsiTheme="minorHAnsi"/>
              <w:color w:val="auto"/>
              <w:sz w:val="21"/>
              <w:szCs w:val="21"/>
            </w:rPr>
          </w:pPr>
          <w:r>
            <w:rPr>
              <w:rStyle w:val="fontstyle01"/>
              <w:rFonts w:asciiTheme="minorHAnsi" w:eastAsiaTheme="minorEastAsia" w:hAnsiTheme="minorHAnsi"/>
              <w:color w:val="auto"/>
              <w:sz w:val="21"/>
              <w:szCs w:val="21"/>
            </w:rPr>
            <w:t>模块发送数据</w:t>
          </w:r>
          <w:r>
            <w:rPr>
              <w:rFonts w:ascii="Helvetica" w:hAnsi="Helvetica" w:cs="Helvetica" w:hint="eastAsia"/>
              <w:color w:val="333333"/>
              <w:spacing w:val="2"/>
              <w:shd w:val="clear" w:color="auto" w:fill="F2F2F2"/>
            </w:rPr>
            <w:t>：“</w:t>
          </w:r>
          <w:r>
            <w:rPr>
              <w:rFonts w:ascii="Helvetica" w:hAnsi="Helvetica" w:cs="Helvetica"/>
              <w:color w:val="333333"/>
              <w:spacing w:val="2"/>
              <w:shd w:val="clear" w:color="auto" w:fill="F2F2F2"/>
            </w:rPr>
            <w:t>hello mc20 mqtt</w:t>
          </w:r>
          <w:r>
            <w:rPr>
              <w:rFonts w:ascii="Helvetica" w:hAnsi="Helvetica" w:cs="Helvetica" w:hint="eastAsia"/>
              <w:color w:val="333333"/>
              <w:spacing w:val="2"/>
              <w:shd w:val="clear" w:color="auto" w:fill="F2F2F2"/>
            </w:rPr>
            <w:t>”。</w:t>
          </w:r>
        </w:p>
        <w:p w:rsidR="00402789" w:rsidRPr="00186774" w:rsidRDefault="00CE7955" w:rsidP="00186774">
          <w:pPr>
            <w:pStyle w:val="a7"/>
            <w:numPr>
              <w:ilvl w:val="0"/>
              <w:numId w:val="14"/>
            </w:numPr>
            <w:ind w:firstLineChars="0"/>
            <w:rPr>
              <w:rStyle w:val="fontstyle01"/>
              <w:rFonts w:asciiTheme="minorEastAsia" w:eastAsiaTheme="minorEastAsia" w:hAnsiTheme="minorEastAsia"/>
              <w:sz w:val="21"/>
              <w:szCs w:val="21"/>
            </w:rPr>
          </w:pPr>
          <w:r w:rsidRPr="00CE7955">
            <w:rPr>
              <w:rStyle w:val="fontstyle01"/>
              <w:rFonts w:asciiTheme="minorEastAsia" w:eastAsiaTheme="minorEastAsia" w:hAnsiTheme="minorEastAsia" w:hint="default"/>
              <w:sz w:val="21"/>
              <w:szCs w:val="21"/>
            </w:rPr>
            <w:t>模块收到数据</w:t>
          </w:r>
        </w:p>
        <w:p w:rsidR="00CE7955" w:rsidRPr="00402789" w:rsidRDefault="003F3278" w:rsidP="00CE7955">
          <w:pPr>
            <w:pStyle w:val="a7"/>
            <w:ind w:left="780" w:firstLineChars="0" w:firstLine="0"/>
          </w:pPr>
          <w:r>
            <w:rPr>
              <w:noProof/>
            </w:rPr>
            <w:drawing>
              <wp:inline distT="0" distB="0" distL="0" distR="0" wp14:anchorId="5ABAA6E6" wp14:editId="67C270F4">
                <wp:extent cx="3486150" cy="495300"/>
                <wp:effectExtent l="0" t="0" r="0" b="0"/>
                <wp:docPr id="27" name="图片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B4F97" w:rsidRPr="000B6D68" w:rsidRDefault="00AB4F97" w:rsidP="00AB4F97"/>
    <w:sectPr w:rsidR="00AB4F97" w:rsidRPr="000B6D68" w:rsidSect="00C14DDE">
      <w:headerReference w:type="default" r:id="rId21"/>
      <w:footerReference w:type="default" r:id="rId22"/>
      <w:pgSz w:w="11906" w:h="16838"/>
      <w:pgMar w:top="1440" w:right="1134" w:bottom="567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68" w:rsidRDefault="00633868" w:rsidP="009B6C47">
      <w:r>
        <w:separator/>
      </w:r>
    </w:p>
  </w:endnote>
  <w:endnote w:type="continuationSeparator" w:id="0">
    <w:p w:rsidR="00633868" w:rsidRDefault="00633868" w:rsidP="009B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246"/>
      <w:docPartObj>
        <w:docPartGallery w:val="Page Numbers (Bottom of Page)"/>
        <w:docPartUnique/>
      </w:docPartObj>
    </w:sdtPr>
    <w:sdtEndPr/>
    <w:sdtContent>
      <w:p w:rsidR="00C14DDE" w:rsidRDefault="00C14DDE" w:rsidP="00C14DD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7603651" wp14:editId="4110C4ED">
                  <wp:simplePos x="0" y="0"/>
                  <wp:positionH relativeFrom="column">
                    <wp:posOffset>-158115</wp:posOffset>
                  </wp:positionH>
                  <wp:positionV relativeFrom="paragraph">
                    <wp:posOffset>30480</wp:posOffset>
                  </wp:positionV>
                  <wp:extent cx="6480175" cy="28575"/>
                  <wp:effectExtent l="3810" t="1905" r="2540" b="0"/>
                  <wp:wrapNone/>
                  <wp:docPr id="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80175" cy="28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ECB2ADB" id="Rectangle 3" o:spid="_x0000_s1026" style="position:absolute;left:0;text-align:left;margin-left:-12.45pt;margin-top:2.4pt;width:510.2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" fillcolor="#d8d8d8 [2732]" stroked="f"/>
              </w:pict>
            </mc:Fallback>
          </mc:AlternateContent>
        </w:r>
      </w:p>
      <w:p w:rsidR="00C14DDE" w:rsidRDefault="00C14DDE" w:rsidP="00C14DDE">
        <w:pPr>
          <w:pStyle w:val="a5"/>
        </w:pPr>
        <w:r>
          <w:rPr>
            <w:rFonts w:ascii="Arial" w:hAnsi="Arial" w:cs="Arial" w:hint="eastAsia"/>
            <w:kern w:val="0"/>
            <w:sz w:val="13"/>
            <w:szCs w:val="13"/>
          </w:rPr>
          <w:t xml:space="preserve"> </w:t>
        </w:r>
        <w:r>
          <w:rPr>
            <w:rFonts w:ascii="Arial" w:hAnsi="Arial" w:cs="Arial"/>
            <w:kern w:val="0"/>
            <w:sz w:val="13"/>
            <w:szCs w:val="13"/>
          </w:rPr>
          <w:t xml:space="preserve">Address: </w:t>
        </w:r>
        <w:r>
          <w:rPr>
            <w:rFonts w:ascii="Arial" w:hAnsi="Arial" w:cs="Arial" w:hint="eastAsia"/>
            <w:kern w:val="0"/>
            <w:sz w:val="13"/>
            <w:szCs w:val="13"/>
          </w:rPr>
          <w:t xml:space="preserve">Office </w:t>
        </w:r>
        <w:r>
          <w:rPr>
            <w:rFonts w:ascii="Arial" w:hAnsi="Arial" w:cs="Arial"/>
            <w:kern w:val="0"/>
            <w:sz w:val="13"/>
            <w:szCs w:val="13"/>
          </w:rPr>
          <w:t>501#, Building 13, No.99 TianZhou Road, Xuhui District, Shanghai, China  200233   Mail: info@quectel.com   Http://ww.quectel.com</w:t>
        </w:r>
        <w:r w:rsidRPr="009878F5">
          <w:rPr>
            <w:rFonts w:ascii="Arial" w:hAnsi="Arial" w:cs="Arial"/>
            <w:sz w:val="13"/>
            <w:szCs w:val="13"/>
          </w:rPr>
          <w:t xml:space="preserve">  </w:t>
        </w:r>
        <w:r>
          <w:rPr>
            <w:rFonts w:ascii="Arial" w:hAnsi="Arial" w:cs="Arial" w:hint="eastAsia"/>
            <w:sz w:val="13"/>
            <w:szCs w:val="13"/>
          </w:rPr>
          <w:t xml:space="preserve">   </w:t>
        </w:r>
        <w:r w:rsidRPr="009878F5">
          <w:rPr>
            <w:rFonts w:ascii="Arial" w:hAnsi="Arial" w:cs="Arial"/>
            <w:sz w:val="13"/>
            <w:szCs w:val="13"/>
          </w:rPr>
          <w:t xml:space="preserve"> </w:t>
        </w:r>
        <w:r>
          <w:rPr>
            <w:rFonts w:ascii="Arial" w:hAnsi="Arial" w:cs="Arial" w:hint="eastAsia"/>
            <w:sz w:val="13"/>
            <w:szCs w:val="13"/>
          </w:rPr>
          <w:t>page</w:t>
        </w:r>
        <w:r>
          <w:rPr>
            <w:rFonts w:hint="eastAsia"/>
            <w:sz w:val="15"/>
            <w:szCs w:val="15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8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68" w:rsidRDefault="00633868" w:rsidP="009B6C47">
      <w:r>
        <w:separator/>
      </w:r>
    </w:p>
  </w:footnote>
  <w:footnote w:type="continuationSeparator" w:id="0">
    <w:p w:rsidR="00633868" w:rsidRDefault="00633868" w:rsidP="009B6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DDE" w:rsidRPr="00BC5527" w:rsidRDefault="00C14DDE" w:rsidP="00C14DDE">
    <w:pPr>
      <w:pStyle w:val="a3"/>
      <w:jc w:val="left"/>
      <w:rPr>
        <w:sz w:val="21"/>
        <w:szCs w:val="21"/>
      </w:rPr>
    </w:pPr>
    <w:r>
      <w:rPr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5261A03F" wp14:editId="064D7286">
          <wp:simplePos x="0" y="0"/>
          <wp:positionH relativeFrom="column">
            <wp:posOffset>4642485</wp:posOffset>
          </wp:positionH>
          <wp:positionV relativeFrom="paragraph">
            <wp:posOffset>-6985</wp:posOffset>
          </wp:positionV>
          <wp:extent cx="1628775" cy="190500"/>
          <wp:effectExtent l="0" t="0" r="0" b="0"/>
          <wp:wrapThrough wrapText="bothSides">
            <wp:wrapPolygon edited="0">
              <wp:start x="0" y="0"/>
              <wp:lineTo x="0" y="17280"/>
              <wp:lineTo x="1768" y="19440"/>
              <wp:lineTo x="2779" y="19440"/>
              <wp:lineTo x="16674" y="19440"/>
              <wp:lineTo x="21474" y="15120"/>
              <wp:lineTo x="20968" y="0"/>
              <wp:lineTo x="0" y="0"/>
            </wp:wrapPolygon>
          </wp:wrapThrough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F25CA" wp14:editId="7FC9AF8A">
              <wp:simplePos x="0" y="0"/>
              <wp:positionH relativeFrom="column">
                <wp:posOffset>-171450</wp:posOffset>
              </wp:positionH>
              <wp:positionV relativeFrom="paragraph">
                <wp:posOffset>259715</wp:posOffset>
              </wp:positionV>
              <wp:extent cx="6480175" cy="36195"/>
              <wp:effectExtent l="0" t="254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6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8F414" id="Rectangle 1" o:spid="_x0000_s1026" style="position:absolute;left:0;text-align:left;margin-left:-13.5pt;margin-top:20.45pt;width:510.2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" fillcolor="#d8d8d8 [2732]" stroked="f"/>
          </w:pict>
        </mc:Fallback>
      </mc:AlternateContent>
    </w:r>
    <w:r w:rsidRPr="00BC5527">
      <w:rPr>
        <w:sz w:val="21"/>
        <w:szCs w:val="21"/>
      </w:rPr>
      <w:t xml:space="preserve">Wireless Module Expert </w:t>
    </w:r>
    <w:r w:rsidRPr="00BC5527">
      <w:rPr>
        <w:rFonts w:hint="eastAsia"/>
        <w:sz w:val="21"/>
        <w:szCs w:val="21"/>
      </w:rPr>
      <w:t xml:space="preserve">                    </w:t>
    </w:r>
    <w:r>
      <w:rPr>
        <w:rFonts w:hint="eastAsia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717"/>
    <w:multiLevelType w:val="hybridMultilevel"/>
    <w:tmpl w:val="7264E732"/>
    <w:lvl w:ilvl="0" w:tplc="D90AD044">
      <w:start w:val="9600"/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EC3C23"/>
    <w:multiLevelType w:val="hybridMultilevel"/>
    <w:tmpl w:val="1B1447CC"/>
    <w:lvl w:ilvl="0" w:tplc="7C0C5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37071"/>
    <w:multiLevelType w:val="hybridMultilevel"/>
    <w:tmpl w:val="D19E5324"/>
    <w:lvl w:ilvl="0" w:tplc="D7B83B0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BF7A10"/>
    <w:multiLevelType w:val="hybridMultilevel"/>
    <w:tmpl w:val="4F7A5808"/>
    <w:lvl w:ilvl="0" w:tplc="F8EC0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BC77C1"/>
    <w:multiLevelType w:val="hybridMultilevel"/>
    <w:tmpl w:val="CD5239E2"/>
    <w:lvl w:ilvl="0" w:tplc="701C4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D02A7"/>
    <w:multiLevelType w:val="hybridMultilevel"/>
    <w:tmpl w:val="97CAAD2A"/>
    <w:lvl w:ilvl="0" w:tplc="342E19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7BE9A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B60E1C"/>
    <w:multiLevelType w:val="hybridMultilevel"/>
    <w:tmpl w:val="66CE5322"/>
    <w:lvl w:ilvl="0" w:tplc="08EA74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6608FD"/>
    <w:multiLevelType w:val="hybridMultilevel"/>
    <w:tmpl w:val="C4D84ED2"/>
    <w:lvl w:ilvl="0" w:tplc="0FBE6E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C2004"/>
    <w:multiLevelType w:val="hybridMultilevel"/>
    <w:tmpl w:val="B762C43A"/>
    <w:lvl w:ilvl="0" w:tplc="991417DC">
      <w:start w:val="1"/>
      <w:numFmt w:val="decimal"/>
      <w:lvlText w:val="%1、"/>
      <w:lvlJc w:val="left"/>
      <w:pPr>
        <w:ind w:left="78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C475B5"/>
    <w:multiLevelType w:val="hybridMultilevel"/>
    <w:tmpl w:val="7EC28128"/>
    <w:lvl w:ilvl="0" w:tplc="A4886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7A7459"/>
    <w:multiLevelType w:val="hybridMultilevel"/>
    <w:tmpl w:val="3A8421EE"/>
    <w:lvl w:ilvl="0" w:tplc="686689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EA37CF"/>
    <w:multiLevelType w:val="hybridMultilevel"/>
    <w:tmpl w:val="24C27630"/>
    <w:lvl w:ilvl="0" w:tplc="A0C881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E420EA"/>
    <w:multiLevelType w:val="hybridMultilevel"/>
    <w:tmpl w:val="0B623014"/>
    <w:lvl w:ilvl="0" w:tplc="A16E8B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B0586E"/>
    <w:multiLevelType w:val="hybridMultilevel"/>
    <w:tmpl w:val="F176DB4E"/>
    <w:lvl w:ilvl="0" w:tplc="C2FE2A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295F6C"/>
    <w:multiLevelType w:val="hybridMultilevel"/>
    <w:tmpl w:val="D3E493C0"/>
    <w:lvl w:ilvl="0" w:tplc="E24621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9"/>
  </w:num>
  <w:num w:numId="12">
    <w:abstractNumId w:val="1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34"/>
    <w:rsid w:val="000071B7"/>
    <w:rsid w:val="00025304"/>
    <w:rsid w:val="00037F21"/>
    <w:rsid w:val="00051E9B"/>
    <w:rsid w:val="0005729F"/>
    <w:rsid w:val="000700D0"/>
    <w:rsid w:val="00074756"/>
    <w:rsid w:val="00082092"/>
    <w:rsid w:val="000930B2"/>
    <w:rsid w:val="000B6D68"/>
    <w:rsid w:val="000C551E"/>
    <w:rsid w:val="000D07B7"/>
    <w:rsid w:val="000F2BA5"/>
    <w:rsid w:val="000F4191"/>
    <w:rsid w:val="00101D19"/>
    <w:rsid w:val="00134A1A"/>
    <w:rsid w:val="0013607C"/>
    <w:rsid w:val="00143F90"/>
    <w:rsid w:val="00146DBF"/>
    <w:rsid w:val="0015191F"/>
    <w:rsid w:val="00156724"/>
    <w:rsid w:val="00161BE2"/>
    <w:rsid w:val="001661A3"/>
    <w:rsid w:val="00184742"/>
    <w:rsid w:val="00186774"/>
    <w:rsid w:val="001A0C00"/>
    <w:rsid w:val="001D399D"/>
    <w:rsid w:val="001E609D"/>
    <w:rsid w:val="0020754C"/>
    <w:rsid w:val="00227F53"/>
    <w:rsid w:val="00262A55"/>
    <w:rsid w:val="002B0051"/>
    <w:rsid w:val="002E52D3"/>
    <w:rsid w:val="003001D8"/>
    <w:rsid w:val="00313EBB"/>
    <w:rsid w:val="003219C2"/>
    <w:rsid w:val="00324C28"/>
    <w:rsid w:val="00330EF0"/>
    <w:rsid w:val="00366F78"/>
    <w:rsid w:val="003748B6"/>
    <w:rsid w:val="003817EB"/>
    <w:rsid w:val="003A290C"/>
    <w:rsid w:val="003A4CFF"/>
    <w:rsid w:val="003A712F"/>
    <w:rsid w:val="003A7BDF"/>
    <w:rsid w:val="003C28BA"/>
    <w:rsid w:val="003F3278"/>
    <w:rsid w:val="003F69B1"/>
    <w:rsid w:val="003F7FCB"/>
    <w:rsid w:val="00402789"/>
    <w:rsid w:val="00423FF9"/>
    <w:rsid w:val="00432078"/>
    <w:rsid w:val="00445C10"/>
    <w:rsid w:val="004635AD"/>
    <w:rsid w:val="00465668"/>
    <w:rsid w:val="00497809"/>
    <w:rsid w:val="004A0869"/>
    <w:rsid w:val="004A77F3"/>
    <w:rsid w:val="004C2E53"/>
    <w:rsid w:val="004E57FE"/>
    <w:rsid w:val="004E5A91"/>
    <w:rsid w:val="00504B65"/>
    <w:rsid w:val="00526909"/>
    <w:rsid w:val="00532DEF"/>
    <w:rsid w:val="005354D3"/>
    <w:rsid w:val="00560A44"/>
    <w:rsid w:val="00597CB5"/>
    <w:rsid w:val="005A3D6C"/>
    <w:rsid w:val="005A50F1"/>
    <w:rsid w:val="005B3B48"/>
    <w:rsid w:val="005B4574"/>
    <w:rsid w:val="005B6B6C"/>
    <w:rsid w:val="005D5E86"/>
    <w:rsid w:val="005F5B2B"/>
    <w:rsid w:val="00630555"/>
    <w:rsid w:val="00633868"/>
    <w:rsid w:val="00635E1B"/>
    <w:rsid w:val="006377E2"/>
    <w:rsid w:val="00642FAA"/>
    <w:rsid w:val="00670075"/>
    <w:rsid w:val="00674A77"/>
    <w:rsid w:val="00695C38"/>
    <w:rsid w:val="006A1D46"/>
    <w:rsid w:val="006A2FDD"/>
    <w:rsid w:val="006A62BB"/>
    <w:rsid w:val="006A700C"/>
    <w:rsid w:val="006C4873"/>
    <w:rsid w:val="006E301B"/>
    <w:rsid w:val="006E4B09"/>
    <w:rsid w:val="0071300A"/>
    <w:rsid w:val="00722609"/>
    <w:rsid w:val="007354CF"/>
    <w:rsid w:val="00736864"/>
    <w:rsid w:val="0074204D"/>
    <w:rsid w:val="00765134"/>
    <w:rsid w:val="00783D2B"/>
    <w:rsid w:val="00791AE9"/>
    <w:rsid w:val="00794D1C"/>
    <w:rsid w:val="00795F7A"/>
    <w:rsid w:val="007C1241"/>
    <w:rsid w:val="007E7012"/>
    <w:rsid w:val="007E7EC6"/>
    <w:rsid w:val="007F6747"/>
    <w:rsid w:val="00826666"/>
    <w:rsid w:val="00832427"/>
    <w:rsid w:val="00851D03"/>
    <w:rsid w:val="00867D59"/>
    <w:rsid w:val="00882DCF"/>
    <w:rsid w:val="00894897"/>
    <w:rsid w:val="008A43B8"/>
    <w:rsid w:val="008B10B7"/>
    <w:rsid w:val="008C1C2F"/>
    <w:rsid w:val="008D1DFA"/>
    <w:rsid w:val="008E07C4"/>
    <w:rsid w:val="008E0D92"/>
    <w:rsid w:val="008E5891"/>
    <w:rsid w:val="008F4820"/>
    <w:rsid w:val="00907248"/>
    <w:rsid w:val="00914098"/>
    <w:rsid w:val="0094669E"/>
    <w:rsid w:val="00967029"/>
    <w:rsid w:val="00986016"/>
    <w:rsid w:val="00990E38"/>
    <w:rsid w:val="009A4F47"/>
    <w:rsid w:val="009B3800"/>
    <w:rsid w:val="009B6C47"/>
    <w:rsid w:val="009D1018"/>
    <w:rsid w:val="009E4BDD"/>
    <w:rsid w:val="009E621B"/>
    <w:rsid w:val="009F150E"/>
    <w:rsid w:val="009F5910"/>
    <w:rsid w:val="009F770E"/>
    <w:rsid w:val="00A11DC3"/>
    <w:rsid w:val="00A27458"/>
    <w:rsid w:val="00A44719"/>
    <w:rsid w:val="00A45AEE"/>
    <w:rsid w:val="00A617FB"/>
    <w:rsid w:val="00A711AF"/>
    <w:rsid w:val="00A7548E"/>
    <w:rsid w:val="00A8228D"/>
    <w:rsid w:val="00AA799D"/>
    <w:rsid w:val="00AB4F97"/>
    <w:rsid w:val="00B11B06"/>
    <w:rsid w:val="00B37B85"/>
    <w:rsid w:val="00B41D87"/>
    <w:rsid w:val="00B61C69"/>
    <w:rsid w:val="00B63CB4"/>
    <w:rsid w:val="00B647B0"/>
    <w:rsid w:val="00B74398"/>
    <w:rsid w:val="00B7515D"/>
    <w:rsid w:val="00B802DD"/>
    <w:rsid w:val="00B832A8"/>
    <w:rsid w:val="00B95FEA"/>
    <w:rsid w:val="00B9676E"/>
    <w:rsid w:val="00BC5455"/>
    <w:rsid w:val="00BD40B5"/>
    <w:rsid w:val="00BD5CED"/>
    <w:rsid w:val="00BD7C37"/>
    <w:rsid w:val="00BE1748"/>
    <w:rsid w:val="00BE4972"/>
    <w:rsid w:val="00BF6F04"/>
    <w:rsid w:val="00C14DDE"/>
    <w:rsid w:val="00C15BB2"/>
    <w:rsid w:val="00C3772C"/>
    <w:rsid w:val="00C6341A"/>
    <w:rsid w:val="00C64DBA"/>
    <w:rsid w:val="00C666FE"/>
    <w:rsid w:val="00C75847"/>
    <w:rsid w:val="00C7604B"/>
    <w:rsid w:val="00C86B73"/>
    <w:rsid w:val="00C91F46"/>
    <w:rsid w:val="00C9438A"/>
    <w:rsid w:val="00CB373B"/>
    <w:rsid w:val="00CE7955"/>
    <w:rsid w:val="00CF1246"/>
    <w:rsid w:val="00D04EE8"/>
    <w:rsid w:val="00D04FAC"/>
    <w:rsid w:val="00D20737"/>
    <w:rsid w:val="00D216C7"/>
    <w:rsid w:val="00D26BE6"/>
    <w:rsid w:val="00D330D3"/>
    <w:rsid w:val="00D35049"/>
    <w:rsid w:val="00D54DB4"/>
    <w:rsid w:val="00D6010E"/>
    <w:rsid w:val="00D60328"/>
    <w:rsid w:val="00D84A8C"/>
    <w:rsid w:val="00D9570C"/>
    <w:rsid w:val="00DC2851"/>
    <w:rsid w:val="00DC6846"/>
    <w:rsid w:val="00DE1031"/>
    <w:rsid w:val="00E02421"/>
    <w:rsid w:val="00E203F3"/>
    <w:rsid w:val="00E375B0"/>
    <w:rsid w:val="00E44DDA"/>
    <w:rsid w:val="00E57C62"/>
    <w:rsid w:val="00E667CA"/>
    <w:rsid w:val="00E7522F"/>
    <w:rsid w:val="00E860BC"/>
    <w:rsid w:val="00E876B4"/>
    <w:rsid w:val="00EB28F3"/>
    <w:rsid w:val="00EC081D"/>
    <w:rsid w:val="00EE47B3"/>
    <w:rsid w:val="00EE671C"/>
    <w:rsid w:val="00EF381F"/>
    <w:rsid w:val="00EF4A79"/>
    <w:rsid w:val="00F43E39"/>
    <w:rsid w:val="00F47871"/>
    <w:rsid w:val="00F65B6A"/>
    <w:rsid w:val="00F77925"/>
    <w:rsid w:val="00F837CE"/>
    <w:rsid w:val="00F83F7C"/>
    <w:rsid w:val="00F85FEF"/>
    <w:rsid w:val="00F86553"/>
    <w:rsid w:val="00F943B4"/>
    <w:rsid w:val="00F97B3E"/>
    <w:rsid w:val="00FA0FE3"/>
    <w:rsid w:val="00FD404F"/>
    <w:rsid w:val="00FE0725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C7AE"/>
  <w15:chartTrackingRefBased/>
  <w15:docId w15:val="{FDE4A31C-F84A-4202-8889-AA7C26C8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C47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C47"/>
    <w:rPr>
      <w:sz w:val="18"/>
      <w:szCs w:val="18"/>
    </w:rPr>
  </w:style>
  <w:style w:type="paragraph" w:styleId="a7">
    <w:name w:val="List Paragraph"/>
    <w:basedOn w:val="a"/>
    <w:uiPriority w:val="34"/>
    <w:qFormat/>
    <w:rsid w:val="009B6C4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66F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666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001D8"/>
    <w:rPr>
      <w:rFonts w:ascii="宋体" w:eastAsia="宋体" w:hAnsi="宋体" w:hint="eastAsia"/>
      <w:b w:val="0"/>
      <w:bCs w:val="0"/>
      <w:i w:val="0"/>
      <w:iCs w:val="0"/>
      <w:color w:val="404040"/>
      <w:sz w:val="24"/>
      <w:szCs w:val="24"/>
    </w:rPr>
  </w:style>
  <w:style w:type="character" w:customStyle="1" w:styleId="fontstyle21">
    <w:name w:val="fontstyle21"/>
    <w:basedOn w:val="a0"/>
    <w:rsid w:val="00D20737"/>
    <w:rPr>
      <w:rFonts w:ascii="Arial-BoldMT" w:hAnsi="Arial-BoldMT" w:hint="default"/>
      <w:b/>
      <w:bCs/>
      <w:i w:val="0"/>
      <w:iCs w:val="0"/>
      <w:color w:val="404040"/>
      <w:sz w:val="22"/>
      <w:szCs w:val="22"/>
    </w:rPr>
  </w:style>
  <w:style w:type="paragraph" w:styleId="aa">
    <w:name w:val="No Spacing"/>
    <w:uiPriority w:val="1"/>
    <w:qFormat/>
    <w:rsid w:val="00186774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2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huanjun yang(杨焕君)</dc:creator>
  <cp:keywords/>
  <dc:description/>
  <cp:lastModifiedBy>huanjun yang(杨焕君)</cp:lastModifiedBy>
  <cp:revision>203</cp:revision>
  <dcterms:created xsi:type="dcterms:W3CDTF">2019-05-13T05:27:00Z</dcterms:created>
  <dcterms:modified xsi:type="dcterms:W3CDTF">2019-07-31T07:40:00Z</dcterms:modified>
</cp:coreProperties>
</file>