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0"/>
        <w:rPr>
          <w:rFonts w:ascii="Times New Roman"/>
          <w:b w:val="0"/>
        </w:rPr>
      </w:pPr>
      <w:r>
        <w:rPr>
          <w:rFonts w:ascii="Times New Roman"/>
          <w:b w:val="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49pt;height:22.5pt;mso-position-horizontal-relative:char;mso-position-vertical-relative:line" type="#_x0000_t202" id="docshape1" filled="true" fillcolor="#ffd556" stroked="false">
            <w10:anchorlock/>
            <v:textbox inset="0,0,0,0">
              <w:txbxContent>
                <w:p>
                  <w:pPr>
                    <w:pStyle w:val="BodyText"/>
                    <w:spacing w:before="89"/>
                    <w:ind w:left="4546" w:right="4577"/>
                    <w:jc w:val="center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CURRICULUM</w:t>
                  </w:r>
                  <w:r>
                    <w:rPr>
                      <w:color w:val="FFFFFF"/>
                      <w:spacing w:val="-13"/>
                    </w:rPr>
                    <w:t> </w:t>
                  </w:r>
                  <w:r>
                    <w:rPr>
                      <w:color w:val="FFFFFF"/>
                      <w:spacing w:val="-2"/>
                    </w:rPr>
                    <w:t>VITAE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b w:val="0"/>
        </w:rPr>
      </w:r>
    </w:p>
    <w:p>
      <w:pPr>
        <w:pStyle w:val="BodyText"/>
        <w:spacing w:before="5"/>
        <w:rPr>
          <w:rFonts w:ascii="Times New Roman"/>
          <w:b w:val="0"/>
          <w:sz w:val="18"/>
        </w:rPr>
      </w:pPr>
    </w:p>
    <w:tbl>
      <w:tblPr>
        <w:tblW w:w="0" w:type="auto"/>
        <w:jc w:val="left"/>
        <w:tblInd w:w="191" w:type="dxa"/>
        <w:tblBorders>
          <w:top w:val="single" w:sz="12" w:space="0" w:color="FFD556"/>
          <w:left w:val="single" w:sz="12" w:space="0" w:color="FFD556"/>
          <w:bottom w:val="single" w:sz="12" w:space="0" w:color="FFD556"/>
          <w:right w:val="single" w:sz="12" w:space="0" w:color="FFD556"/>
          <w:insideH w:val="single" w:sz="12" w:space="0" w:color="FFD556"/>
          <w:insideV w:val="single" w:sz="12" w:space="0" w:color="FFD55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0"/>
        <w:gridCol w:w="350"/>
        <w:gridCol w:w="4562"/>
      </w:tblGrid>
      <w:tr>
        <w:trPr>
          <w:trHeight w:val="2927" w:hRule="atLeast"/>
        </w:trPr>
        <w:tc>
          <w:tcPr>
            <w:tcW w:w="600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772" w:right="2396"/>
              <w:jc w:val="center"/>
              <w:rPr>
                <w:sz w:val="20"/>
              </w:rPr>
            </w:pPr>
            <w:r>
              <w:rPr>
                <w:color w:val="636A6B"/>
                <w:spacing w:val="24"/>
                <w:sz w:val="20"/>
              </w:rPr>
              <w:t>SK</w:t>
            </w:r>
            <w:r>
              <w:rPr>
                <w:color w:val="636A6B"/>
                <w:spacing w:val="-7"/>
                <w:sz w:val="20"/>
              </w:rPr>
              <w:t> </w:t>
            </w:r>
            <w:r>
              <w:rPr>
                <w:color w:val="636A6B"/>
                <w:sz w:val="20"/>
              </w:rPr>
              <w:t>I</w:t>
            </w:r>
            <w:r>
              <w:rPr>
                <w:color w:val="636A6B"/>
                <w:spacing w:val="-5"/>
                <w:sz w:val="20"/>
              </w:rPr>
              <w:t> </w:t>
            </w:r>
            <w:r>
              <w:rPr>
                <w:color w:val="636A6B"/>
                <w:spacing w:val="27"/>
                <w:sz w:val="20"/>
              </w:rPr>
              <w:t>LLS 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79" w:val="left" w:leader="none"/>
                <w:tab w:pos="1080" w:val="left" w:leader="none"/>
              </w:tabs>
              <w:spacing w:line="240" w:lineRule="auto" w:before="58" w:after="0"/>
              <w:ind w:left="1079" w:right="0" w:hanging="361"/>
              <w:jc w:val="left"/>
              <w:rPr>
                <w:b/>
                <w:sz w:val="20"/>
              </w:rPr>
            </w:pPr>
            <w:r>
              <w:rPr>
                <w:b/>
                <w:color w:val="636A6B"/>
                <w:sz w:val="20"/>
              </w:rPr>
              <w:t>Coding:</w:t>
            </w:r>
            <w:r>
              <w:rPr>
                <w:b/>
                <w:color w:val="636A6B"/>
                <w:spacing w:val="-6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Python,</w:t>
            </w:r>
            <w:r>
              <w:rPr>
                <w:b/>
                <w:color w:val="636A6B"/>
                <w:spacing w:val="-6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SQL,</w:t>
            </w:r>
            <w:r>
              <w:rPr>
                <w:b/>
                <w:color w:val="636A6B"/>
                <w:spacing w:val="-5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Java</w:t>
            </w:r>
            <w:r>
              <w:rPr>
                <w:b/>
                <w:color w:val="636A6B"/>
                <w:spacing w:val="-7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&amp;</w:t>
            </w:r>
            <w:r>
              <w:rPr>
                <w:b/>
                <w:color w:val="636A6B"/>
                <w:spacing w:val="-6"/>
                <w:sz w:val="20"/>
              </w:rPr>
              <w:t> </w:t>
            </w:r>
            <w:r>
              <w:rPr>
                <w:b/>
                <w:color w:val="636A6B"/>
                <w:spacing w:val="-2"/>
                <w:sz w:val="20"/>
              </w:rPr>
              <w:t>Javascript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79" w:val="left" w:leader="none"/>
                <w:tab w:pos="1080" w:val="left" w:leader="none"/>
              </w:tabs>
              <w:spacing w:line="240" w:lineRule="auto" w:before="81" w:after="0"/>
              <w:ind w:left="1079" w:right="0" w:hanging="361"/>
              <w:jc w:val="left"/>
              <w:rPr>
                <w:b/>
                <w:sz w:val="20"/>
              </w:rPr>
            </w:pPr>
            <w:r>
              <w:rPr>
                <w:b/>
                <w:color w:val="636A6B"/>
                <w:sz w:val="20"/>
              </w:rPr>
              <w:t>Web</w:t>
            </w:r>
            <w:r>
              <w:rPr>
                <w:b/>
                <w:color w:val="636A6B"/>
                <w:spacing w:val="-8"/>
                <w:sz w:val="20"/>
              </w:rPr>
              <w:t> </w:t>
            </w:r>
            <w:r>
              <w:rPr>
                <w:b/>
                <w:color w:val="636A6B"/>
                <w:spacing w:val="-2"/>
                <w:sz w:val="20"/>
              </w:rPr>
              <w:t>Development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79" w:val="left" w:leader="none"/>
                <w:tab w:pos="1080" w:val="left" w:leader="none"/>
              </w:tabs>
              <w:spacing w:line="240" w:lineRule="auto" w:before="76" w:after="0"/>
              <w:ind w:left="1079" w:right="0" w:hanging="361"/>
              <w:jc w:val="left"/>
              <w:rPr>
                <w:b/>
                <w:sz w:val="20"/>
              </w:rPr>
            </w:pPr>
            <w:r>
              <w:rPr>
                <w:b/>
                <w:color w:val="636A6B"/>
                <w:sz w:val="20"/>
              </w:rPr>
              <w:t>Excellent</w:t>
            </w:r>
            <w:r>
              <w:rPr>
                <w:b/>
                <w:color w:val="636A6B"/>
                <w:spacing w:val="-9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in</w:t>
            </w:r>
            <w:r>
              <w:rPr>
                <w:b/>
                <w:color w:val="636A6B"/>
                <w:spacing w:val="-8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using</w:t>
            </w:r>
            <w:r>
              <w:rPr>
                <w:b/>
                <w:color w:val="636A6B"/>
                <w:spacing w:val="-9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PowerPoint</w:t>
            </w:r>
            <w:r>
              <w:rPr>
                <w:b/>
                <w:color w:val="636A6B"/>
                <w:spacing w:val="-8"/>
                <w:sz w:val="20"/>
              </w:rPr>
              <w:t> </w:t>
            </w:r>
            <w:r>
              <w:rPr>
                <w:b/>
                <w:color w:val="636A6B"/>
                <w:spacing w:val="-2"/>
                <w:sz w:val="20"/>
              </w:rPr>
              <w:t>Presentation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79" w:val="left" w:leader="none"/>
                <w:tab w:pos="1080" w:val="left" w:leader="none"/>
              </w:tabs>
              <w:spacing w:line="240" w:lineRule="auto" w:before="81" w:after="0"/>
              <w:ind w:left="1079" w:right="0" w:hanging="361"/>
              <w:jc w:val="left"/>
              <w:rPr>
                <w:b/>
                <w:sz w:val="20"/>
              </w:rPr>
            </w:pPr>
            <w:r>
              <w:rPr>
                <w:b/>
                <w:color w:val="636A6B"/>
                <w:sz w:val="20"/>
              </w:rPr>
              <w:t>Communication</w:t>
            </w:r>
            <w:r>
              <w:rPr>
                <w:b/>
                <w:color w:val="636A6B"/>
                <w:spacing w:val="-12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skill:</w:t>
            </w:r>
            <w:r>
              <w:rPr>
                <w:b/>
                <w:color w:val="636A6B"/>
                <w:spacing w:val="-11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negotiation</w:t>
            </w:r>
            <w:r>
              <w:rPr>
                <w:b/>
                <w:color w:val="636A6B"/>
                <w:spacing w:val="-11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and</w:t>
            </w:r>
            <w:r>
              <w:rPr>
                <w:b/>
                <w:color w:val="636A6B"/>
                <w:spacing w:val="-11"/>
                <w:sz w:val="20"/>
              </w:rPr>
              <w:t> </w:t>
            </w:r>
            <w:r>
              <w:rPr>
                <w:b/>
                <w:color w:val="636A6B"/>
                <w:spacing w:val="-2"/>
                <w:sz w:val="20"/>
              </w:rPr>
              <w:t>teamwork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79" w:val="left" w:leader="none"/>
                <w:tab w:pos="1080" w:val="left" w:leader="none"/>
              </w:tabs>
              <w:spacing w:line="259" w:lineRule="auto" w:before="82" w:after="0"/>
              <w:ind w:left="1079" w:right="29" w:hanging="360"/>
              <w:jc w:val="left"/>
              <w:rPr>
                <w:b/>
                <w:sz w:val="20"/>
              </w:rPr>
            </w:pPr>
            <w:r>
              <w:rPr>
                <w:b/>
                <w:color w:val="636A6B"/>
                <w:sz w:val="20"/>
              </w:rPr>
              <w:t>Problem</w:t>
            </w:r>
            <w:r>
              <w:rPr>
                <w:b/>
                <w:color w:val="636A6B"/>
                <w:spacing w:val="-6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solving</w:t>
            </w:r>
            <w:r>
              <w:rPr>
                <w:b/>
                <w:color w:val="636A6B"/>
                <w:spacing w:val="-5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skill:</w:t>
            </w:r>
            <w:r>
              <w:rPr>
                <w:b/>
                <w:color w:val="636A6B"/>
                <w:spacing w:val="-5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dialogic</w:t>
            </w:r>
            <w:r>
              <w:rPr>
                <w:b/>
                <w:color w:val="636A6B"/>
                <w:spacing w:val="-6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problems,</w:t>
            </w:r>
            <w:r>
              <w:rPr>
                <w:b/>
                <w:color w:val="636A6B"/>
                <w:spacing w:val="-5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analyzing data, tailor strategy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D55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D556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spacing w:before="1"/>
              <w:ind w:left="1356" w:right="176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OBJECTIVE</w:t>
            </w:r>
          </w:p>
          <w:p>
            <w:pPr>
              <w:pStyle w:val="TableParagraph"/>
              <w:spacing w:line="319" w:lineRule="auto" w:before="81"/>
              <w:ind w:left="1446" w:right="1760"/>
              <w:jc w:val="center"/>
              <w:rPr>
                <w:b/>
                <w:sz w:val="20"/>
              </w:rPr>
            </w:pPr>
            <w:r>
              <w:rPr>
                <w:b/>
                <w:color w:val="636A6B"/>
                <w:sz w:val="20"/>
              </w:rPr>
              <w:t>Eager</w:t>
            </w:r>
            <w:r>
              <w:rPr>
                <w:b/>
                <w:color w:val="636A6B"/>
                <w:spacing w:val="-14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to</w:t>
            </w:r>
            <w:r>
              <w:rPr>
                <w:b/>
                <w:color w:val="636A6B"/>
                <w:spacing w:val="-14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learn Be</w:t>
            </w:r>
            <w:r>
              <w:rPr>
                <w:b/>
                <w:color w:val="636A6B"/>
                <w:spacing w:val="-2"/>
                <w:sz w:val="20"/>
              </w:rPr>
              <w:t> </w:t>
            </w:r>
            <w:r>
              <w:rPr>
                <w:b/>
                <w:color w:val="636A6B"/>
                <w:spacing w:val="-2"/>
                <w:sz w:val="20"/>
              </w:rPr>
              <w:t>productive</w:t>
            </w:r>
          </w:p>
        </w:tc>
      </w:tr>
      <w:tr>
        <w:trPr>
          <w:trHeight w:val="1323" w:hRule="atLeast"/>
        </w:trPr>
        <w:tc>
          <w:tcPr>
            <w:tcW w:w="6000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77" w:right="50"/>
              <w:jc w:val="center"/>
              <w:rPr>
                <w:sz w:val="20"/>
              </w:rPr>
            </w:pPr>
            <w:r>
              <w:rPr>
                <w:color w:val="636A6B"/>
                <w:spacing w:val="24"/>
                <w:sz w:val="20"/>
              </w:rPr>
              <w:t>EX</w:t>
            </w:r>
            <w:r>
              <w:rPr>
                <w:color w:val="636A6B"/>
                <w:spacing w:val="-7"/>
                <w:sz w:val="20"/>
              </w:rPr>
              <w:t> </w:t>
            </w:r>
            <w:r>
              <w:rPr>
                <w:color w:val="636A6B"/>
                <w:sz w:val="20"/>
              </w:rPr>
              <w:t>P</w:t>
            </w:r>
            <w:r>
              <w:rPr>
                <w:color w:val="636A6B"/>
                <w:spacing w:val="-6"/>
                <w:sz w:val="20"/>
              </w:rPr>
              <w:t> </w:t>
            </w:r>
            <w:r>
              <w:rPr>
                <w:color w:val="636A6B"/>
                <w:spacing w:val="24"/>
                <w:sz w:val="20"/>
              </w:rPr>
              <w:t>ER</w:t>
            </w:r>
            <w:r>
              <w:rPr>
                <w:color w:val="636A6B"/>
                <w:spacing w:val="-7"/>
                <w:sz w:val="20"/>
              </w:rPr>
              <w:t> </w:t>
            </w:r>
            <w:r>
              <w:rPr>
                <w:color w:val="636A6B"/>
                <w:sz w:val="20"/>
              </w:rPr>
              <w:t>I</w:t>
            </w:r>
            <w:r>
              <w:rPr>
                <w:color w:val="636A6B"/>
                <w:spacing w:val="-5"/>
                <w:sz w:val="20"/>
              </w:rPr>
              <w:t> </w:t>
            </w:r>
            <w:r>
              <w:rPr>
                <w:color w:val="636A6B"/>
                <w:spacing w:val="24"/>
                <w:sz w:val="20"/>
              </w:rPr>
              <w:t>EN</w:t>
            </w:r>
            <w:r>
              <w:rPr>
                <w:color w:val="636A6B"/>
                <w:spacing w:val="-7"/>
                <w:sz w:val="20"/>
              </w:rPr>
              <w:t> </w:t>
            </w:r>
            <w:r>
              <w:rPr>
                <w:color w:val="636A6B"/>
                <w:sz w:val="20"/>
              </w:rPr>
              <w:t>C</w:t>
            </w:r>
            <w:r>
              <w:rPr>
                <w:color w:val="636A6B"/>
                <w:spacing w:val="-6"/>
                <w:sz w:val="20"/>
              </w:rPr>
              <w:t> </w:t>
            </w:r>
            <w:r>
              <w:rPr>
                <w:color w:val="636A6B"/>
                <w:spacing w:val="-10"/>
                <w:sz w:val="20"/>
              </w:rPr>
              <w:t>E</w:t>
            </w:r>
          </w:p>
          <w:p>
            <w:pPr>
              <w:pStyle w:val="TableParagraph"/>
              <w:spacing w:before="76"/>
              <w:ind w:left="426" w:right="50"/>
              <w:jc w:val="center"/>
              <w:rPr>
                <w:b/>
                <w:sz w:val="20"/>
              </w:rPr>
            </w:pPr>
            <w:r>
              <w:rPr>
                <w:b/>
                <w:color w:val="636A6B"/>
                <w:sz w:val="20"/>
              </w:rPr>
              <w:t>03/2011</w:t>
            </w:r>
            <w:r>
              <w:rPr>
                <w:b/>
                <w:color w:val="636A6B"/>
                <w:spacing w:val="-4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–</w:t>
            </w:r>
            <w:r>
              <w:rPr>
                <w:b/>
                <w:color w:val="636A6B"/>
                <w:spacing w:val="-4"/>
                <w:sz w:val="20"/>
              </w:rPr>
              <w:t> </w:t>
            </w:r>
            <w:r>
              <w:rPr>
                <w:b/>
                <w:color w:val="636A6B"/>
                <w:spacing w:val="-2"/>
                <w:sz w:val="20"/>
              </w:rPr>
              <w:t>03/2013</w:t>
            </w:r>
          </w:p>
          <w:p>
            <w:pPr>
              <w:pStyle w:val="TableParagraph"/>
              <w:spacing w:before="82"/>
              <w:ind w:left="428" w:right="50"/>
              <w:jc w:val="center"/>
              <w:rPr>
                <w:b/>
                <w:sz w:val="20"/>
              </w:rPr>
            </w:pPr>
            <w:r>
              <w:rPr>
                <w:b/>
                <w:color w:val="636A6B"/>
                <w:sz w:val="20"/>
              </w:rPr>
              <w:t>Team</w:t>
            </w:r>
            <w:r>
              <w:rPr>
                <w:b/>
                <w:color w:val="636A6B"/>
                <w:spacing w:val="-7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Assistant</w:t>
            </w:r>
            <w:r>
              <w:rPr>
                <w:b/>
                <w:color w:val="636A6B"/>
                <w:spacing w:val="-6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|</w:t>
            </w:r>
            <w:r>
              <w:rPr>
                <w:b/>
                <w:color w:val="636A6B"/>
                <w:spacing w:val="-7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Mckinsey</w:t>
            </w:r>
            <w:r>
              <w:rPr>
                <w:b/>
                <w:color w:val="636A6B"/>
                <w:spacing w:val="-6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&amp;</w:t>
            </w:r>
            <w:r>
              <w:rPr>
                <w:b/>
                <w:color w:val="636A6B"/>
                <w:spacing w:val="-6"/>
                <w:sz w:val="20"/>
              </w:rPr>
              <w:t> </w:t>
            </w:r>
            <w:r>
              <w:rPr>
                <w:b/>
                <w:color w:val="636A6B"/>
                <w:spacing w:val="-2"/>
                <w:sz w:val="20"/>
              </w:rPr>
              <w:t>Company</w:t>
            </w:r>
          </w:p>
          <w:p>
            <w:pPr>
              <w:pStyle w:val="TableParagraph"/>
              <w:spacing w:line="259" w:lineRule="auto" w:before="76"/>
              <w:ind w:left="428" w:right="50"/>
              <w:jc w:val="center"/>
              <w:rPr>
                <w:sz w:val="20"/>
              </w:rPr>
            </w:pPr>
            <w:r>
              <w:rPr>
                <w:color w:val="636A6B"/>
                <w:sz w:val="20"/>
              </w:rPr>
              <w:t>Hosting</w:t>
            </w:r>
            <w:r>
              <w:rPr>
                <w:color w:val="636A6B"/>
                <w:spacing w:val="-6"/>
                <w:sz w:val="20"/>
              </w:rPr>
              <w:t> </w:t>
            </w:r>
            <w:r>
              <w:rPr>
                <w:color w:val="636A6B"/>
                <w:sz w:val="20"/>
              </w:rPr>
              <w:t>Virtual</w:t>
            </w:r>
            <w:r>
              <w:rPr>
                <w:color w:val="636A6B"/>
                <w:spacing w:val="-6"/>
                <w:sz w:val="20"/>
              </w:rPr>
              <w:t> </w:t>
            </w:r>
            <w:r>
              <w:rPr>
                <w:color w:val="636A6B"/>
                <w:sz w:val="20"/>
              </w:rPr>
              <w:t>Team</w:t>
            </w:r>
            <w:r>
              <w:rPr>
                <w:color w:val="636A6B"/>
                <w:spacing w:val="-7"/>
                <w:sz w:val="20"/>
              </w:rPr>
              <w:t> </w:t>
            </w:r>
            <w:r>
              <w:rPr>
                <w:color w:val="636A6B"/>
                <w:sz w:val="20"/>
              </w:rPr>
              <w:t>Room</w:t>
            </w:r>
            <w:r>
              <w:rPr>
                <w:color w:val="636A6B"/>
                <w:spacing w:val="-7"/>
                <w:sz w:val="20"/>
              </w:rPr>
              <w:t> </w:t>
            </w:r>
            <w:r>
              <w:rPr>
                <w:color w:val="636A6B"/>
                <w:sz w:val="20"/>
              </w:rPr>
              <w:t>(VTR)</w:t>
            </w:r>
            <w:r>
              <w:rPr>
                <w:color w:val="636A6B"/>
                <w:spacing w:val="-6"/>
                <w:sz w:val="20"/>
              </w:rPr>
              <w:t> </w:t>
            </w:r>
            <w:r>
              <w:rPr>
                <w:color w:val="636A6B"/>
                <w:sz w:val="20"/>
              </w:rPr>
              <w:t>assign</w:t>
            </w:r>
            <w:r>
              <w:rPr>
                <w:color w:val="636A6B"/>
                <w:spacing w:val="-6"/>
                <w:sz w:val="20"/>
              </w:rPr>
              <w:t> </w:t>
            </w:r>
            <w:r>
              <w:rPr>
                <w:color w:val="636A6B"/>
                <w:sz w:val="20"/>
              </w:rPr>
              <w:t>passcode, matching timetable.</w:t>
            </w:r>
          </w:p>
          <w:p>
            <w:pPr>
              <w:pStyle w:val="TableParagraph"/>
              <w:spacing w:line="259" w:lineRule="auto" w:before="61"/>
              <w:ind w:left="367" w:right="-15"/>
              <w:jc w:val="center"/>
              <w:rPr>
                <w:sz w:val="20"/>
              </w:rPr>
            </w:pPr>
            <w:r>
              <w:rPr>
                <w:color w:val="636A6B"/>
                <w:sz w:val="20"/>
              </w:rPr>
              <w:t>Assisting</w:t>
            </w:r>
            <w:r>
              <w:rPr>
                <w:color w:val="636A6B"/>
                <w:spacing w:val="-5"/>
                <w:sz w:val="20"/>
              </w:rPr>
              <w:t> </w:t>
            </w:r>
            <w:r>
              <w:rPr>
                <w:color w:val="636A6B"/>
                <w:sz w:val="20"/>
              </w:rPr>
              <w:t>analyzing</w:t>
            </w:r>
            <w:r>
              <w:rPr>
                <w:color w:val="636A6B"/>
                <w:spacing w:val="-5"/>
                <w:sz w:val="20"/>
              </w:rPr>
              <w:t> </w:t>
            </w:r>
            <w:r>
              <w:rPr>
                <w:color w:val="636A6B"/>
                <w:sz w:val="20"/>
              </w:rPr>
              <w:t>team</w:t>
            </w:r>
            <w:r>
              <w:rPr>
                <w:color w:val="636A6B"/>
                <w:spacing w:val="-6"/>
                <w:sz w:val="20"/>
              </w:rPr>
              <w:t> </w:t>
            </w:r>
            <w:r>
              <w:rPr>
                <w:color w:val="636A6B"/>
                <w:sz w:val="20"/>
              </w:rPr>
              <w:t>and</w:t>
            </w:r>
            <w:r>
              <w:rPr>
                <w:color w:val="636A6B"/>
                <w:spacing w:val="-5"/>
                <w:sz w:val="20"/>
              </w:rPr>
              <w:t> </w:t>
            </w:r>
            <w:r>
              <w:rPr>
                <w:color w:val="636A6B"/>
                <w:sz w:val="20"/>
              </w:rPr>
              <w:t>knowledge</w:t>
            </w:r>
            <w:r>
              <w:rPr>
                <w:color w:val="636A6B"/>
                <w:spacing w:val="-5"/>
                <w:sz w:val="20"/>
              </w:rPr>
              <w:t> </w:t>
            </w:r>
            <w:r>
              <w:rPr>
                <w:color w:val="636A6B"/>
                <w:sz w:val="20"/>
              </w:rPr>
              <w:t>center</w:t>
            </w:r>
            <w:r>
              <w:rPr>
                <w:color w:val="636A6B"/>
                <w:spacing w:val="-5"/>
                <w:sz w:val="20"/>
              </w:rPr>
              <w:t> </w:t>
            </w:r>
            <w:r>
              <w:rPr>
                <w:color w:val="636A6B"/>
                <w:sz w:val="20"/>
              </w:rPr>
              <w:t>to</w:t>
            </w:r>
            <w:r>
              <w:rPr>
                <w:color w:val="636A6B"/>
                <w:spacing w:val="-5"/>
                <w:sz w:val="20"/>
              </w:rPr>
              <w:t> </w:t>
            </w:r>
            <w:r>
              <w:rPr>
                <w:color w:val="636A6B"/>
                <w:sz w:val="20"/>
              </w:rPr>
              <w:t>collect data, media sources, preparing consulting reports and meeting documents</w:t>
            </w:r>
          </w:p>
          <w:p>
            <w:pPr>
              <w:pStyle w:val="TableParagraph"/>
              <w:spacing w:line="259" w:lineRule="auto" w:before="60"/>
              <w:ind w:left="429" w:right="49"/>
              <w:jc w:val="center"/>
              <w:rPr>
                <w:sz w:val="20"/>
              </w:rPr>
            </w:pPr>
            <w:r>
              <w:rPr>
                <w:color w:val="636A6B"/>
                <w:sz w:val="20"/>
              </w:rPr>
              <w:t>Conducting</w:t>
            </w:r>
            <w:r>
              <w:rPr>
                <w:color w:val="636A6B"/>
                <w:spacing w:val="-8"/>
                <w:sz w:val="20"/>
              </w:rPr>
              <w:t> </w:t>
            </w:r>
            <w:r>
              <w:rPr>
                <w:color w:val="636A6B"/>
                <w:sz w:val="20"/>
              </w:rPr>
              <w:t>survey,</w:t>
            </w:r>
            <w:r>
              <w:rPr>
                <w:color w:val="636A6B"/>
                <w:spacing w:val="-7"/>
                <w:sz w:val="20"/>
              </w:rPr>
              <w:t> </w:t>
            </w:r>
            <w:r>
              <w:rPr>
                <w:color w:val="636A6B"/>
                <w:sz w:val="20"/>
              </w:rPr>
              <w:t>interviews,</w:t>
            </w:r>
            <w:r>
              <w:rPr>
                <w:color w:val="636A6B"/>
                <w:spacing w:val="-7"/>
                <w:sz w:val="20"/>
              </w:rPr>
              <w:t> </w:t>
            </w:r>
            <w:r>
              <w:rPr>
                <w:color w:val="636A6B"/>
                <w:sz w:val="20"/>
              </w:rPr>
              <w:t>allocating</w:t>
            </w:r>
            <w:r>
              <w:rPr>
                <w:color w:val="636A6B"/>
                <w:spacing w:val="-8"/>
                <w:sz w:val="20"/>
              </w:rPr>
              <w:t> </w:t>
            </w:r>
            <w:r>
              <w:rPr>
                <w:color w:val="636A6B"/>
                <w:sz w:val="20"/>
              </w:rPr>
              <w:t>the</w:t>
            </w:r>
            <w:r>
              <w:rPr>
                <w:color w:val="636A6B"/>
                <w:spacing w:val="-8"/>
                <w:sz w:val="20"/>
              </w:rPr>
              <w:t> </w:t>
            </w:r>
            <w:r>
              <w:rPr>
                <w:color w:val="636A6B"/>
                <w:sz w:val="20"/>
              </w:rPr>
              <w:t>human resources, finance, and logistic facilities</w:t>
            </w:r>
          </w:p>
          <w:p>
            <w:pPr>
              <w:pStyle w:val="TableParagraph"/>
              <w:spacing w:line="259" w:lineRule="auto" w:before="60"/>
              <w:ind w:left="429" w:right="48"/>
              <w:jc w:val="center"/>
              <w:rPr>
                <w:sz w:val="20"/>
              </w:rPr>
            </w:pPr>
            <w:r>
              <w:rPr>
                <w:color w:val="636A6B"/>
                <w:sz w:val="20"/>
              </w:rPr>
              <w:t>Optimizing</w:t>
            </w:r>
            <w:r>
              <w:rPr>
                <w:color w:val="636A6B"/>
                <w:spacing w:val="-7"/>
                <w:sz w:val="20"/>
              </w:rPr>
              <w:t> </w:t>
            </w:r>
            <w:r>
              <w:rPr>
                <w:color w:val="636A6B"/>
                <w:sz w:val="20"/>
              </w:rPr>
              <w:t>and</w:t>
            </w:r>
            <w:r>
              <w:rPr>
                <w:color w:val="636A6B"/>
                <w:spacing w:val="-7"/>
                <w:sz w:val="20"/>
              </w:rPr>
              <w:t> </w:t>
            </w:r>
            <w:r>
              <w:rPr>
                <w:color w:val="636A6B"/>
                <w:sz w:val="20"/>
              </w:rPr>
              <w:t>standardizing</w:t>
            </w:r>
            <w:r>
              <w:rPr>
                <w:color w:val="636A6B"/>
                <w:spacing w:val="-7"/>
                <w:sz w:val="20"/>
              </w:rPr>
              <w:t> </w:t>
            </w:r>
            <w:r>
              <w:rPr>
                <w:color w:val="636A6B"/>
                <w:sz w:val="20"/>
              </w:rPr>
              <w:t>the</w:t>
            </w:r>
            <w:r>
              <w:rPr>
                <w:color w:val="636A6B"/>
                <w:spacing w:val="-6"/>
                <w:sz w:val="20"/>
              </w:rPr>
              <w:t> </w:t>
            </w:r>
            <w:r>
              <w:rPr>
                <w:color w:val="636A6B"/>
                <w:sz w:val="20"/>
              </w:rPr>
              <w:t>invoice</w:t>
            </w:r>
            <w:r>
              <w:rPr>
                <w:color w:val="636A6B"/>
                <w:spacing w:val="-6"/>
                <w:sz w:val="20"/>
              </w:rPr>
              <w:t> </w:t>
            </w:r>
            <w:r>
              <w:rPr>
                <w:color w:val="636A6B"/>
                <w:sz w:val="20"/>
              </w:rPr>
              <w:t>process</w:t>
            </w:r>
            <w:r>
              <w:rPr>
                <w:color w:val="636A6B"/>
                <w:spacing w:val="-6"/>
                <w:sz w:val="20"/>
              </w:rPr>
              <w:t> </w:t>
            </w:r>
            <w:r>
              <w:rPr>
                <w:color w:val="636A6B"/>
                <w:sz w:val="20"/>
              </w:rPr>
              <w:t>and online payment system thought ERP (Ariba system)</w:t>
            </w:r>
          </w:p>
          <w:p>
            <w:pPr>
              <w:pStyle w:val="TableParagraph"/>
              <w:spacing w:line="259" w:lineRule="auto" w:before="61"/>
              <w:ind w:left="445" w:right="65" w:hanging="1"/>
              <w:jc w:val="center"/>
              <w:rPr>
                <w:sz w:val="20"/>
              </w:rPr>
            </w:pPr>
            <w:r>
              <w:rPr>
                <w:color w:val="636A6B"/>
                <w:sz w:val="20"/>
              </w:rPr>
              <w:t>Organizing internal and external R&amp;D trade fair events, activities</w:t>
            </w:r>
            <w:r>
              <w:rPr>
                <w:color w:val="636A6B"/>
                <w:spacing w:val="-6"/>
                <w:sz w:val="20"/>
              </w:rPr>
              <w:t> </w:t>
            </w:r>
            <w:r>
              <w:rPr>
                <w:color w:val="636A6B"/>
                <w:sz w:val="20"/>
              </w:rPr>
              <w:t>to</w:t>
            </w:r>
            <w:r>
              <w:rPr>
                <w:color w:val="636A6B"/>
                <w:spacing w:val="-6"/>
                <w:sz w:val="20"/>
              </w:rPr>
              <w:t> </w:t>
            </w:r>
            <w:r>
              <w:rPr>
                <w:color w:val="636A6B"/>
                <w:sz w:val="20"/>
              </w:rPr>
              <w:t>retain</w:t>
            </w:r>
            <w:r>
              <w:rPr>
                <w:color w:val="636A6B"/>
                <w:spacing w:val="-6"/>
                <w:sz w:val="20"/>
              </w:rPr>
              <w:t> </w:t>
            </w:r>
            <w:r>
              <w:rPr>
                <w:color w:val="636A6B"/>
                <w:sz w:val="20"/>
              </w:rPr>
              <w:t>talent,</w:t>
            </w:r>
            <w:r>
              <w:rPr>
                <w:color w:val="636A6B"/>
                <w:spacing w:val="-6"/>
                <w:sz w:val="20"/>
              </w:rPr>
              <w:t> </w:t>
            </w:r>
            <w:r>
              <w:rPr>
                <w:color w:val="636A6B"/>
                <w:sz w:val="20"/>
              </w:rPr>
              <w:t>maintain</w:t>
            </w:r>
            <w:r>
              <w:rPr>
                <w:color w:val="636A6B"/>
                <w:spacing w:val="-6"/>
                <w:sz w:val="20"/>
              </w:rPr>
              <w:t> </w:t>
            </w:r>
            <w:r>
              <w:rPr>
                <w:color w:val="636A6B"/>
                <w:sz w:val="20"/>
              </w:rPr>
              <w:t>brand</w:t>
            </w:r>
            <w:r>
              <w:rPr>
                <w:color w:val="636A6B"/>
                <w:spacing w:val="-6"/>
                <w:sz w:val="20"/>
              </w:rPr>
              <w:t> </w:t>
            </w:r>
            <w:r>
              <w:rPr>
                <w:color w:val="636A6B"/>
                <w:sz w:val="20"/>
              </w:rPr>
              <w:t>reputation</w:t>
            </w:r>
            <w:r>
              <w:rPr>
                <w:color w:val="636A6B"/>
                <w:spacing w:val="-6"/>
                <w:sz w:val="20"/>
              </w:rPr>
              <w:t> </w:t>
            </w:r>
            <w:r>
              <w:rPr>
                <w:color w:val="636A6B"/>
                <w:sz w:val="20"/>
              </w:rPr>
              <w:t>and build relationship with companies from many business </w:t>
            </w:r>
            <w:r>
              <w:rPr>
                <w:color w:val="636A6B"/>
                <w:spacing w:val="-2"/>
                <w:sz w:val="20"/>
              </w:rPr>
              <w:t>sectors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77" w:right="50"/>
              <w:jc w:val="center"/>
              <w:rPr>
                <w:sz w:val="20"/>
              </w:rPr>
            </w:pPr>
            <w:r>
              <w:rPr>
                <w:color w:val="636A6B"/>
                <w:spacing w:val="24"/>
                <w:sz w:val="20"/>
              </w:rPr>
              <w:t>ED</w:t>
            </w:r>
            <w:r>
              <w:rPr>
                <w:color w:val="636A6B"/>
                <w:spacing w:val="-7"/>
                <w:sz w:val="20"/>
              </w:rPr>
              <w:t> </w:t>
            </w:r>
            <w:r>
              <w:rPr>
                <w:color w:val="636A6B"/>
                <w:sz w:val="20"/>
              </w:rPr>
              <w:t>U</w:t>
            </w:r>
            <w:r>
              <w:rPr>
                <w:color w:val="636A6B"/>
                <w:spacing w:val="-7"/>
                <w:sz w:val="20"/>
              </w:rPr>
              <w:t> </w:t>
            </w:r>
            <w:r>
              <w:rPr>
                <w:color w:val="636A6B"/>
                <w:sz w:val="20"/>
              </w:rPr>
              <w:t>C</w:t>
            </w:r>
            <w:r>
              <w:rPr>
                <w:color w:val="636A6B"/>
                <w:spacing w:val="-7"/>
                <w:sz w:val="20"/>
              </w:rPr>
              <w:t> </w:t>
            </w:r>
            <w:r>
              <w:rPr>
                <w:color w:val="636A6B"/>
                <w:sz w:val="20"/>
              </w:rPr>
              <w:t>A</w:t>
            </w:r>
            <w:r>
              <w:rPr>
                <w:color w:val="636A6B"/>
                <w:spacing w:val="-7"/>
                <w:sz w:val="20"/>
              </w:rPr>
              <w:t> </w:t>
            </w:r>
            <w:r>
              <w:rPr>
                <w:color w:val="636A6B"/>
                <w:sz w:val="20"/>
              </w:rPr>
              <w:t>T</w:t>
            </w:r>
            <w:r>
              <w:rPr>
                <w:color w:val="636A6B"/>
                <w:spacing w:val="-6"/>
                <w:sz w:val="20"/>
              </w:rPr>
              <w:t> </w:t>
            </w:r>
            <w:r>
              <w:rPr>
                <w:color w:val="636A6B"/>
                <w:sz w:val="20"/>
              </w:rPr>
              <w:t>I</w:t>
            </w:r>
            <w:r>
              <w:rPr>
                <w:color w:val="636A6B"/>
                <w:spacing w:val="-6"/>
                <w:sz w:val="20"/>
              </w:rPr>
              <w:t> </w:t>
            </w:r>
            <w:r>
              <w:rPr>
                <w:color w:val="636A6B"/>
                <w:sz w:val="20"/>
              </w:rPr>
              <w:t>O</w:t>
            </w:r>
            <w:r>
              <w:rPr>
                <w:color w:val="636A6B"/>
                <w:spacing w:val="-6"/>
                <w:sz w:val="20"/>
              </w:rPr>
              <w:t> </w:t>
            </w:r>
            <w:r>
              <w:rPr>
                <w:color w:val="636A6B"/>
                <w:spacing w:val="-10"/>
                <w:sz w:val="20"/>
              </w:rPr>
              <w:t>N</w:t>
            </w:r>
          </w:p>
          <w:p>
            <w:pPr>
              <w:pStyle w:val="TableParagraph"/>
              <w:spacing w:line="319" w:lineRule="auto" w:before="77"/>
              <w:ind w:left="1125" w:right="745" w:hanging="2"/>
              <w:jc w:val="center"/>
              <w:rPr>
                <w:b/>
                <w:sz w:val="20"/>
              </w:rPr>
            </w:pPr>
            <w:r>
              <w:rPr>
                <w:b/>
                <w:color w:val="636A6B"/>
                <w:sz w:val="20"/>
              </w:rPr>
              <w:t>Master of International Business | 2014 University</w:t>
            </w:r>
            <w:r>
              <w:rPr>
                <w:b/>
                <w:color w:val="636A6B"/>
                <w:spacing w:val="-6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of</w:t>
            </w:r>
            <w:r>
              <w:rPr>
                <w:b/>
                <w:color w:val="636A6B"/>
                <w:spacing w:val="-6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Applied</w:t>
            </w:r>
            <w:r>
              <w:rPr>
                <w:b/>
                <w:color w:val="636A6B"/>
                <w:spacing w:val="-6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Sciences</w:t>
            </w:r>
            <w:r>
              <w:rPr>
                <w:b/>
                <w:color w:val="636A6B"/>
                <w:spacing w:val="-6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–</w:t>
            </w:r>
            <w:r>
              <w:rPr>
                <w:b/>
                <w:color w:val="636A6B"/>
                <w:spacing w:val="-6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HTW</w:t>
            </w:r>
            <w:r>
              <w:rPr>
                <w:b/>
                <w:color w:val="636A6B"/>
                <w:spacing w:val="-7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Berlin</w:t>
            </w:r>
          </w:p>
          <w:p>
            <w:pPr>
              <w:pStyle w:val="TableParagraph"/>
              <w:spacing w:line="259" w:lineRule="auto"/>
              <w:ind w:left="429" w:right="49"/>
              <w:jc w:val="center"/>
              <w:rPr>
                <w:sz w:val="20"/>
              </w:rPr>
            </w:pPr>
            <w:r>
              <w:rPr>
                <w:color w:val="636A6B"/>
                <w:sz w:val="20"/>
              </w:rPr>
              <w:t>Finance,</w:t>
            </w:r>
            <w:r>
              <w:rPr>
                <w:color w:val="636A6B"/>
                <w:spacing w:val="-8"/>
                <w:sz w:val="20"/>
              </w:rPr>
              <w:t> </w:t>
            </w:r>
            <w:r>
              <w:rPr>
                <w:color w:val="636A6B"/>
                <w:sz w:val="20"/>
              </w:rPr>
              <w:t>Accounting,</w:t>
            </w:r>
            <w:r>
              <w:rPr>
                <w:color w:val="636A6B"/>
                <w:spacing w:val="-8"/>
                <w:sz w:val="20"/>
              </w:rPr>
              <w:t> </w:t>
            </w:r>
            <w:r>
              <w:rPr>
                <w:color w:val="636A6B"/>
                <w:sz w:val="20"/>
              </w:rPr>
              <w:t>Law,</w:t>
            </w:r>
            <w:r>
              <w:rPr>
                <w:color w:val="636A6B"/>
                <w:spacing w:val="-8"/>
                <w:sz w:val="20"/>
              </w:rPr>
              <w:t> </w:t>
            </w:r>
            <w:r>
              <w:rPr>
                <w:color w:val="636A6B"/>
                <w:sz w:val="20"/>
              </w:rPr>
              <w:t>Marketing,</w:t>
            </w:r>
            <w:r>
              <w:rPr>
                <w:color w:val="636A6B"/>
                <w:spacing w:val="-8"/>
                <w:sz w:val="20"/>
              </w:rPr>
              <w:t> </w:t>
            </w:r>
            <w:r>
              <w:rPr>
                <w:color w:val="636A6B"/>
                <w:sz w:val="20"/>
              </w:rPr>
              <w:t>Negotiation</w:t>
            </w:r>
            <w:r>
              <w:rPr>
                <w:color w:val="636A6B"/>
                <w:spacing w:val="-8"/>
                <w:sz w:val="20"/>
              </w:rPr>
              <w:t> </w:t>
            </w:r>
            <w:r>
              <w:rPr>
                <w:color w:val="636A6B"/>
                <w:sz w:val="20"/>
              </w:rPr>
              <w:t>Skills, Interculture and Leadership, Project Management, Australian Competitiveness Research</w:t>
            </w:r>
          </w:p>
          <w:p>
            <w:pPr>
              <w:pStyle w:val="TableParagraph"/>
              <w:spacing w:before="2"/>
              <w:rPr>
                <w:rFonts w:ascii="Times New Roman"/>
                <w:sz w:val="33"/>
              </w:rPr>
            </w:pPr>
          </w:p>
          <w:p>
            <w:pPr>
              <w:pStyle w:val="TableParagraph"/>
              <w:spacing w:line="319" w:lineRule="auto"/>
              <w:ind w:left="429" w:right="50"/>
              <w:jc w:val="center"/>
              <w:rPr>
                <w:b/>
                <w:sz w:val="20"/>
              </w:rPr>
            </w:pPr>
            <w:r>
              <w:rPr>
                <w:b/>
                <w:color w:val="636A6B"/>
                <w:sz w:val="20"/>
              </w:rPr>
              <w:t>Master</w:t>
            </w:r>
            <w:r>
              <w:rPr>
                <w:b/>
                <w:color w:val="636A6B"/>
                <w:spacing w:val="-6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of</w:t>
            </w:r>
            <w:r>
              <w:rPr>
                <w:b/>
                <w:color w:val="636A6B"/>
                <w:spacing w:val="-6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Information</w:t>
            </w:r>
            <w:r>
              <w:rPr>
                <w:b/>
                <w:color w:val="636A6B"/>
                <w:spacing w:val="-6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Technology</w:t>
            </w:r>
            <w:r>
              <w:rPr>
                <w:b/>
                <w:color w:val="636A6B"/>
                <w:spacing w:val="-7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|</w:t>
            </w:r>
            <w:r>
              <w:rPr>
                <w:b/>
                <w:color w:val="636A6B"/>
                <w:spacing w:val="-6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Oct/2022</w:t>
            </w:r>
            <w:r>
              <w:rPr>
                <w:b/>
                <w:color w:val="636A6B"/>
                <w:spacing w:val="-7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graduation The University of Western Australia</w:t>
            </w:r>
          </w:p>
          <w:p>
            <w:pPr>
              <w:pStyle w:val="TableParagraph"/>
              <w:spacing w:line="259" w:lineRule="auto"/>
              <w:ind w:left="368" w:right="-15" w:firstLine="1"/>
              <w:jc w:val="center"/>
              <w:rPr>
                <w:sz w:val="20"/>
              </w:rPr>
            </w:pPr>
            <w:r>
              <w:rPr>
                <w:color w:val="636A6B"/>
                <w:sz w:val="20"/>
              </w:rPr>
              <w:t>Programming (Python, Java), Database (SQL, Data Model),</w:t>
            </w:r>
            <w:r>
              <w:rPr>
                <w:color w:val="636A6B"/>
                <w:spacing w:val="-6"/>
                <w:sz w:val="20"/>
              </w:rPr>
              <w:t> </w:t>
            </w:r>
            <w:r>
              <w:rPr>
                <w:color w:val="636A6B"/>
                <w:sz w:val="20"/>
              </w:rPr>
              <w:t>Software</w:t>
            </w:r>
            <w:r>
              <w:rPr>
                <w:color w:val="636A6B"/>
                <w:spacing w:val="-6"/>
                <w:sz w:val="20"/>
              </w:rPr>
              <w:t> </w:t>
            </w:r>
            <w:r>
              <w:rPr>
                <w:color w:val="636A6B"/>
                <w:sz w:val="20"/>
              </w:rPr>
              <w:t>Design,</w:t>
            </w:r>
            <w:r>
              <w:rPr>
                <w:color w:val="636A6B"/>
                <w:spacing w:val="-6"/>
                <w:sz w:val="20"/>
              </w:rPr>
              <w:t> </w:t>
            </w:r>
            <w:r>
              <w:rPr>
                <w:color w:val="636A6B"/>
                <w:sz w:val="20"/>
              </w:rPr>
              <w:t>AWS</w:t>
            </w:r>
            <w:r>
              <w:rPr>
                <w:color w:val="636A6B"/>
                <w:spacing w:val="-6"/>
                <w:sz w:val="20"/>
              </w:rPr>
              <w:t> </w:t>
            </w:r>
            <w:r>
              <w:rPr>
                <w:color w:val="636A6B"/>
                <w:sz w:val="20"/>
              </w:rPr>
              <w:t>Cloud</w:t>
            </w:r>
            <w:r>
              <w:rPr>
                <w:color w:val="636A6B"/>
                <w:spacing w:val="-7"/>
                <w:sz w:val="20"/>
              </w:rPr>
              <w:t> </w:t>
            </w:r>
            <w:r>
              <w:rPr>
                <w:color w:val="636A6B"/>
                <w:sz w:val="20"/>
              </w:rPr>
              <w:t>Technology,</w:t>
            </w:r>
            <w:r>
              <w:rPr>
                <w:color w:val="636A6B"/>
                <w:spacing w:val="-6"/>
                <w:sz w:val="20"/>
              </w:rPr>
              <w:t> </w:t>
            </w:r>
            <w:r>
              <w:rPr>
                <w:color w:val="636A6B"/>
                <w:sz w:val="20"/>
              </w:rPr>
              <w:t>Internet of Things, Open-Source Tools (Ubuntu Linux), Command Line, Agile Web Development, Cybersecurity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D55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D55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12" w:hRule="atLeast"/>
        </w:trPr>
        <w:tc>
          <w:tcPr>
            <w:tcW w:w="60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2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41"/>
              <w:ind w:left="1391"/>
              <w:rPr>
                <w:b/>
                <w:sz w:val="20"/>
              </w:rPr>
            </w:pPr>
            <w:r>
              <w:rPr>
                <w:b/>
                <w:color w:val="636A6B"/>
                <w:sz w:val="20"/>
              </w:rPr>
              <w:t>Name:</w:t>
            </w:r>
            <w:r>
              <w:rPr>
                <w:b/>
                <w:color w:val="636A6B"/>
                <w:spacing w:val="-8"/>
                <w:sz w:val="20"/>
              </w:rPr>
              <w:t> </w:t>
            </w:r>
            <w:r>
              <w:rPr>
                <w:b/>
                <w:color w:val="636A6B"/>
                <w:sz w:val="20"/>
              </w:rPr>
              <w:t>HUDI</w:t>
            </w:r>
            <w:r>
              <w:rPr>
                <w:b/>
                <w:color w:val="636A6B"/>
                <w:spacing w:val="-7"/>
                <w:sz w:val="20"/>
              </w:rPr>
              <w:t> </w:t>
            </w:r>
            <w:r>
              <w:rPr>
                <w:b/>
                <w:color w:val="636A6B"/>
                <w:spacing w:val="-2"/>
                <w:sz w:val="20"/>
              </w:rPr>
              <w:t>BALDACCHINO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tabs>
                <w:tab w:pos="3848" w:val="left" w:leader="none"/>
              </w:tabs>
              <w:ind w:left="144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25.9pt;height:25.9pt;mso-position-horizontal-relative:char;mso-position-vertical-relative:line" id="docshapegroup2" coordorigin="0,0" coordsize="518,518">
                  <v:shape style="position:absolute;left:0;top:0;width:518;height:518" id="docshape3" coordorigin="0,0" coordsize="518,518" path="m259,0l190,9,128,35,76,76,35,128,9,190,0,259,9,328,35,390,76,442,128,483,190,509,259,518,328,509,390,483,442,442,483,390,509,328,518,259,509,190,483,128,442,76,390,35,328,9,259,0xe" filled="true" fillcolor="#ffd556" stroked="false">
                    <v:path arrowok="t"/>
                    <v:fill type="solid"/>
                  </v:shape>
                  <v:shape style="position:absolute;left:89;top:137;width:325;height:243" type="#_x0000_t75" id="docshape4" stroked="false">
                    <v:imagedata r:id="rId5" o:title="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28612" cy="328612"/>
                  <wp:effectExtent l="0" t="0" r="0" b="0"/>
                  <wp:docPr id="1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" cy="3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tabs>
                <w:tab w:pos="4701" w:val="right" w:leader="none"/>
              </w:tabs>
              <w:spacing w:before="33"/>
              <w:ind w:left="445"/>
              <w:rPr>
                <w:sz w:val="20"/>
              </w:rPr>
            </w:pPr>
            <w:hyperlink r:id="rId7">
              <w:r>
                <w:rPr>
                  <w:color w:val="636A6B"/>
                  <w:spacing w:val="-2"/>
                  <w:sz w:val="17"/>
                </w:rPr>
                <w:t>Hudi.baldacchino@gmaill.com</w:t>
              </w:r>
            </w:hyperlink>
            <w:r>
              <w:rPr>
                <w:color w:val="636A6B"/>
                <w:sz w:val="17"/>
              </w:rPr>
              <w:tab/>
            </w:r>
            <w:r>
              <w:rPr>
                <w:color w:val="636A6B"/>
                <w:spacing w:val="-4"/>
                <w:position w:val="-2"/>
                <w:sz w:val="20"/>
              </w:rPr>
              <w:t>0402 </w:t>
            </w:r>
            <w:r>
              <w:rPr>
                <w:color w:val="636A6B"/>
                <w:position w:val="-2"/>
                <w:sz w:val="20"/>
              </w:rPr>
              <w:t>582 794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tabs>
                <w:tab w:pos="3860" w:val="left" w:leader="none"/>
              </w:tabs>
              <w:ind w:left="148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25.9pt;height:25.9pt;mso-position-horizontal-relative:char;mso-position-vertical-relative:line" id="docshapegroup5" coordorigin="0,0" coordsize="518,518">
                  <v:shape style="position:absolute;left:0;top:0;width:518;height:518" id="docshape6" coordorigin="0,0" coordsize="518,518" path="m259,0l190,9,128,35,76,76,35,128,9,190,0,259,9,328,35,390,76,442,128,483,190,509,259,518,328,509,390,483,442,442,483,390,509,328,518,259,509,190,483,128,442,76,390,35,328,9,259,0xe" filled="true" fillcolor="#ffd556" stroked="false">
                    <v:path arrowok="t"/>
                    <v:fill type="solid"/>
                  </v:shape>
                  <v:shape style="position:absolute;left:122;top:136;width:273;height:245" type="#_x0000_t75" id="docshape7" stroked="false">
                    <v:imagedata r:id="rId8" o:title="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sz w:val="20"/>
              </w:rPr>
              <w:pict>
                <v:group style="width:26.85pt;height:26.9pt;mso-position-horizontal-relative:char;mso-position-vertical-relative:line" id="docshapegroup8" coordorigin="0,0" coordsize="537,538">
                  <v:shape style="position:absolute;left:10;top:10;width:517;height:518" id="docshape9" coordorigin="10,10" coordsize="517,518" path="m268,10l200,19,138,45,86,86,45,138,19,200,10,269,19,338,45,400,86,452,138,493,200,519,268,528,337,519,399,493,451,452,492,400,518,338,527,269,518,200,492,138,451,86,399,45,337,19,268,10xe" filled="true" fillcolor="#ffd556" stroked="false">
                    <v:path arrowok="t"/>
                    <v:fill type="solid"/>
                  </v:shape>
                  <v:shape style="position:absolute;left:10;top:10;width:517;height:518" id="docshape10" coordorigin="10,10" coordsize="517,518" path="m10,269l19,200,45,138,86,86,138,45,200,19,269,10,337,19,399,45,451,86,492,138,518,200,527,269,518,338,492,400,451,452,399,493,337,519,269,528,200,519,138,493,86,452,45,400,19,338,10,269xe" filled="false" stroked="true" strokeweight="1.0pt" strokecolor="#ffd556">
                    <v:path arrowok="t"/>
                    <v:stroke dashstyle="solid"/>
                  </v:shape>
                  <v:shape style="position:absolute;left:85;top:53;width:376;height:355" type="#_x0000_t75" id="docshape11" stroked="false">
                    <v:imagedata r:id="rId9" o:title="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214"/>
              <w:ind w:left="454"/>
              <w:rPr>
                <w:sz w:val="18"/>
              </w:rPr>
            </w:pPr>
            <w:hyperlink r:id="rId10">
              <w:r>
                <w:rPr>
                  <w:color w:val="954F72"/>
                  <w:sz w:val="20"/>
                  <w:u w:val="single" w:color="954F72"/>
                </w:rPr>
                <w:t>www.linkedin.com/in/hud</w:t>
              </w:r>
              <w:r>
                <w:rPr>
                  <w:color w:val="954F72"/>
                  <w:sz w:val="20"/>
                </w:rPr>
                <w:t>i</w:t>
              </w:r>
            </w:hyperlink>
            <w:r>
              <w:rPr>
                <w:color w:val="954F72"/>
                <w:spacing w:val="76"/>
                <w:sz w:val="20"/>
              </w:rPr>
              <w:t> </w:t>
            </w:r>
            <w:r>
              <w:rPr>
                <w:color w:val="636A6B"/>
                <w:sz w:val="20"/>
              </w:rPr>
              <w:t>1</w:t>
            </w:r>
            <w:r>
              <w:rPr>
                <w:color w:val="636A6B"/>
                <w:sz w:val="18"/>
              </w:rPr>
              <w:t>/15</w:t>
            </w:r>
            <w:r>
              <w:rPr>
                <w:color w:val="636A6B"/>
                <w:spacing w:val="-9"/>
                <w:sz w:val="18"/>
              </w:rPr>
              <w:t> </w:t>
            </w:r>
            <w:r>
              <w:rPr>
                <w:color w:val="636A6B"/>
                <w:sz w:val="18"/>
              </w:rPr>
              <w:t>Princess</w:t>
            </w:r>
            <w:r>
              <w:rPr>
                <w:color w:val="636A6B"/>
                <w:spacing w:val="-9"/>
                <w:sz w:val="18"/>
              </w:rPr>
              <w:t> </w:t>
            </w:r>
            <w:r>
              <w:rPr>
                <w:color w:val="636A6B"/>
                <w:spacing w:val="-5"/>
                <w:sz w:val="18"/>
              </w:rPr>
              <w:t>Rd,</w:t>
            </w:r>
          </w:p>
          <w:p>
            <w:pPr>
              <w:pStyle w:val="TableParagraph"/>
              <w:tabs>
                <w:tab w:pos="3157" w:val="left" w:leader="none"/>
              </w:tabs>
              <w:spacing w:before="19"/>
              <w:ind w:left="574"/>
              <w:rPr>
                <w:sz w:val="18"/>
              </w:rPr>
            </w:pPr>
            <w:r>
              <w:rPr>
                <w:color w:val="954F72"/>
                <w:spacing w:val="-2"/>
                <w:sz w:val="20"/>
                <w:u w:val="single" w:color="954F72"/>
              </w:rPr>
              <w:t>-baldacchino-3222a683</w:t>
            </w:r>
            <w:r>
              <w:rPr>
                <w:color w:val="954F72"/>
                <w:sz w:val="20"/>
              </w:rPr>
              <w:tab/>
            </w:r>
            <w:r>
              <w:rPr>
                <w:color w:val="636A6B"/>
                <w:position w:val="2"/>
                <w:sz w:val="18"/>
              </w:rPr>
              <w:t>Crawley,</w:t>
            </w:r>
            <w:r>
              <w:rPr>
                <w:color w:val="636A6B"/>
                <w:spacing w:val="-4"/>
                <w:position w:val="2"/>
                <w:sz w:val="18"/>
              </w:rPr>
              <w:t> </w:t>
            </w:r>
            <w:r>
              <w:rPr>
                <w:color w:val="636A6B"/>
                <w:position w:val="2"/>
                <w:sz w:val="18"/>
              </w:rPr>
              <w:t>WA</w:t>
            </w:r>
            <w:r>
              <w:rPr>
                <w:color w:val="636A6B"/>
                <w:spacing w:val="-4"/>
                <w:position w:val="2"/>
                <w:sz w:val="18"/>
              </w:rPr>
              <w:t> 6009</w:t>
            </w:r>
          </w:p>
        </w:tc>
      </w:tr>
      <w:tr>
        <w:trPr>
          <w:trHeight w:val="4472" w:hRule="atLeast"/>
        </w:trPr>
        <w:tc>
          <w:tcPr>
            <w:tcW w:w="60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2" w:type="dxa"/>
            <w:gridSpan w:val="2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531" w:right="544"/>
              <w:jc w:val="center"/>
              <w:rPr>
                <w:sz w:val="20"/>
              </w:rPr>
            </w:pPr>
            <w:r>
              <w:rPr>
                <w:color w:val="636A6B"/>
                <w:spacing w:val="24"/>
                <w:sz w:val="20"/>
              </w:rPr>
              <w:t>EN</w:t>
            </w:r>
            <w:r>
              <w:rPr>
                <w:color w:val="636A6B"/>
                <w:spacing w:val="-7"/>
                <w:sz w:val="20"/>
              </w:rPr>
              <w:t> </w:t>
            </w:r>
            <w:r>
              <w:rPr>
                <w:color w:val="636A6B"/>
                <w:sz w:val="20"/>
              </w:rPr>
              <w:t>V</w:t>
            </w:r>
            <w:r>
              <w:rPr>
                <w:color w:val="636A6B"/>
                <w:spacing w:val="-6"/>
                <w:sz w:val="20"/>
              </w:rPr>
              <w:t> </w:t>
            </w:r>
            <w:r>
              <w:rPr>
                <w:color w:val="636A6B"/>
                <w:sz w:val="20"/>
              </w:rPr>
              <w:t>O</w:t>
            </w:r>
            <w:r>
              <w:rPr>
                <w:color w:val="636A6B"/>
                <w:spacing w:val="-7"/>
                <w:sz w:val="20"/>
              </w:rPr>
              <w:t> </w:t>
            </w:r>
            <w:r>
              <w:rPr>
                <w:color w:val="636A6B"/>
                <w:spacing w:val="24"/>
                <w:sz w:val="20"/>
              </w:rPr>
              <w:t>LM</w:t>
            </w:r>
            <w:r>
              <w:rPr>
                <w:color w:val="636A6B"/>
                <w:spacing w:val="-6"/>
                <w:sz w:val="20"/>
              </w:rPr>
              <w:t> </w:t>
            </w:r>
            <w:r>
              <w:rPr>
                <w:color w:val="636A6B"/>
                <w:spacing w:val="24"/>
                <w:sz w:val="20"/>
              </w:rPr>
              <w:t>EN</w:t>
            </w:r>
            <w:r>
              <w:rPr>
                <w:color w:val="636A6B"/>
                <w:spacing w:val="-7"/>
                <w:sz w:val="20"/>
              </w:rPr>
              <w:t> </w:t>
            </w:r>
            <w:r>
              <w:rPr>
                <w:color w:val="636A6B"/>
                <w:sz w:val="20"/>
              </w:rPr>
              <w:t>T</w:t>
            </w:r>
            <w:r>
              <w:rPr>
                <w:color w:val="636A6B"/>
                <w:spacing w:val="-5"/>
                <w:sz w:val="20"/>
              </w:rPr>
              <w:t> </w:t>
            </w:r>
            <w:r>
              <w:rPr>
                <w:color w:val="636A6B"/>
                <w:spacing w:val="-10"/>
                <w:sz w:val="20"/>
              </w:rPr>
              <w:t>S</w:t>
            </w:r>
          </w:p>
          <w:p>
            <w:pPr>
              <w:pStyle w:val="TableParagraph"/>
              <w:spacing w:line="261" w:lineRule="auto" w:before="76"/>
              <w:ind w:left="501" w:right="467" w:firstLine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636A6B"/>
                <w:sz w:val="20"/>
              </w:rPr>
              <w:t>Charity to help teenagers and street children</w:t>
            </w:r>
            <w:r>
              <w:rPr>
                <w:rFonts w:ascii="Arial"/>
                <w:b/>
                <w:color w:val="636A6B"/>
                <w:spacing w:val="-7"/>
                <w:sz w:val="20"/>
              </w:rPr>
              <w:t> </w:t>
            </w:r>
            <w:r>
              <w:rPr>
                <w:rFonts w:ascii="Arial"/>
                <w:b/>
                <w:color w:val="636A6B"/>
                <w:sz w:val="20"/>
              </w:rPr>
              <w:t>in</w:t>
            </w:r>
            <w:r>
              <w:rPr>
                <w:rFonts w:ascii="Arial"/>
                <w:b/>
                <w:color w:val="636A6B"/>
                <w:spacing w:val="-7"/>
                <w:sz w:val="20"/>
              </w:rPr>
              <w:t> </w:t>
            </w:r>
            <w:r>
              <w:rPr>
                <w:rFonts w:ascii="Arial"/>
                <w:b/>
                <w:color w:val="636A6B"/>
                <w:sz w:val="20"/>
              </w:rPr>
              <w:t>Don</w:t>
            </w:r>
            <w:r>
              <w:rPr>
                <w:rFonts w:ascii="Arial"/>
                <w:b/>
                <w:color w:val="636A6B"/>
                <w:spacing w:val="-7"/>
                <w:sz w:val="20"/>
              </w:rPr>
              <w:t> </w:t>
            </w:r>
            <w:r>
              <w:rPr>
                <w:rFonts w:ascii="Arial"/>
                <w:b/>
                <w:color w:val="636A6B"/>
                <w:sz w:val="20"/>
              </w:rPr>
              <w:t>Bosco</w:t>
            </w:r>
            <w:r>
              <w:rPr>
                <w:rFonts w:ascii="Arial"/>
                <w:b/>
                <w:color w:val="636A6B"/>
                <w:spacing w:val="-7"/>
                <w:sz w:val="20"/>
              </w:rPr>
              <w:t> </w:t>
            </w:r>
            <w:r>
              <w:rPr>
                <w:rFonts w:ascii="Arial"/>
                <w:b/>
                <w:color w:val="636A6B"/>
                <w:sz w:val="20"/>
              </w:rPr>
              <w:t>&amp;</w:t>
            </w:r>
            <w:r>
              <w:rPr>
                <w:rFonts w:ascii="Arial"/>
                <w:b/>
                <w:color w:val="636A6B"/>
                <w:spacing w:val="-7"/>
                <w:sz w:val="20"/>
              </w:rPr>
              <w:t> </w:t>
            </w:r>
            <w:r>
              <w:rPr>
                <w:rFonts w:ascii="Arial"/>
                <w:b/>
                <w:color w:val="636A6B"/>
                <w:sz w:val="20"/>
              </w:rPr>
              <w:t>Salesien</w:t>
            </w:r>
            <w:r>
              <w:rPr>
                <w:rFonts w:ascii="Arial"/>
                <w:b/>
                <w:color w:val="636A6B"/>
                <w:spacing w:val="-7"/>
                <w:sz w:val="20"/>
              </w:rPr>
              <w:t> </w:t>
            </w:r>
            <w:r>
              <w:rPr>
                <w:rFonts w:ascii="Arial"/>
                <w:b/>
                <w:color w:val="636A6B"/>
                <w:sz w:val="20"/>
              </w:rPr>
              <w:t>church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531" w:right="544"/>
              <w:jc w:val="center"/>
              <w:rPr>
                <w:sz w:val="20"/>
              </w:rPr>
            </w:pPr>
            <w:r>
              <w:rPr>
                <w:color w:val="636A6B"/>
                <w:spacing w:val="24"/>
                <w:sz w:val="20"/>
              </w:rPr>
              <w:t>IN</w:t>
            </w:r>
            <w:r>
              <w:rPr>
                <w:color w:val="636A6B"/>
                <w:spacing w:val="-7"/>
                <w:sz w:val="20"/>
              </w:rPr>
              <w:t> </w:t>
            </w:r>
            <w:r>
              <w:rPr>
                <w:color w:val="636A6B"/>
                <w:sz w:val="20"/>
              </w:rPr>
              <w:t>T</w:t>
            </w:r>
            <w:r>
              <w:rPr>
                <w:color w:val="636A6B"/>
                <w:spacing w:val="-7"/>
                <w:sz w:val="20"/>
              </w:rPr>
              <w:t> </w:t>
            </w:r>
            <w:r>
              <w:rPr>
                <w:color w:val="636A6B"/>
                <w:sz w:val="20"/>
              </w:rPr>
              <w:t>E</w:t>
            </w:r>
            <w:r>
              <w:rPr>
                <w:color w:val="636A6B"/>
                <w:spacing w:val="-7"/>
                <w:sz w:val="20"/>
              </w:rPr>
              <w:t> </w:t>
            </w:r>
            <w:r>
              <w:rPr>
                <w:color w:val="636A6B"/>
                <w:sz w:val="20"/>
              </w:rPr>
              <w:t>R</w:t>
            </w:r>
            <w:r>
              <w:rPr>
                <w:color w:val="636A6B"/>
                <w:spacing w:val="-7"/>
                <w:sz w:val="20"/>
              </w:rPr>
              <w:t> </w:t>
            </w:r>
            <w:r>
              <w:rPr>
                <w:color w:val="636A6B"/>
                <w:sz w:val="20"/>
              </w:rPr>
              <w:t>E</w:t>
            </w:r>
            <w:r>
              <w:rPr>
                <w:color w:val="636A6B"/>
                <w:spacing w:val="-7"/>
                <w:sz w:val="20"/>
              </w:rPr>
              <w:t> </w:t>
            </w:r>
            <w:r>
              <w:rPr>
                <w:color w:val="636A6B"/>
                <w:sz w:val="20"/>
              </w:rPr>
              <w:t>S</w:t>
            </w:r>
            <w:r>
              <w:rPr>
                <w:color w:val="636A6B"/>
                <w:spacing w:val="-7"/>
                <w:sz w:val="20"/>
              </w:rPr>
              <w:t> </w:t>
            </w:r>
            <w:r>
              <w:rPr>
                <w:color w:val="636A6B"/>
                <w:sz w:val="20"/>
              </w:rPr>
              <w:t>T</w:t>
            </w:r>
            <w:r>
              <w:rPr>
                <w:color w:val="636A6B"/>
                <w:spacing w:val="-6"/>
                <w:sz w:val="20"/>
              </w:rPr>
              <w:t> </w:t>
            </w:r>
            <w:r>
              <w:rPr>
                <w:color w:val="636A6B"/>
                <w:spacing w:val="-10"/>
                <w:sz w:val="20"/>
              </w:rPr>
              <w:t>S</w:t>
            </w:r>
          </w:p>
          <w:p>
            <w:pPr>
              <w:pStyle w:val="TableParagraph"/>
              <w:spacing w:line="264" w:lineRule="auto" w:before="77"/>
              <w:ind w:left="580" w:right="544"/>
              <w:jc w:val="center"/>
              <w:rPr>
                <w:b/>
                <w:sz w:val="20"/>
              </w:rPr>
            </w:pPr>
            <w:r>
              <w:rPr>
                <w:rFonts w:ascii="Arial"/>
                <w:b/>
                <w:color w:val="636A6B"/>
                <w:sz w:val="20"/>
              </w:rPr>
              <w:t>Zumba,</w:t>
            </w:r>
            <w:r>
              <w:rPr>
                <w:rFonts w:ascii="Arial"/>
                <w:b/>
                <w:color w:val="636A6B"/>
                <w:spacing w:val="-10"/>
                <w:sz w:val="20"/>
              </w:rPr>
              <w:t> </w:t>
            </w:r>
            <w:r>
              <w:rPr>
                <w:rFonts w:ascii="Arial"/>
                <w:b/>
                <w:color w:val="636A6B"/>
                <w:sz w:val="20"/>
              </w:rPr>
              <w:t>yoga,</w:t>
            </w:r>
            <w:r>
              <w:rPr>
                <w:rFonts w:ascii="Arial"/>
                <w:b/>
                <w:color w:val="636A6B"/>
                <w:spacing w:val="-10"/>
                <w:sz w:val="20"/>
              </w:rPr>
              <w:t> </w:t>
            </w:r>
            <w:r>
              <w:rPr>
                <w:rFonts w:ascii="Arial"/>
                <w:b/>
                <w:color w:val="636A6B"/>
                <w:sz w:val="20"/>
              </w:rPr>
              <w:t>music,</w:t>
            </w:r>
            <w:r>
              <w:rPr>
                <w:rFonts w:ascii="Arial"/>
                <w:b/>
                <w:color w:val="636A6B"/>
                <w:spacing w:val="-10"/>
                <w:sz w:val="20"/>
              </w:rPr>
              <w:t> </w:t>
            </w:r>
            <w:r>
              <w:rPr>
                <w:rFonts w:ascii="Arial"/>
                <w:b/>
                <w:color w:val="636A6B"/>
                <w:sz w:val="20"/>
              </w:rPr>
              <w:t>traveling,</w:t>
            </w:r>
            <w:r>
              <w:rPr>
                <w:rFonts w:ascii="Arial"/>
                <w:b/>
                <w:color w:val="636A6B"/>
                <w:spacing w:val="-10"/>
                <w:sz w:val="20"/>
              </w:rPr>
              <w:t> </w:t>
            </w:r>
            <w:r>
              <w:rPr>
                <w:rFonts w:ascii="Arial"/>
                <w:b/>
                <w:color w:val="636A6B"/>
                <w:sz w:val="20"/>
              </w:rPr>
              <w:t>reading</w:t>
            </w:r>
            <w:r>
              <w:rPr>
                <w:b/>
                <w:color w:val="636A6B"/>
                <w:sz w:val="20"/>
              </w:rPr>
              <w:t>, shops, technology, business, nature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02"/>
              <w:ind w:left="577" w:right="544"/>
              <w:jc w:val="center"/>
              <w:rPr>
                <w:sz w:val="20"/>
              </w:rPr>
            </w:pPr>
            <w:r>
              <w:rPr>
                <w:color w:val="636A6B"/>
                <w:spacing w:val="24"/>
                <w:sz w:val="20"/>
              </w:rPr>
              <w:t>LA</w:t>
            </w:r>
            <w:r>
              <w:rPr>
                <w:color w:val="636A6B"/>
                <w:spacing w:val="-7"/>
                <w:sz w:val="20"/>
              </w:rPr>
              <w:t> </w:t>
            </w:r>
            <w:r>
              <w:rPr>
                <w:color w:val="636A6B"/>
                <w:sz w:val="20"/>
              </w:rPr>
              <w:t>N</w:t>
            </w:r>
            <w:r>
              <w:rPr>
                <w:color w:val="636A6B"/>
                <w:spacing w:val="-7"/>
                <w:sz w:val="20"/>
              </w:rPr>
              <w:t> </w:t>
            </w:r>
            <w:r>
              <w:rPr>
                <w:color w:val="636A6B"/>
                <w:sz w:val="20"/>
              </w:rPr>
              <w:t>G</w:t>
            </w:r>
            <w:r>
              <w:rPr>
                <w:color w:val="636A6B"/>
                <w:spacing w:val="-7"/>
                <w:sz w:val="20"/>
              </w:rPr>
              <w:t> </w:t>
            </w:r>
            <w:r>
              <w:rPr>
                <w:color w:val="636A6B"/>
                <w:sz w:val="20"/>
              </w:rPr>
              <w:t>U</w:t>
            </w:r>
            <w:r>
              <w:rPr>
                <w:color w:val="636A6B"/>
                <w:spacing w:val="-7"/>
                <w:sz w:val="20"/>
              </w:rPr>
              <w:t> </w:t>
            </w:r>
            <w:r>
              <w:rPr>
                <w:color w:val="636A6B"/>
                <w:sz w:val="20"/>
              </w:rPr>
              <w:t>A</w:t>
            </w:r>
            <w:r>
              <w:rPr>
                <w:color w:val="636A6B"/>
                <w:spacing w:val="-7"/>
                <w:sz w:val="20"/>
              </w:rPr>
              <w:t> </w:t>
            </w:r>
            <w:r>
              <w:rPr>
                <w:color w:val="636A6B"/>
                <w:sz w:val="20"/>
              </w:rPr>
              <w:t>G</w:t>
            </w:r>
            <w:r>
              <w:rPr>
                <w:color w:val="636A6B"/>
                <w:spacing w:val="-6"/>
                <w:sz w:val="20"/>
              </w:rPr>
              <w:t> </w:t>
            </w:r>
            <w:r>
              <w:rPr>
                <w:color w:val="636A6B"/>
                <w:spacing w:val="19"/>
                <w:sz w:val="20"/>
              </w:rPr>
              <w:t>ES </w:t>
            </w:r>
          </w:p>
          <w:p>
            <w:pPr>
              <w:pStyle w:val="TableParagraph"/>
              <w:spacing w:line="321" w:lineRule="auto" w:before="18"/>
              <w:ind w:left="1901" w:right="1865" w:hanging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636A6B"/>
                <w:spacing w:val="-2"/>
                <w:sz w:val="20"/>
              </w:rPr>
              <w:t>English Vietnamese</w:t>
            </w:r>
          </w:p>
        </w:tc>
      </w:tr>
      <w:tr>
        <w:trPr>
          <w:trHeight w:val="555" w:hRule="atLeast"/>
        </w:trPr>
        <w:tc>
          <w:tcPr>
            <w:tcW w:w="60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01"/>
              <w:ind w:left="602"/>
              <w:rPr>
                <w:sz w:val="20"/>
              </w:rPr>
            </w:pPr>
            <w:r>
              <w:rPr>
                <w:color w:val="636A6B"/>
                <w:sz w:val="20"/>
              </w:rPr>
              <w:t>Reference</w:t>
            </w:r>
            <w:r>
              <w:rPr>
                <w:color w:val="636A6B"/>
                <w:spacing w:val="-7"/>
                <w:sz w:val="20"/>
              </w:rPr>
              <w:t> </w:t>
            </w:r>
            <w:r>
              <w:rPr>
                <w:color w:val="636A6B"/>
                <w:sz w:val="20"/>
              </w:rPr>
              <w:t>available</w:t>
            </w:r>
            <w:r>
              <w:rPr>
                <w:color w:val="636A6B"/>
                <w:spacing w:val="-7"/>
                <w:sz w:val="20"/>
              </w:rPr>
              <w:t> </w:t>
            </w:r>
            <w:r>
              <w:rPr>
                <w:color w:val="636A6B"/>
                <w:sz w:val="20"/>
              </w:rPr>
              <w:t>on</w:t>
            </w:r>
            <w:r>
              <w:rPr>
                <w:color w:val="636A6B"/>
                <w:spacing w:val="-7"/>
                <w:sz w:val="20"/>
              </w:rPr>
              <w:t> </w:t>
            </w:r>
            <w:r>
              <w:rPr>
                <w:color w:val="636A6B"/>
                <w:spacing w:val="-2"/>
                <w:sz w:val="20"/>
              </w:rPr>
              <w:t>request</w:t>
            </w:r>
          </w:p>
        </w:tc>
      </w:tr>
    </w:tbl>
    <w:sectPr>
      <w:type w:val="continuous"/>
      <w:pgSz w:w="11910" w:h="16840"/>
      <w:pgMar w:top="560" w:bottom="280" w:left="34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7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636A6B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entury Gothic" w:hAnsi="Century Gothic" w:eastAsia="Century Gothic" w:cs="Century Gothic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entury Gothic" w:hAnsi="Century Gothic" w:eastAsia="Century Gothic" w:cs="Century Gothic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udi.baldacchino@gmail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www.linkedin.com/in/hudi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 Dinh</dc:creator>
  <dc:title>CV_version2</dc:title>
  <dcterms:created xsi:type="dcterms:W3CDTF">2022-04-13T14:54:43Z</dcterms:created>
  <dcterms:modified xsi:type="dcterms:W3CDTF">2022-04-13T14:54:43Z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Word</vt:lpwstr>
  </property>
  <property fmtid="{D5CDD505-2E9C-101B-9397-08002B2CF9AE}" pid="4" name="LastSaved">
    <vt:filetime>2022-04-13T00:00:00Z</vt:filetime>
  </property>
</Properties>
</file>