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5.png" ContentType="image/png"/>
  <Override PartName="/word/media/rId32.jpg" ContentType="image/jpeg"/>
  <Override PartName="/word/media/rId28.png" ContentType="image/png"/>
  <Override PartName="/word/media/rId30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数据设计模型"/>
      <w:r>
        <w:t xml:space="preserve">数据设计模型</w:t>
      </w:r>
      <w:bookmarkEnd w:id="20"/>
    </w:p>
    <w:p>
      <w:pPr>
        <w:pStyle w:val="FirstParagraph"/>
      </w:pPr>
      <w:r>
        <w:t xml:space="preserve">通过分析活动获得的数据项模型，可以认为是数据分析模型，它确定了系统的主要数据表、关系及表的主要属性。到了建模的设计活动，就可以继续细化数据项模型这个分析模型，例如丰富每个表的列属性，或者确定数据表的主键与外键，确定主键的唯一性策略，最后将数据表映射为类对象。</w:t>
      </w:r>
    </w:p>
    <w:p>
      <w:pPr>
        <w:pStyle w:val="Heading3"/>
      </w:pPr>
      <w:bookmarkStart w:id="21" w:name="丰富数据分析模型"/>
      <w:r>
        <w:t xml:space="preserve">丰富数据分析模型</w:t>
      </w:r>
      <w:bookmarkEnd w:id="21"/>
    </w:p>
    <w:p>
      <w:pPr>
        <w:pStyle w:val="FirstParagraph"/>
      </w:pPr>
      <w:r>
        <w:t xml:space="preserve">若要丰富每个表的列属性，除了继续挖掘业务需求，寻找可能错过的属性或辨别分配错误的属性之外，在设计阶段还需要进一步确定这些属性对应的数据列，包括考虑列的类型及宽度，并为每个表定义一个主键列，或者定义由多个列组成的联合主键。</w:t>
      </w:r>
    </w:p>
    <w:p>
      <w:pPr>
        <w:pStyle w:val="BodyText"/>
      </w:pPr>
      <w:r>
        <w:t xml:space="preserve">设计主键的目的更多出于查询检索及维护数据表之间关系的要求，而非表达业务含义。即使主键与业务对象要求的唯一标识有关，但生成主键值的业务规则却在数据模型中无法体现，除非需求明确实体的身份标识就是自增长。</w:t>
      </w:r>
    </w:p>
    <w:p>
      <w:pPr>
        <w:pStyle w:val="BodyText"/>
      </w:pPr>
      <w:r>
        <w:t xml:space="preserve">例如，订单表的主键为订单</w:t>
      </w:r>
      <w:r>
        <w:t xml:space="preserve"> </w:t>
      </w:r>
      <w:r>
        <w:t xml:space="preserve">ID，它会作为订单的订单号。为了客服处理订单的便利性，需要订单号在保持尽可能短的前提下，要能帮助客服人员理解，这就需要订单号尽量与当前业务相结合，如渠道编号（包括平台、下单渠道、支付方式）、业务类型和时间信息等组成订单号的编码规则。无疑，订单号的编码规则在数据模型中是无法体现出来的。</w:t>
      </w:r>
    </w:p>
    <w:p>
      <w:pPr>
        <w:pStyle w:val="BodyText"/>
      </w:pPr>
      <w:r>
        <w:t xml:space="preserve">在设计活动中，还需要根据业务需求与数据表的特性确定表的索引和约束。同时，还应该根据实现的需要确定是否需要为多个数据表建立视图。索引和视图都有利于提高数据库的访问性能，视图还能保障数据访问的安全性，约束则有利于保证数据的正确性和一致性。毫无疑问，这些机制其实皆与具体的数据库实现机制有关，但在数据建模的设计活动中却又不可避免。如果数据设计模型没有确定索引、约束，并明确标记数据表和视图，就无法给实现模型带来指导和规范。</w:t>
      </w:r>
    </w:p>
    <w:p>
      <w:pPr>
        <w:pStyle w:val="Heading3"/>
      </w:pPr>
      <w:bookmarkStart w:id="22" w:name="数据设计模型的构成"/>
      <w:r>
        <w:t xml:space="preserve">数据设计模型的构成</w:t>
      </w:r>
      <w:bookmarkEnd w:id="22"/>
    </w:p>
    <w:p>
      <w:pPr>
        <w:pStyle w:val="FirstParagraph"/>
      </w:pPr>
      <w:r>
        <w:t xml:space="preserve">建立数据设计模型，最主要的设计活动还是将数据表映射为类对象，以此来满足业务实现。这个过程称之为对象与数据的映射（Object-Relation</w:t>
      </w:r>
      <w:r>
        <w:t xml:space="preserve"> </w:t>
      </w:r>
      <w:r>
        <w:t xml:space="preserve">Mapping，ORM）。</w:t>
      </w:r>
    </w:p>
    <w:p>
      <w:pPr>
        <w:pStyle w:val="BodyText"/>
      </w:pPr>
      <w:r>
        <w:t xml:space="preserve">由于数据建模是自下而上的过程，首先确定了数据表以及之间的关系，然后再由此建立与之对应的对象，因此一种简单直接的方法是建立与数据表完全一一对应的类模型。对象的类型即为数据表名，对象的属性即为数据表的列。这样的类在数据设计模型中，目的在于数据的传输，相当于</w:t>
      </w:r>
      <w:r>
        <w:t xml:space="preserve"> </w:t>
      </w:r>
      <w:r>
        <w:t xml:space="preserve">J2EE 核心模式中定义的传输对象（Transfer Object）。</w:t>
      </w:r>
    </w:p>
    <w:p>
      <w:pPr>
        <w:pStyle w:val="BodyText"/>
      </w:pPr>
      <w:r>
        <w:t xml:space="preserve">当然从另一方面来看，由于它映射了数据库的数据表，因而又可以作为持久化的数据，即持久化对象（Persistence</w:t>
      </w:r>
      <w:r>
        <w:t xml:space="preserve"> </w:t>
      </w:r>
      <w:r>
        <w:t xml:space="preserve">Object）。至于操作数据的业务行为，针对基于关系数据库进行的建模活动而言，由于关系数据表作为一种扁平的数据结构，操作和管理数据最为直接高效的方式是使用</w:t>
      </w:r>
      <w:r>
        <w:t xml:space="preserve"> </w:t>
      </w:r>
      <w:r>
        <w:t xml:space="preserve">SQL。我们甚至可以认为 SQL 就是操作关系型数据表的领域特定语言（Domain Specific</w:t>
      </w:r>
      <w:r>
        <w:t xml:space="preserve"> </w:t>
      </w:r>
      <w:r>
        <w:t xml:space="preserve">Language，DSL）。因此，在数据模型驱动设计过程中，SQL 会成为操作数据的主力，甚至部分业务也由 SQL 或 SQL 组成的存储过程来完成。</w:t>
      </w:r>
    </w:p>
    <w:p>
      <w:pPr>
        <w:pStyle w:val="BodyText"/>
      </w:pPr>
      <w:r>
        <w:t xml:space="preserve">为了处理数据的方便，还可以利用 SQL 封装数据处理的逻辑，然后建立一个视图，例如：</w:t>
      </w:r>
    </w:p>
    <w:p>
      <w:pPr>
        <w:pStyle w:val="SourceCode"/>
      </w:pPr>
      <w:r>
        <w:rPr>
          <w:rStyle w:val="VerbatimChar"/>
        </w:rPr>
        <w:t xml:space="preserve">CREATE VIEW dbo.v_Forums_Forums</w:t>
      </w:r>
      <w:r>
        <w:br/>
      </w:r>
      <w:r>
        <w:br/>
      </w:r>
      <w:r>
        <w:rPr>
          <w:rStyle w:val="VerbatimChar"/>
        </w:rPr>
        <w:t xml:space="preserve">AS</w:t>
      </w:r>
      <w:r>
        <w:br/>
      </w:r>
      <w:r>
        <w:br/>
      </w:r>
      <w:r>
        <w:rPr>
          <w:rStyle w:val="VerbatimChar"/>
        </w:rPr>
        <w:t xml:space="preserve">SELECT dbo.Forums_Categories.CategoryID, dbo.Forums_Categories.CategoryName, dbo.Forums_Categories.CategoryImageUrl, </w:t>
      </w:r>
      <w:r>
        <w:br/>
      </w:r>
      <w:r>
        <w:br/>
      </w:r>
      <w:r>
        <w:rPr>
          <w:rStyle w:val="VerbatimChar"/>
        </w:rPr>
        <w:t xml:space="preserve">                      dbo.Forums_Categories.CategoryPosition, dbo.Forums_Forums.ForumID, dbo.Forums_Forums.ForumName, dbo.Forums_Forums.ForumDescription, </w:t>
      </w:r>
      <w:r>
        <w:br/>
      </w:r>
      <w:r>
        <w:br/>
      </w:r>
      <w:r>
        <w:rPr>
          <w:rStyle w:val="VerbatimChar"/>
        </w:rPr>
        <w:t xml:space="preserve">                      dbo.Forums_Forums.ForumPosition,</w:t>
      </w:r>
      <w:r>
        <w:br/>
      </w:r>
      <w:r>
        <w:br/>
      </w:r>
      <w:r>
        <w:rPr>
          <w:rStyle w:val="VerbatimChar"/>
        </w:rPr>
        <w:t xml:space="preserve">                          (SELECT COUNT(*)</w:t>
      </w:r>
      <w:r>
        <w:br/>
      </w:r>
      <w:r>
        <w:br/>
      </w:r>
      <w:r>
        <w:rPr>
          <w:rStyle w:val="VerbatimChar"/>
        </w:rPr>
        <w:t xml:space="preserve">                            FROM Forums_Topics</w:t>
      </w:r>
      <w:r>
        <w:br/>
      </w:r>
      <w:r>
        <w:br/>
      </w:r>
      <w:r>
        <w:rPr>
          <w:rStyle w:val="VerbatimChar"/>
        </w:rPr>
        <w:t xml:space="preserve">                            WHERE Forums_Topics.ForumID = Forums_Forums.ForumID) AS ForumTopics,</w:t>
      </w:r>
      <w:r>
        <w:br/>
      </w:r>
      <w:r>
        <w:br/>
      </w:r>
      <w:r>
        <w:rPr>
          <w:rStyle w:val="VerbatimChar"/>
        </w:rPr>
        <w:t xml:space="preserve">                          (SELECT COUNT(*)</w:t>
      </w:r>
      <w:r>
        <w:br/>
      </w:r>
      <w:r>
        <w:br/>
      </w:r>
      <w:r>
        <w:rPr>
          <w:rStyle w:val="VerbatimChar"/>
        </w:rPr>
        <w:t xml:space="preserve">                            FROM Forums_Topics</w:t>
      </w:r>
      <w:r>
        <w:br/>
      </w:r>
      <w:r>
        <w:br/>
      </w:r>
      <w:r>
        <w:rPr>
          <w:rStyle w:val="VerbatimChar"/>
        </w:rPr>
        <w:t xml:space="preserve">                            WHERE Forums_Topics.ForumID = Forums_Forums.ForumID) +</w:t>
      </w:r>
      <w:r>
        <w:br/>
      </w:r>
      <w:r>
        <w:br/>
      </w:r>
      <w:r>
        <w:rPr>
          <w:rStyle w:val="VerbatimChar"/>
        </w:rPr>
        <w:t xml:space="preserve">                          (SELECT COUNT(*)</w:t>
      </w:r>
      <w:r>
        <w:br/>
      </w:r>
      <w:r>
        <w:br/>
      </w:r>
      <w:r>
        <w:rPr>
          <w:rStyle w:val="VerbatimChar"/>
        </w:rPr>
        <w:t xml:space="preserve">                            FROM Forums_Replies</w:t>
      </w:r>
      <w:r>
        <w:br/>
      </w:r>
      <w:r>
        <w:br/>
      </w:r>
      <w:r>
        <w:rPr>
          <w:rStyle w:val="VerbatimChar"/>
        </w:rPr>
        <w:t xml:space="preserve">                            WHERE Forums_Replies.ForumID = Forums_Forums.ForumID) AS ForumPosts,</w:t>
      </w:r>
      <w:r>
        <w:br/>
      </w:r>
      <w:r>
        <w:br/>
      </w:r>
      <w:r>
        <w:rPr>
          <w:rStyle w:val="VerbatimChar"/>
        </w:rPr>
        <w:t xml:space="preserve">                          (SELECT MAX(AddedDate)</w:t>
      </w:r>
      <w:r>
        <w:br/>
      </w:r>
      <w:r>
        <w:br/>
      </w:r>
      <w:r>
        <w:rPr>
          <w:rStyle w:val="VerbatimChar"/>
        </w:rPr>
        <w:t xml:space="preserve">                            FROM (SELECT ForumID, AddedDate</w:t>
      </w:r>
      <w:r>
        <w:br/>
      </w:r>
      <w:r>
        <w:br/>
      </w:r>
      <w:r>
        <w:rPr>
          <w:rStyle w:val="VerbatimChar"/>
        </w:rPr>
        <w:t xml:space="preserve">                                                    FROM Forums_Topics</w:t>
      </w:r>
      <w:r>
        <w:br/>
      </w:r>
      <w:r>
        <w:br/>
      </w:r>
      <w:r>
        <w:rPr>
          <w:rStyle w:val="VerbatimChar"/>
        </w:rPr>
        <w:t xml:space="preserve">                                                    UNION ALL</w:t>
      </w:r>
      <w:r>
        <w:br/>
      </w:r>
      <w:r>
        <w:br/>
      </w:r>
      <w:r>
        <w:rPr>
          <w:rStyle w:val="VerbatimChar"/>
        </w:rPr>
        <w:t xml:space="preserve">                                                    SELECT ForumID, AddedDate</w:t>
      </w:r>
      <w:r>
        <w:br/>
      </w:r>
      <w:r>
        <w:br/>
      </w:r>
      <w:r>
        <w:rPr>
          <w:rStyle w:val="VerbatimChar"/>
        </w:rPr>
        <w:t xml:space="preserve">                                                    FROM Forums_Replies) AS dates</w:t>
      </w:r>
      <w:r>
        <w:br/>
      </w:r>
      <w:r>
        <w:br/>
      </w:r>
      <w:r>
        <w:rPr>
          <w:rStyle w:val="VerbatimChar"/>
        </w:rPr>
        <w:t xml:space="preserve">                            WHERE dates.ForumID = Forums_Forums.ForumID) AS ForumLastPostDate</w:t>
      </w:r>
      <w:r>
        <w:br/>
      </w:r>
      <w:r>
        <w:br/>
      </w:r>
      <w:r>
        <w:rPr>
          <w:rStyle w:val="VerbatimChar"/>
        </w:rPr>
        <w:t xml:space="preserve">FROM dbo.Forums_Categories INNER JOIN</w:t>
      </w:r>
      <w:r>
        <w:br/>
      </w:r>
      <w:r>
        <w:br/>
      </w:r>
      <w:r>
        <w:rPr>
          <w:rStyle w:val="VerbatimChar"/>
        </w:rPr>
        <w:t xml:space="preserve">                      dbo.Forums_Forums ON dbo.Forums_Categories.CategoryID = dbo.Forums_Forums.CategoryID</w:t>
      </w:r>
    </w:p>
    <w:p>
      <w:pPr>
        <w:pStyle w:val="FirstParagraph"/>
      </w:pPr>
      <w:r>
        <w:t xml:space="preserve">如上所示，创建视图的 SQL 语句封装了对论坛主题数、回复数等数据的统计业务逻辑。</w:t>
      </w:r>
    </w:p>
    <w:p>
      <w:pPr>
        <w:pStyle w:val="BodyText"/>
      </w:pPr>
      <w:r>
        <w:t xml:space="preserve">显然，遵循职责分离的原则，数据设计模型主要包含三部分的职责：业务逻辑、数据访问及数据。映射为对象模型，就是与数据表一一对应并持有数据的持久化对象，封装了</w:t>
      </w:r>
      <w:r>
        <w:t xml:space="preserve"> </w:t>
      </w:r>
      <w:r>
        <w:t xml:space="preserve">SQL 数据访问逻辑的数据访问对象（Data Access Object，DAO），以及满足业务用例需求的服务对象。三者之间的关系如下图所示：</w:t>
      </w:r>
    </w:p>
    <w:p>
      <w:pPr>
        <w:pStyle w:val="CaptionedFigure"/>
      </w:pPr>
      <w:r>
        <w:drawing>
          <wp:inline>
            <wp:extent cx="5334000" cy="3468671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f832ef40-7fd5-11e9-ace0-ad297907c3b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Heading4"/>
      </w:pPr>
      <w:bookmarkStart w:id="24" w:name="数据访问对象"/>
      <w:r>
        <w:t xml:space="preserve">数据访问对象</w:t>
      </w:r>
      <w:bookmarkEnd w:id="24"/>
    </w:p>
    <w:p>
      <w:pPr>
        <w:pStyle w:val="FirstParagraph"/>
      </w:pPr>
      <w:r>
        <w:t xml:space="preserve">数据访问对象属于 J2EE 核心模式中的一种，引入它的目的是封装数据访问及操作的逻辑，并分离持久化逻辑与业务逻辑，使得数据源可以独立于业务逻辑而变化。</w:t>
      </w:r>
    </w:p>
    <w:p>
      <w:pPr>
        <w:pStyle w:val="BodyText"/>
      </w:pPr>
      <w:r>
        <w:t xml:space="preserve">《J2EE 核心模式》认为：</w:t>
      </w:r>
      <w:r>
        <w:t xml:space="preserve">“</w:t>
      </w:r>
      <w:r>
        <w:t xml:space="preserve">数据访问对象负责管理与数据源的连接，并通过此连接获取、存储数据。</w:t>
      </w:r>
      <w:r>
        <w:t xml:space="preserve">”</w:t>
      </w:r>
      <w:r>
        <w:t xml:space="preserve">一个典型的数据访问对象模式如下图所示：</w:t>
      </w:r>
    </w:p>
    <w:p>
      <w:pPr>
        <w:pStyle w:val="CaptionedFigure"/>
      </w:pPr>
      <w:r>
        <w:drawing>
          <wp:inline>
            <wp:extent cx="5334000" cy="2685715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6ea8b5b0-7fd6-11e9-8b24-8b44cf4ff051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图中的 Data 是一个传输对象，如果将该 Data 定义为表数据对象，它可以处理表中所有的行，如 RecordSet，或者由 ADO.NET 中的</w:t>
      </w:r>
      <w:r>
        <w:t xml:space="preserve"> </w:t>
      </w:r>
      <w:r>
        <w:t xml:space="preserve">IDataReader 提供类似数据库游标的访问能力，就相当于运用了《企业应用架构模式》中的表数据入口（Table Data Gateway）模式。如果</w:t>
      </w:r>
      <w:r>
        <w:t xml:space="preserve"> </w:t>
      </w:r>
      <w:r>
        <w:t xml:space="preserve">Data 是这里提及的代表领域概念的持久化对象，则需要引入 ResultSet 到 Data 之间的映射器，这时就可以运用数据映射器（Data</w:t>
      </w:r>
      <w:r>
        <w:t xml:space="preserve"> </w:t>
      </w:r>
      <w:r>
        <w:t xml:space="preserve">Mapper）模式。如下所示：</w:t>
      </w:r>
    </w:p>
    <w:p>
      <w:pPr>
        <w:pStyle w:val="SourceCode"/>
      </w:pPr>
      <w:r>
        <w:rPr>
          <w:rStyle w:val="VerbatimChar"/>
        </w:rPr>
        <w:t xml:space="preserve">public class Part {</w:t>
      </w:r>
      <w:r>
        <w:br/>
      </w:r>
      <w:r>
        <w:rPr>
          <w:rStyle w:val="VerbatimChar"/>
        </w:rPr>
        <w:t xml:space="preserve">    private String name;</w:t>
      </w:r>
      <w:r>
        <w:br/>
      </w:r>
      <w:r>
        <w:rPr>
          <w:rStyle w:val="VerbatimChar"/>
        </w:rPr>
        <w:t xml:space="preserve">    private String brand;</w:t>
      </w:r>
      <w:r>
        <w:br/>
      </w:r>
      <w:r>
        <w:rPr>
          <w:rStyle w:val="VerbatimChar"/>
        </w:rPr>
        <w:t xml:space="preserve">    private double retailPrice;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public class PartMapper {</w:t>
      </w:r>
      <w:r>
        <w:br/>
      </w:r>
      <w:r>
        <w:rPr>
          <w:rStyle w:val="VerbatimChar"/>
        </w:rPr>
        <w:t xml:space="preserve">    public List&lt;Part&gt; findAll() throws Exception {</w:t>
      </w:r>
      <w:r>
        <w:br/>
      </w:r>
      <w:r>
        <w:rPr>
          <w:rStyle w:val="VerbatimChar"/>
        </w:rPr>
        <w:t xml:space="preserve">        Connection conn = null;</w:t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    Class.forName(DRIVER_CLASS);</w:t>
      </w:r>
      <w:r>
        <w:br/>
      </w:r>
      <w:r>
        <w:rPr>
          <w:rStyle w:val="VerbatimChar"/>
        </w:rPr>
        <w:t xml:space="preserve">            conn = DriverManager.getConnection(DB_URL, USER, PASSWORD);</w:t>
      </w:r>
      <w:r>
        <w:br/>
      </w:r>
      <w:r>
        <w:rPr>
          <w:rStyle w:val="VerbatimChar"/>
        </w:rPr>
        <w:t xml:space="preserve">            Statement stmt = c.createStatement();</w:t>
      </w:r>
      <w:r>
        <w:br/>
      </w:r>
      <w:r>
        <w:rPr>
          <w:rStyle w:val="VerbatimChar"/>
        </w:rPr>
        <w:t xml:space="preserve">            ResultSet rs = stmt.executeQuery("select * from part");</w:t>
      </w:r>
      <w:r>
        <w:br/>
      </w:r>
      <w:r>
        <w:br/>
      </w:r>
      <w:r>
        <w:rPr>
          <w:rStyle w:val="VerbatimChar"/>
        </w:rPr>
        <w:t xml:space="preserve">           List&lt;Part&gt; partList = new ArrayList&lt;Part&gt;();</w:t>
      </w:r>
      <w:r>
        <w:br/>
      </w:r>
      <w:r>
        <w:rPr>
          <w:rStyle w:val="VerbatimChar"/>
        </w:rPr>
        <w:t xml:space="preserve">            while (rs.next()) {</w:t>
      </w:r>
      <w:r>
        <w:br/>
      </w:r>
      <w:r>
        <w:rPr>
          <w:rStyle w:val="VerbatimChar"/>
        </w:rPr>
        <w:t xml:space="preserve">                Part p = new Part();</w:t>
      </w:r>
      <w:r>
        <w:br/>
      </w:r>
      <w:r>
        <w:rPr>
          <w:rStyle w:val="VerbatimChar"/>
        </w:rPr>
        <w:t xml:space="preserve">                p.setName(rs.getString("name"));</w:t>
      </w:r>
      <w:r>
        <w:br/>
      </w:r>
      <w:r>
        <w:rPr>
          <w:rStyle w:val="VerbatimChar"/>
        </w:rPr>
        <w:t xml:space="preserve">                p.setBrand(rs.getString("brand"));</w:t>
      </w:r>
      <w:r>
        <w:br/>
      </w:r>
      <w:r>
        <w:rPr>
          <w:rStyle w:val="VerbatimChar"/>
        </w:rPr>
        <w:t xml:space="preserve">                p.setRetailPrice(rs.getDouble("retail_price"));</w:t>
      </w:r>
      <w:r>
        <w:br/>
      </w:r>
      <w:r>
        <w:rPr>
          <w:rStyle w:val="VerbatimChar"/>
        </w:rPr>
        <w:t xml:space="preserve">                partList.add(p);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 catch(SQLException ex) {</w:t>
      </w:r>
      <w:r>
        <w:br/>
      </w:r>
      <w:r>
        <w:rPr>
          <w:rStyle w:val="VerbatimChar"/>
        </w:rPr>
        <w:t xml:space="preserve">            throw new ApplicationException(ex);</w:t>
      </w:r>
      <w:r>
        <w:br/>
      </w:r>
      <w:r>
        <w:rPr>
          <w:rStyle w:val="VerbatimChar"/>
        </w:rPr>
        <w:t xml:space="preserve">        } finally {</w:t>
      </w:r>
      <w:r>
        <w:br/>
      </w:r>
      <w:r>
        <w:rPr>
          <w:rStyle w:val="VerbatimChar"/>
        </w:rPr>
        <w:t xml:space="preserve">             conn.close();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为了隔离数据库持久化逻辑，往往需要为数据访问对象定义接口，再以依赖注入的方式注入到服务对象中，保证数据源和数据访问逻辑的变化。如下接口定义就是数据访问对象的抽象：</w:t>
      </w:r>
    </w:p>
    <w:p>
      <w:pPr>
        <w:pStyle w:val="SourceCode"/>
      </w:pPr>
      <w:r>
        <w:rPr>
          <w:rStyle w:val="VerbatimChar"/>
        </w:rPr>
        <w:t xml:space="preserve">public interface MovieDao {</w:t>
      </w:r>
      <w:r>
        <w:br/>
      </w:r>
      <w:r>
        <w:rPr>
          <w:rStyle w:val="VerbatimChar"/>
        </w:rPr>
        <w:t xml:space="preserve">    Movie findById(String id);</w:t>
      </w:r>
      <w:r>
        <w:br/>
      </w:r>
      <w:r>
        <w:rPr>
          <w:rStyle w:val="VerbatimChar"/>
        </w:rPr>
        <w:t xml:space="preserve">    List&lt;Movie&gt; findByYear(String year);</w:t>
      </w:r>
      <w:r>
        <w:br/>
      </w:r>
      <w:r>
        <w:rPr>
          <w:rStyle w:val="VerbatimChar"/>
        </w:rPr>
        <w:t xml:space="preserve">    void delete(String id);</w:t>
      </w:r>
      <w:r>
        <w:br/>
      </w:r>
      <w:r>
        <w:rPr>
          <w:rStyle w:val="VerbatimChar"/>
        </w:rPr>
        <w:t xml:space="preserve">    Movie create(String rating，String year，String title);</w:t>
      </w:r>
      <w:r>
        <w:br/>
      </w:r>
      <w:r>
        <w:rPr>
          <w:rStyle w:val="VerbatimChar"/>
        </w:rPr>
        <w:t xml:space="preserve">    void update(String id，String rating，String year，String title);</w:t>
      </w:r>
      <w:r>
        <w:br/>
      </w:r>
      <w:r>
        <w:rPr>
          <w:rStyle w:val="VerbatimChar"/>
        </w:rPr>
        <w:t xml:space="preserve">}</w:t>
      </w:r>
    </w:p>
    <w:p>
      <w:pPr>
        <w:pStyle w:val="Heading4"/>
      </w:pPr>
      <w:bookmarkStart w:id="26" w:name="持久化对象"/>
      <w:r>
        <w:t xml:space="preserve">持久化对象</w:t>
      </w:r>
      <w:bookmarkEnd w:id="26"/>
    </w:p>
    <w:p>
      <w:pPr>
        <w:pStyle w:val="FirstParagraph"/>
      </w:pPr>
      <w:r>
        <w:t xml:space="preserve">在数据设计模型中，持久化对象可以作为数据的持有者传递给服务、数据访问对象甚至是 UI 控件。早期的开发框架流行为持有数据的对象定义一个通用的数据结构，同时为</w:t>
      </w:r>
      <w:r>
        <w:t xml:space="preserve"> </w:t>
      </w:r>
      <w:r>
        <w:t xml:space="preserve">UI 控件提供绑定该数据结构的能力。如 ADO.NET 框架就定义了 DataSet、DataTable 等数据结构，ASP.NET Web Form</w:t>
      </w:r>
      <w:r>
        <w:t xml:space="preserve"> </w:t>
      </w:r>
      <w:r>
        <w:t xml:space="preserve">则提供绑定这些数据结构的能力。例如，我们要显示商品的类别，在 Web 前端就定义了属于 System.Web.UI.Page 类型的 Web 页面</w:t>
      </w:r>
      <w:r>
        <w:t xml:space="preserve"> </w:t>
      </w:r>
      <w:r>
        <w:t xml:space="preserve">CategoriesPage，它与数据访问对象以及持久化对象的交互如下图所示：</w:t>
      </w:r>
    </w:p>
    <w:p>
      <w:pPr>
        <w:pStyle w:val="CaptionedFigure"/>
      </w:pPr>
      <w:r>
        <w:drawing>
          <wp:inline>
            <wp:extent cx="5334000" cy="2036182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2c47ccf0-7fd7-11e9-91b9-2513956f5ea9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图中的 DataTable 通过 CategoriesDAO 直接返回，它实际上是 ADO.NET 框架定义的通用类型。在一些 .NET</w:t>
      </w:r>
      <w:r>
        <w:t xml:space="preserve"> </w:t>
      </w:r>
      <w:r>
        <w:t xml:space="preserve">开发实践中，还可以定义强类型的 DataSet 或 DataTable，方法是定义一个代表业务概念的类，例如 Categories，让它派生自</w:t>
      </w:r>
      <w:r>
        <w:t xml:space="preserve"> </w:t>
      </w:r>
      <w:r>
        <w:t xml:space="preserve">DataTable 类。</w:t>
      </w:r>
    </w:p>
    <w:p>
      <w:pPr>
        <w:pStyle w:val="BodyText"/>
      </w:pPr>
      <w:r>
        <w:t xml:space="preserve">随着轻量级容器的流行，越来越多的开发人员认识到持久化对象强依赖于框架带来的危害，POJO（Plain Old Java Object）和</w:t>
      </w:r>
      <w:r>
        <w:t xml:space="preserve"> </w:t>
      </w:r>
      <w:r>
        <w:t xml:space="preserve">POCO（Plain Old CLR Object）得到了大家的认可和重视。Martin Fowler 甚至将其称之为持久化透明（Persistence</w:t>
      </w:r>
      <w:r>
        <w:t xml:space="preserve"> </w:t>
      </w:r>
      <w:r>
        <w:t xml:space="preserve">Ignorance，PI）的对象，用以形容这样的持久化对象与具体的持久化实现机制之间的隔离。理想状态下的持久化对象，不应该依赖于除开发语言平台之外的任何框架。</w:t>
      </w:r>
    </w:p>
    <w:p>
      <w:pPr>
        <w:pStyle w:val="BodyText"/>
      </w:pPr>
      <w:r>
        <w:t xml:space="preserve">在《领域驱动设计与模式实战》一书中，Jimmy Nilsson 总结了如下特征，他认为这些特征违背了持久化透明的原则：</w:t>
      </w:r>
    </w:p>
    <w:p>
      <w:pPr>
        <w:pStyle w:val="Compact"/>
        <w:numPr>
          <w:numId w:val="1001"/>
          <w:ilvl w:val="0"/>
        </w:numPr>
      </w:pPr>
      <w:r>
        <w:t xml:space="preserve">从特定的基类（Object 除外）进行继承</w:t>
      </w:r>
    </w:p>
    <w:p>
      <w:pPr>
        <w:pStyle w:val="Compact"/>
        <w:numPr>
          <w:numId w:val="1001"/>
          <w:ilvl w:val="0"/>
        </w:numPr>
      </w:pPr>
      <w:r>
        <w:t xml:space="preserve">只通过提供的工厂进行实例化</w:t>
      </w:r>
    </w:p>
    <w:p>
      <w:pPr>
        <w:pStyle w:val="Compact"/>
        <w:numPr>
          <w:numId w:val="1001"/>
          <w:ilvl w:val="0"/>
        </w:numPr>
      </w:pPr>
      <w:r>
        <w:t xml:space="preserve">使用专门提供的数据类型</w:t>
      </w:r>
    </w:p>
    <w:p>
      <w:pPr>
        <w:pStyle w:val="Compact"/>
        <w:numPr>
          <w:numId w:val="1001"/>
          <w:ilvl w:val="0"/>
        </w:numPr>
      </w:pPr>
      <w:r>
        <w:t xml:space="preserve">实现特定接口</w:t>
      </w:r>
    </w:p>
    <w:p>
      <w:pPr>
        <w:pStyle w:val="Compact"/>
        <w:numPr>
          <w:numId w:val="1001"/>
          <w:ilvl w:val="0"/>
        </w:numPr>
      </w:pPr>
      <w:r>
        <w:t xml:space="preserve">提供专门的构造方法</w:t>
      </w:r>
    </w:p>
    <w:p>
      <w:pPr>
        <w:pStyle w:val="Compact"/>
        <w:numPr>
          <w:numId w:val="1001"/>
          <w:ilvl w:val="0"/>
        </w:numPr>
      </w:pPr>
      <w:r>
        <w:t xml:space="preserve">提供必需的特定字段</w:t>
      </w:r>
    </w:p>
    <w:p>
      <w:pPr>
        <w:pStyle w:val="Compact"/>
        <w:numPr>
          <w:numId w:val="1001"/>
          <w:ilvl w:val="0"/>
        </w:numPr>
      </w:pPr>
      <w:r>
        <w:t xml:space="preserve">避免某些结构或强制使用某些结构</w:t>
      </w:r>
    </w:p>
    <w:p>
      <w:pPr>
        <w:pStyle w:val="FirstParagraph"/>
      </w:pPr>
      <w:r>
        <w:t xml:space="preserve">这些特征无一例外地都是外部框架对于持久化对象的一种侵入。在 Martin Fowler 总结的数据源架构模式中，活动记录（Active</w:t>
      </w:r>
      <w:r>
        <w:t xml:space="preserve"> </w:t>
      </w:r>
      <w:r>
        <w:t xml:space="preserve">Record）模式明显违背了持久化透明的原则，但因为它的简单性，却被诸如 Ruby On Rails、jOOQ、scalikejdbc</w:t>
      </w:r>
      <w:r>
        <w:t xml:space="preserve"> </w:t>
      </w:r>
      <w:r>
        <w:t xml:space="preserve">之类的框架运用。活动记录模式封装了数据与数据访问行为，这就相当于将数据访问对象与持久化对象合并到了一个对象中。由于数据访问逻辑存在许多通用的逻辑，许多数据访问框架都定义了类似</w:t>
      </w:r>
      <w:r>
        <w:t xml:space="preserve"> </w:t>
      </w:r>
      <w:r>
        <w:t xml:space="preserve">ActiveRecord 这样的超类，由其实现公共的数据访问方法，Ruby On Rails 还充分利用了 Ruby</w:t>
      </w:r>
      <w:r>
        <w:t xml:space="preserve"> </w:t>
      </w:r>
      <w:r>
        <w:t xml:space="preserve">元编程特性提供了更多的代码简化。例如定义客户 Client 的活动记录：</w:t>
      </w:r>
    </w:p>
    <w:p>
      <w:pPr>
        <w:pStyle w:val="SourceCode"/>
      </w:pPr>
      <w:r>
        <w:rPr>
          <w:rStyle w:val="VerbatimChar"/>
        </w:rPr>
        <w:t xml:space="preserve">class Client &lt; ApplicationRecord</w:t>
      </w:r>
      <w:r>
        <w:br/>
      </w:r>
      <w:r>
        <w:br/>
      </w:r>
      <w:r>
        <w:rPr>
          <w:rStyle w:val="VerbatimChar"/>
        </w:rPr>
        <w:t xml:space="preserve">  has_one :address</w:t>
      </w:r>
      <w:r>
        <w:br/>
      </w:r>
      <w:r>
        <w:br/>
      </w:r>
      <w:r>
        <w:rPr>
          <w:rStyle w:val="VerbatimChar"/>
        </w:rPr>
        <w:t xml:space="preserve">  has_many :orders</w:t>
      </w:r>
      <w:r>
        <w:br/>
      </w:r>
      <w:r>
        <w:br/>
      </w:r>
      <w:r>
        <w:rPr>
          <w:rStyle w:val="VerbatimChar"/>
        </w:rPr>
        <w:t xml:space="preserve">  has_and_belongs_to_many :roles</w:t>
      </w:r>
      <w:r>
        <w:br/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# invoke</w:t>
      </w:r>
      <w:r>
        <w:br/>
      </w:r>
      <w:r>
        <w:rPr>
          <w:rStyle w:val="VerbatimChar"/>
        </w:rPr>
        <w:t xml:space="preserve">client = Client.order(:first_name).first</w:t>
      </w:r>
    </w:p>
    <w:p>
      <w:pPr>
        <w:pStyle w:val="FirstParagraph"/>
      </w:pPr>
      <w:r>
        <w:t xml:space="preserve">Client 类继承了 ApplicationRecord 类，而框架通过 Ruby 的 missingMethod()</w:t>
      </w:r>
      <w:r>
        <w:t xml:space="preserve"> </w:t>
      </w:r>
      <w:r>
        <w:t xml:space="preserve">元数据编程和动态语言特性，使得调用者可以方便快捷地调用 order 与 first 等方法，完成对数据的访问。</w:t>
      </w:r>
    </w:p>
    <w:p>
      <w:pPr>
        <w:pStyle w:val="BodyText"/>
      </w:pPr>
      <w:r>
        <w:t xml:space="preserve">使用 Scala 编写的 scalikejdbc 框架则利用代码生成器和组合方式来实现活动记录，例如 Report 类和伴生对象（companion</w:t>
      </w:r>
      <w:r>
        <w:t xml:space="preserve"> </w:t>
      </w:r>
      <w:r>
        <w:t xml:space="preserve">object）的定义：</w:t>
      </w:r>
    </w:p>
    <w:p>
      <w:pPr>
        <w:pStyle w:val="SourceCode"/>
      </w:pPr>
      <w:r>
        <w:rPr>
          <w:rStyle w:val="VerbatimChar"/>
        </w:rPr>
        <w:t xml:space="preserve">case class Report(</w:t>
      </w:r>
      <w:r>
        <w:br/>
      </w:r>
      <w:r>
        <w:br/>
      </w:r>
      <w:r>
        <w:rPr>
          <w:rStyle w:val="VerbatimChar"/>
        </w:rPr>
        <w:t xml:space="preserve">  id: String,</w:t>
      </w:r>
      <w:r>
        <w:br/>
      </w:r>
      <w:r>
        <w:br/>
      </w:r>
      <w:r>
        <w:rPr>
          <w:rStyle w:val="VerbatimChar"/>
        </w:rPr>
        <w:t xml:space="preserve">  name: Option[String] = None,</w:t>
      </w:r>
      <w:r>
        <w:br/>
      </w:r>
      <w:r>
        <w:br/>
      </w:r>
      <w:r>
        <w:rPr>
          <w:rStyle w:val="VerbatimChar"/>
        </w:rPr>
        <w:t xml:space="preserve">  description: Option[String] = None,</w:t>
      </w:r>
      <w:r>
        <w:br/>
      </w:r>
      <w:r>
        <w:br/>
      </w:r>
      <w:r>
        <w:rPr>
          <w:rStyle w:val="VerbatimChar"/>
        </w:rPr>
        <w:t xml:space="preserve">  status: String,</w:t>
      </w:r>
      <w:r>
        <w:br/>
      </w:r>
      <w:r>
        <w:br/>
      </w:r>
      <w:r>
        <w:rPr>
          <w:rStyle w:val="VerbatimChar"/>
        </w:rPr>
        <w:t xml:space="preserve">  publishStatus: String,</w:t>
      </w:r>
      <w:r>
        <w:br/>
      </w:r>
      <w:r>
        <w:br/>
      </w:r>
      <w:r>
        <w:rPr>
          <w:rStyle w:val="VerbatimChar"/>
        </w:rPr>
        <w:t xml:space="preserve">  createdAt: DateTime,</w:t>
      </w:r>
      <w:r>
        <w:br/>
      </w:r>
      <w:r>
        <w:br/>
      </w:r>
      <w:r>
        <w:rPr>
          <w:rStyle w:val="VerbatimChar"/>
        </w:rPr>
        <w:t xml:space="preserve">  updatedAt: DateTime,</w:t>
      </w:r>
      <w:r>
        <w:br/>
      </w:r>
      <w:r>
        <w:br/>
      </w:r>
      <w:r>
        <w:rPr>
          <w:rStyle w:val="VerbatimChar"/>
        </w:rPr>
        <w:t xml:space="preserve">  createdBy: String,</w:t>
      </w:r>
      <w:r>
        <w:br/>
      </w:r>
      <w:r>
        <w:br/>
      </w:r>
      <w:r>
        <w:rPr>
          <w:rStyle w:val="VerbatimChar"/>
        </w:rPr>
        <w:t xml:space="preserve">  updatedBy: String,</w:t>
      </w:r>
      <w:r>
        <w:br/>
      </w:r>
      <w:r>
        <w:br/>
      </w:r>
      <w:r>
        <w:rPr>
          <w:rStyle w:val="VerbatimChar"/>
        </w:rPr>
        <w:t xml:space="preserve">  metaData: String) {</w:t>
      </w:r>
      <w:r>
        <w:br/>
      </w:r>
      <w:r>
        <w:br/>
      </w:r>
      <w:r>
        <w:rPr>
          <w:rStyle w:val="VerbatimChar"/>
        </w:rPr>
        <w:t xml:space="preserve">  def save()(implicit session: DBSession = Report.autoSession): Report = Report.save(this)(session)</w:t>
      </w:r>
      <w:r>
        <w:br/>
      </w:r>
      <w:r>
        <w:br/>
      </w:r>
      <w:r>
        <w:rPr>
          <w:rStyle w:val="VerbatimChar"/>
        </w:rPr>
        <w:t xml:space="preserve">  def destroy()(implicit session: DBSession = Report.autoSession): Unit = Report.destroy(this)(session)</w:t>
      </w:r>
      <w:r>
        <w:br/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object Report extends SQLSyntaxSupport[Report] {</w:t>
      </w:r>
      <w:r>
        <w:br/>
      </w:r>
      <w:r>
        <w:br/>
      </w:r>
      <w:r>
        <w:rPr>
          <w:rStyle w:val="VerbatimChar"/>
        </w:rPr>
        <w:t xml:space="preserve">  override val tableName = "reports"</w:t>
      </w:r>
      <w:r>
        <w:br/>
      </w:r>
      <w:r>
        <w:br/>
      </w:r>
      <w:r>
        <w:rPr>
          <w:rStyle w:val="VerbatimChar"/>
        </w:rPr>
        <w:t xml:space="preserve">  override val columns = Seq("id", "name", "description", "status", "publish_status", "created_at", "updated_at", "created_by", "updated_by", "meta_data")</w:t>
      </w:r>
      <w:r>
        <w:br/>
      </w:r>
      <w:r>
        <w:br/>
      </w:r>
      <w:r>
        <w:br/>
      </w:r>
      <w:r>
        <w:rPr>
          <w:rStyle w:val="VerbatimChar"/>
        </w:rPr>
        <w:t xml:space="preserve">  val r = Report.syntax("r")</w:t>
      </w:r>
      <w:r>
        <w:br/>
      </w:r>
      <w:r>
        <w:br/>
      </w:r>
      <w:r>
        <w:rPr>
          <w:rStyle w:val="VerbatimChar"/>
        </w:rPr>
        <w:t xml:space="preserve">  override val autoSession = AutoSession</w:t>
      </w:r>
      <w:r>
        <w:br/>
      </w:r>
      <w:r>
        <w:br/>
      </w:r>
      <w:r>
        <w:br/>
      </w:r>
      <w:r>
        <w:rPr>
          <w:rStyle w:val="VerbatimChar"/>
        </w:rPr>
        <w:t xml:space="preserve">  def find(id: String)(implicit session: DBSession = autoSession): Option[Report] = {</w:t>
      </w:r>
      <w:r>
        <w:br/>
      </w:r>
      <w:r>
        <w:br/>
      </w:r>
      <w:r>
        <w:rPr>
          <w:rStyle w:val="VerbatimChar"/>
        </w:rPr>
        <w:t xml:space="preserve">    withSQL {</w:t>
      </w:r>
      <w:r>
        <w:br/>
      </w:r>
      <w:r>
        <w:br/>
      </w:r>
      <w:r>
        <w:rPr>
          <w:rStyle w:val="VerbatimChar"/>
        </w:rPr>
        <w:t xml:space="preserve">      select.from(Report as r).where.eq(r.id, id)</w:t>
      </w:r>
      <w:r>
        <w:br/>
      </w:r>
      <w:r>
        <w:br/>
      </w:r>
      <w:r>
        <w:rPr>
          <w:rStyle w:val="VerbatimChar"/>
        </w:rPr>
        <w:t xml:space="preserve">    }.map(Report(r.resultName)).single.apply()</w:t>
      </w:r>
      <w:r>
        <w:br/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br/>
      </w:r>
      <w:r>
        <w:rPr>
          <w:rStyle w:val="VerbatimChar"/>
        </w:rPr>
        <w:t xml:space="preserve">  def findAll()(implicit session: DBSession = autoSession): List[Report] = {</w:t>
      </w:r>
      <w:r>
        <w:br/>
      </w:r>
      <w:r>
        <w:br/>
      </w:r>
      <w:r>
        <w:rPr>
          <w:rStyle w:val="VerbatimChar"/>
        </w:rPr>
        <w:t xml:space="preserve">    withSQL(select.from(Report as r)).map(Report(r.resultName)).list.apply()</w:t>
      </w:r>
      <w:r>
        <w:br/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br/>
      </w:r>
      <w:r>
        <w:rPr>
          <w:rStyle w:val="VerbatimChar"/>
        </w:rPr>
        <w:t xml:space="preserve">  def findBy(where: SQLSyntax)(implicit session: DBSession = autoSession): Option[Report] = {</w:t>
      </w:r>
      <w:r>
        <w:br/>
      </w:r>
      <w:r>
        <w:br/>
      </w:r>
      <w:r>
        <w:rPr>
          <w:rStyle w:val="VerbatimChar"/>
        </w:rPr>
        <w:t xml:space="preserve">    withSQL {</w:t>
      </w:r>
      <w:r>
        <w:br/>
      </w:r>
      <w:r>
        <w:br/>
      </w:r>
      <w:r>
        <w:rPr>
          <w:rStyle w:val="VerbatimChar"/>
        </w:rPr>
        <w:t xml:space="preserve">      select.from(Report as r).where.append(where)</w:t>
      </w:r>
      <w:r>
        <w:br/>
      </w:r>
      <w:r>
        <w:br/>
      </w:r>
      <w:r>
        <w:rPr>
          <w:rStyle w:val="VerbatimChar"/>
        </w:rPr>
        <w:t xml:space="preserve">    }.map(Report(r.resultName)).single.apply()</w:t>
      </w:r>
      <w:r>
        <w:br/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类 Report 并没有继承任何类，但却利用 Scala 的隐式参数依赖了框架定义的 DBSession，然后通过 Report 的伴生对象去继承名为</w:t>
      </w:r>
      <w:r>
        <w:t xml:space="preserve"> </w:t>
      </w:r>
      <w:r>
        <w:t xml:space="preserve">SQLSyntaxSupport[T] 的特性，以及组合调用了 withSQL</w:t>
      </w:r>
      <w:r>
        <w:t xml:space="preserve"> </w:t>
      </w:r>
      <w:r>
        <w:t xml:space="preserve">对象。显然，活动记录在满足了快速编码与代码重用的同时，也带来了与数据访问框架的紧耦合。</w:t>
      </w:r>
    </w:p>
    <w:p>
      <w:pPr>
        <w:pStyle w:val="BodyText"/>
      </w:pPr>
      <w:r>
        <w:t xml:space="preserve">当持久化对象被运用到 CQRS 模式中时，查询端通过查询外观直接访问一个薄的数据层，如下图右端所示：</w:t>
      </w:r>
    </w:p>
    <w:p>
      <w:pPr>
        <w:pStyle w:val="CaptionedFigure"/>
      </w:pPr>
      <w:r>
        <w:drawing>
          <wp:inline>
            <wp:extent cx="5334000" cy="4154556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c439a880-7fd7-11e9-a061-51370b206b66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这个薄的数据层通过数据访问对象结合 SQL 语句直接访问数据库，返回一个表数据记录 ResultSet，然后直接将其转换为 POJO</w:t>
      </w:r>
      <w:r>
        <w:t xml:space="preserve"> </w:t>
      </w:r>
      <w:r>
        <w:t xml:space="preserve">形式的数据传输对象（DTO）对象。这是因为查询端仅涉及到数据库的查询，因此并不需要持久化对象，至于添加、删除与修改则属于命令端，采用的是领域模型而非数据模型。</w:t>
      </w:r>
    </w:p>
    <w:p>
      <w:pPr>
        <w:pStyle w:val="Heading4"/>
      </w:pPr>
      <w:bookmarkStart w:id="29" w:name="服务对象"/>
      <w:r>
        <w:t xml:space="preserve">服务对象</w:t>
      </w:r>
      <w:bookmarkEnd w:id="29"/>
    </w:p>
    <w:p>
      <w:pPr>
        <w:pStyle w:val="FirstParagraph"/>
      </w:pPr>
      <w:r>
        <w:t xml:space="preserve">由于持久化对象和数据访问对象都不包含业务逻辑，服务就成为了业务逻辑的唯一栖身之地。这时，持久化对象是数据的提供者，实现服务时就会非常自然地选择事务脚本（Transaction</w:t>
      </w:r>
      <w:r>
        <w:t xml:space="preserve"> </w:t>
      </w:r>
      <w:r>
        <w:t xml:space="preserve">Script）模式。</w:t>
      </w:r>
    </w:p>
    <w:p>
      <w:pPr>
        <w:pStyle w:val="BodyText"/>
      </w:pPr>
      <w:r>
        <w:t xml:space="preserve">《企业应用架构模式》对事务脚本的定义为：</w:t>
      </w:r>
    </w:p>
    <w:p>
      <w:pPr>
        <w:pStyle w:val="BlockText"/>
      </w:pPr>
      <w:r>
        <w:t xml:space="preserve">使用过程来组织业务逻辑，每个过程处理来自表现层的单个请求。这是一种典型的过程式设计，每个服务功能都是一系列步骤的组合，从而形成一个完整的事务。注意，这里的事务代表一个完整的业务行为过程，而非保证数据一致性的事务概念。</w:t>
      </w:r>
    </w:p>
    <w:p>
      <w:pPr>
        <w:pStyle w:val="FirstParagraph"/>
      </w:pPr>
      <w:r>
        <w:t xml:space="preserve">例如为一个音乐网站提供添加好友功能，就可以分解为如下步骤：</w:t>
      </w:r>
    </w:p>
    <w:p>
      <w:pPr>
        <w:pStyle w:val="Compact"/>
        <w:numPr>
          <w:numId w:val="1002"/>
          <w:ilvl w:val="0"/>
        </w:numPr>
      </w:pPr>
      <w:r>
        <w:t xml:space="preserve">确定用户是否已经是朋友</w:t>
      </w:r>
    </w:p>
    <w:p>
      <w:pPr>
        <w:pStyle w:val="Compact"/>
        <w:numPr>
          <w:numId w:val="1002"/>
          <w:ilvl w:val="0"/>
        </w:numPr>
      </w:pPr>
      <w:r>
        <w:t xml:space="preserve">确定用户是否已被邀请</w:t>
      </w:r>
    </w:p>
    <w:p>
      <w:pPr>
        <w:pStyle w:val="Compact"/>
        <w:numPr>
          <w:numId w:val="1002"/>
          <w:ilvl w:val="0"/>
        </w:numPr>
      </w:pPr>
      <w:r>
        <w:t xml:space="preserve">若未邀请，发送邀请信息</w:t>
      </w:r>
    </w:p>
    <w:p>
      <w:pPr>
        <w:pStyle w:val="Compact"/>
        <w:numPr>
          <w:numId w:val="1002"/>
          <w:ilvl w:val="0"/>
        </w:numPr>
      </w:pPr>
      <w:r>
        <w:t xml:space="preserve">创建朋友邀请</w:t>
      </w:r>
    </w:p>
    <w:p>
      <w:pPr>
        <w:pStyle w:val="FirstParagraph"/>
      </w:pPr>
      <w:r>
        <w:t xml:space="preserve">采用事务脚本模式定义的服务如下所示：</w:t>
      </w:r>
    </w:p>
    <w:p>
      <w:pPr>
        <w:pStyle w:val="SourceCode"/>
      </w:pPr>
      <w:r>
        <w:rPr>
          <w:rStyle w:val="VerbatimChar"/>
        </w:rPr>
        <w:t xml:space="preserve">public class FriendInvitationService {</w:t>
      </w:r>
      <w:r>
        <w:br/>
      </w:r>
      <w:r>
        <w:rPr>
          <w:rStyle w:val="VerbatimChar"/>
        </w:rPr>
        <w:t xml:space="preserve">    public void inviteUserAsFriend(String ownerId, String friendId) {</w:t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    bool isFriend = friendshipDao.isExisted(ownerId, friendId);</w:t>
      </w:r>
      <w:r>
        <w:br/>
      </w:r>
      <w:r>
        <w:rPr>
          <w:rStyle w:val="VerbatimChar"/>
        </w:rPr>
        <w:t xml:space="preserve">            if (isFriend) {</w:t>
      </w:r>
      <w:r>
        <w:br/>
      </w:r>
      <w:r>
        <w:rPr>
          <w:rStyle w:val="VerbatimChar"/>
        </w:rPr>
        <w:t xml:space="preserve">                throw new FriendshipException(String.format("Friendship with user id %s is existed.", friendId));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bool beInvited = invitationDao.isExisted(ownerId, friendId);</w:t>
      </w:r>
      <w:r>
        <w:br/>
      </w:r>
      <w:r>
        <w:rPr>
          <w:rStyle w:val="VerbatimChar"/>
        </w:rPr>
        <w:t xml:space="preserve">            if (beInvited) {</w:t>
      </w:r>
      <w:r>
        <w:br/>
      </w:r>
      <w:r>
        <w:rPr>
          <w:rStyle w:val="VerbatimChar"/>
        </w:rPr>
        <w:t xml:space="preserve">                throw new FriendshipException(String.format("User with id %s had been invited.", friendId));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br/>
      </w:r>
      <w:r>
        <w:rPr>
          <w:rStyle w:val="VerbatimChar"/>
        </w:rPr>
        <w:t xml:space="preserve">            FriendInvitation invitation = new FriendInvitation();</w:t>
      </w:r>
      <w:r>
        <w:br/>
      </w:r>
      <w:r>
        <w:rPr>
          <w:rStyle w:val="VerbatimChar"/>
        </w:rPr>
        <w:t xml:space="preserve">            invitation.setInviterId(ownerId);</w:t>
      </w:r>
      <w:r>
        <w:br/>
      </w:r>
      <w:r>
        <w:rPr>
          <w:rStyle w:val="VerbatimChar"/>
        </w:rPr>
        <w:t xml:space="preserve">            invitation.setFriendId(friendId);</w:t>
      </w:r>
      <w:r>
        <w:br/>
      </w:r>
      <w:r>
        <w:rPr>
          <w:rStyle w:val="VerbatimChar"/>
        </w:rPr>
        <w:t xml:space="preserve">            invitation.setInviteTime(DateTime.now());</w:t>
      </w:r>
      <w:r>
        <w:br/>
      </w:r>
      <w:r>
        <w:br/>
      </w:r>
      <w:r>
        <w:rPr>
          <w:rStyle w:val="VerbatimChar"/>
        </w:rPr>
        <w:t xml:space="preserve">            User friend = userDao.findBy(friendId);</w:t>
      </w:r>
      <w:r>
        <w:br/>
      </w:r>
      <w:r>
        <w:rPr>
          <w:rStyle w:val="VerbatimChar"/>
        </w:rPr>
        <w:t xml:space="preserve">            sendInvitation(invitation, friend.getEmail());</w:t>
      </w:r>
      <w:r>
        <w:br/>
      </w:r>
      <w:r>
        <w:br/>
      </w:r>
      <w:r>
        <w:rPr>
          <w:rStyle w:val="VerbatimChar"/>
        </w:rPr>
        <w:t xml:space="preserve">            invitationDao.create(invitation);</w:t>
      </w:r>
      <w:r>
        <w:br/>
      </w:r>
      <w:r>
        <w:rPr>
          <w:rStyle w:val="VerbatimChar"/>
        </w:rPr>
        <w:t xml:space="preserve">        } catch (SQLException ex) {</w:t>
      </w:r>
      <w:r>
        <w:br/>
      </w:r>
      <w:r>
        <w:rPr>
          <w:rStyle w:val="VerbatimChar"/>
        </w:rPr>
        <w:t xml:space="preserve">            throw new ApplicationException(ex);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 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不要因为事务脚本采用面向过程设计就排斥这一模式，相较于对编程范式的偏执，我认为 Martin Fowler 在书中说的一句话更加公道：</w:t>
      </w:r>
    </w:p>
    <w:p>
      <w:pPr>
        <w:pStyle w:val="BlockText"/>
      </w:pPr>
      <w:r>
        <w:t xml:space="preserve">“</w:t>
      </w:r>
      <w:r>
        <w:t xml:space="preserve">不管你是多么坚定的面向对象的信徒，也不要盲目排斥事务脚本。许多问题本身是简单的，一个简单的解决方案可以加快你的开发速度，而且运行起来也会更快。</w:t>
      </w:r>
      <w:r>
        <w:t xml:space="preserve">”</w:t>
      </w:r>
    </w:p>
    <w:p>
      <w:pPr>
        <w:pStyle w:val="FirstParagraph"/>
      </w:pPr>
      <w:r>
        <w:t xml:space="preserve">即使采用事务脚本，我们也可以通过提取方法来改进代码的可读性。每个方法都提供了一定的抽象层次，通过方法的提取就可以在一定程度上隐藏细节，保持合理的抽象层次。这种方式被</w:t>
      </w:r>
      <w:r>
        <w:t xml:space="preserve"> </w:t>
      </w:r>
      <w:r>
        <w:t xml:space="preserve">Kent Beck 总结为组合方法（Composed Method）模式：</w:t>
      </w:r>
    </w:p>
    <w:p>
      <w:pPr>
        <w:pStyle w:val="Compact"/>
        <w:numPr>
          <w:numId w:val="1003"/>
          <w:ilvl w:val="0"/>
        </w:numPr>
      </w:pPr>
      <w:r>
        <w:t xml:space="preserve">把程序划分为方法，每个方法执行一个可识别的任务</w:t>
      </w:r>
    </w:p>
    <w:p>
      <w:pPr>
        <w:pStyle w:val="Compact"/>
        <w:numPr>
          <w:numId w:val="1003"/>
          <w:ilvl w:val="0"/>
        </w:numPr>
      </w:pPr>
      <w:r>
        <w:t xml:space="preserve">让一个方法中的所有操作处于相同的抽象层</w:t>
      </w:r>
    </w:p>
    <w:p>
      <w:pPr>
        <w:pStyle w:val="Compact"/>
        <w:numPr>
          <w:numId w:val="1003"/>
          <w:ilvl w:val="0"/>
        </w:numPr>
      </w:pPr>
      <w:r>
        <w:t xml:space="preserve">这会自然地产生包含许多小方法的程序，每个方法只包含少量代码</w:t>
      </w:r>
    </w:p>
    <w:p>
      <w:pPr>
        <w:pStyle w:val="FirstParagraph"/>
      </w:pPr>
      <w:r>
        <w:t xml:space="preserve">如上的 inviteUserAsFriend() 方法就可以重构为：</w:t>
      </w:r>
    </w:p>
    <w:p>
      <w:pPr>
        <w:pStyle w:val="SourceCode"/>
      </w:pPr>
      <w:r>
        <w:rPr>
          <w:rStyle w:val="VerbatimChar"/>
        </w:rPr>
        <w:t xml:space="preserve">public class FriendInvitationService {</w:t>
      </w:r>
      <w:r>
        <w:br/>
      </w:r>
      <w:r>
        <w:rPr>
          <w:rStyle w:val="VerbatimChar"/>
        </w:rPr>
        <w:t xml:space="preserve">    public void inviteUserAsFriend(String ownerId, String friendId) {</w:t>
      </w:r>
      <w:r>
        <w:br/>
      </w:r>
      <w:r>
        <w:rPr>
          <w:rStyle w:val="VerbatimChar"/>
        </w:rPr>
        <w:t xml:space="preserve">        try {</w:t>
      </w:r>
      <w:r>
        <w:br/>
      </w:r>
      <w:r>
        <w:rPr>
          <w:rStyle w:val="VerbatimChar"/>
        </w:rPr>
        <w:t xml:space="preserve">            validateFriend(ownerId, friendId);        </w:t>
      </w:r>
      <w:r>
        <w:br/>
      </w:r>
      <w:r>
        <w:rPr>
          <w:rStyle w:val="VerbatimChar"/>
        </w:rPr>
        <w:t xml:space="preserve">            FriendInvitation invitation = createFriendInvitation(ownerId, friendId);</w:t>
      </w:r>
      <w:r>
        <w:br/>
      </w:r>
      <w:r>
        <w:rPr>
          <w:rStyle w:val="VerbatimChar"/>
        </w:rPr>
        <w:t xml:space="preserve">            sendInvitation(invitation, friendId);        </w:t>
      </w:r>
      <w:r>
        <w:br/>
      </w:r>
      <w:r>
        <w:rPr>
          <w:rStyle w:val="VerbatimChar"/>
        </w:rPr>
        <w:t xml:space="preserve">            invitationDao.create(invitation);</w:t>
      </w:r>
      <w:r>
        <w:br/>
      </w:r>
      <w:r>
        <w:rPr>
          <w:rStyle w:val="VerbatimChar"/>
        </w:rPr>
        <w:t xml:space="preserve">        } catch (SQLException ex) {</w:t>
      </w:r>
      <w:r>
        <w:br/>
      </w:r>
      <w:r>
        <w:rPr>
          <w:rStyle w:val="VerbatimChar"/>
        </w:rPr>
        <w:t xml:space="preserve">            throw new ApplicationException(ex);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 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在采用事务脚本时，同样需要考虑职责的分配，每个类应该围绕一个主题将相关的事务脚本组织在一起。为了更好地应对事务脚本的变化，可以考虑让一个事务脚本对应一个类，并通过识别事务脚本的共同特征，引入命令（Command）模式。例如推荐朋友事务脚本和推荐音乐事务脚本：</w:t>
      </w:r>
    </w:p>
    <w:p>
      <w:pPr>
        <w:pStyle w:val="CaptionedFigure"/>
      </w:pPr>
      <w:r>
        <w:drawing>
          <wp:inline>
            <wp:extent cx="5334000" cy="2808665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s://images.gitbook.cn/f43067e0-7fd7-11e9-ace0-ad297907c3b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当然，无论对于事务脚本做出怎样的设计改进，只要不曾改变事务脚本的过程设计本质，一旦业务逻辑变得更加复杂时，就会变得捉襟见肘。Martin Fowler</w:t>
      </w:r>
      <w:r>
        <w:t xml:space="preserve"> </w:t>
      </w:r>
      <w:r>
        <w:t xml:space="preserve">就认为：</w:t>
      </w:r>
    </w:p>
    <w:p>
      <w:pPr>
        <w:pStyle w:val="BlockText"/>
      </w:pPr>
      <w:r>
        <w:t xml:space="preserve">“</w:t>
      </w:r>
      <w:r>
        <w:t xml:space="preserve">当事物一旦变得那么复杂时，就很难使用事务脚本保持一个一致的设计。</w:t>
      </w:r>
      <w:r>
        <w:t xml:space="preserve">”</w:t>
      </w:r>
    </w:p>
    <w:p>
      <w:pPr>
        <w:pStyle w:val="FirstParagraph"/>
      </w:pPr>
      <w:r>
        <w:t xml:space="preserve">解释为何事务脚本较难处理复杂业务，牵涉到对结构编程范式和对象编程范式之间的讨论，我会在后面进行专题探讨，这里不再赘述。</w:t>
      </w:r>
    </w:p>
    <w:p>
      <w:pPr>
        <w:pStyle w:val="Heading3"/>
      </w:pPr>
      <w:bookmarkStart w:id="31" w:name="分享交流"/>
      <w:r>
        <w:t xml:space="preserve">分享交流</w:t>
      </w:r>
      <w:bookmarkEnd w:id="31"/>
    </w:p>
    <w:p>
      <w:pPr>
        <w:pStyle w:val="FirstParagraph"/>
      </w:pPr>
      <w:r>
        <w:t xml:space="preserve">我们为本课程付费读者创建了微信交流群，以方便更有针对性地讨论课程相关问题。入群方式请到第 6-1 课末尾添加小编的微信号，并注明「DDD」。</w:t>
      </w:r>
    </w:p>
    <w:p>
      <w:pPr>
        <w:pStyle w:val="BodyText"/>
      </w:pPr>
      <w:r>
        <w:t xml:space="preserve">阅读文章过程中有任何疑问随时可以跟其他小伙伴讨论，或者直接向作者提问（作者看到后抽空回复）。</w:t>
      </w:r>
      <w:r>
        <w:t xml:space="preserve"> </w:t>
      </w:r>
      <w:r>
        <w:rPr>
          <w:b/>
        </w:rPr>
        <w:t xml:space="preserve">你的分享不仅帮助他人，更会提升自己。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33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33"/>
    </w:p>
    <w:p>
      <w:pPr>
        <w:pStyle w:val="Heading1"/>
      </w:pPr>
      <w:bookmarkStart w:id="34" w:name="本资源由微信公众号光明顶一号提供支持"/>
      <w:r>
        <w:t xml:space="preserve">本资源由微信公众号：光明顶一号，提供支持</w:t>
      </w:r>
      <w:bookmarkEnd w:id="34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32" Target="media/rId32.jp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2020-01-15T10:01:29Z</dcterms:created>
  <dcterms:modified xsi:type="dcterms:W3CDTF">2020-01-15T10:01:29Z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