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jpg" ContentType="image/jpe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领域模型对象的生命周期-工厂"/>
      <w:r>
        <w:t xml:space="preserve">领域模型对象的生命周期-工厂</w:t>
      </w:r>
      <w:bookmarkEnd w:id="20"/>
    </w:p>
    <w:p>
      <w:pPr>
        <w:pStyle w:val="FirstParagraph"/>
      </w:pPr>
      <w:r>
        <w:t xml:space="preserve">领域模型对象的主力军是实体与值对象，它们又被聚合统一管理起来，形成一个个具有一致生命周期的</w:t>
      </w:r>
      <w:r>
        <w:t xml:space="preserve">“</w:t>
      </w:r>
      <w:r>
        <w:t xml:space="preserve">命运共同体</w:t>
      </w:r>
      <w:r>
        <w:t xml:space="preserve">”</w:t>
      </w:r>
      <w:r>
        <w:t xml:space="preserve">自治单元。因此，对领域模型对象的生命周期管理指的就是对聚合生命周期的管理。</w:t>
      </w:r>
    </w:p>
    <w:p>
      <w:pPr>
        <w:pStyle w:val="BodyText"/>
      </w:pPr>
      <w:r>
        <w:t xml:space="preserve">所谓</w:t>
      </w:r>
      <w:r>
        <w:t xml:space="preserve">“</w:t>
      </w:r>
      <w:r>
        <w:t xml:space="preserve">生命周期</w:t>
      </w:r>
      <w:r>
        <w:t xml:space="preserve">”</w:t>
      </w:r>
      <w:r>
        <w:t xml:space="preserve">，就是聚合对象从创建开始，经历各种不同的状态，直至最终消亡。在软件系统中，生命周期经历的各种状态取决于存储介质的不同，分为两个层次：内存与硬盘，分别对应对象的实例化与数据的持久化。</w:t>
      </w:r>
    </w:p>
    <w:p>
      <w:pPr>
        <w:pStyle w:val="BodyText"/>
      </w:pPr>
      <w:r>
        <w:t xml:space="preserve">当今的主流开发语言，大多数都具备垃圾回收的功能。因此，除了少量聚合对象可能因为持有外部资源（通常我们要避免这种情形）需要手动释放内存资源外，在内存这个层次的生命周期管理，主要牵涉到的工作就是</w:t>
      </w:r>
      <w:r>
        <w:t xml:space="preserve"> </w:t>
      </w:r>
      <w:r>
        <w:rPr>
          <w:b/>
        </w:rPr>
        <w:t xml:space="preserve">创建</w:t>
      </w:r>
      <w:r>
        <w:t xml:space="preserve"> </w:t>
      </w:r>
      <w:r>
        <w:t xml:space="preserve">。一旦创建了聚合的实例，聚合内部各个实体与值对象的状态变更都发生在内存中，直到它因为没有引用而被垃圾回收。</w:t>
      </w:r>
    </w:p>
    <w:p>
      <w:pPr>
        <w:pStyle w:val="BodyText"/>
      </w:pPr>
      <w:r>
        <w:t xml:space="preserve">由于计算机没法做到永不宕机，且内存资源相对昂贵，一旦创建好的聚合对象在一段时间内用不上，为避免其丢失，又为了节约内存资源，就需要将其数据持久化到外部存储设备中。无论采用什么样的存储格式与介质，在持久化层次，针对聚合对象的生命周期管理不外乎“</w:t>
      </w:r>
      <w:r>
        <w:t xml:space="preserve"> </w:t>
      </w:r>
      <w:r>
        <w:rPr>
          <w:b/>
        </w:rPr>
        <w:t xml:space="preserve">增删改查</w:t>
      </w:r>
      <w:r>
        <w:t xml:space="preserve"> </w:t>
      </w:r>
      <w:r>
        <w:t xml:space="preserve">”这四个操作。</w:t>
      </w:r>
    </w:p>
    <w:p>
      <w:pPr>
        <w:pStyle w:val="Heading3"/>
      </w:pPr>
      <w:bookmarkStart w:id="21" w:name="工厂"/>
      <w:r>
        <w:t xml:space="preserve">工厂</w:t>
      </w:r>
      <w:bookmarkEnd w:id="21"/>
    </w:p>
    <w:p>
      <w:pPr>
        <w:pStyle w:val="FirstParagraph"/>
      </w:pPr>
      <w:r>
        <w:t xml:space="preserve">创建是一种</w:t>
      </w:r>
      <w:r>
        <w:t xml:space="preserve">“</w:t>
      </w:r>
      <w:r>
        <w:t xml:space="preserve">无中生有</w:t>
      </w:r>
      <w:r>
        <w:t xml:space="preserve">”</w:t>
      </w:r>
      <w:r>
        <w:t xml:space="preserve">的工作，对应于面向对象编程语言，就是类的实例化。由于聚合是一个边界，聚合根作为对外交互的唯一通道，理应由其承担整个聚合的实例化工作。如果要严格控制聚合的生命周期，可以禁止任何外部对象绕开聚合根直接创建其内部的对象。在</w:t>
      </w:r>
      <w:r>
        <w:t xml:space="preserve"> </w:t>
      </w:r>
      <w:r>
        <w:t xml:space="preserve">Java</w:t>
      </w:r>
      <w:r>
        <w:t xml:space="preserve"> </w:t>
      </w:r>
      <w:r>
        <w:t xml:space="preserve">语言中，可以为每个聚合建立一个包（package），然后让除聚合根之外的所有类仅定义默认访问修饰符的构造函数。由于一个聚合就是一个包，这样的访问设定可以在一定程度上控制聚合内部对象的创建权限。例如</w:t>
      </w:r>
      <w:r>
        <w:t xml:space="preserve"> </w:t>
      </w:r>
      <w:r>
        <w:t xml:space="preserve">Question 聚合：</w:t>
      </w:r>
    </w:p>
    <w:p>
      <w:pPr>
        <w:pStyle w:val="SourceCode"/>
      </w:pPr>
      <w:r>
        <w:rPr>
          <w:rStyle w:val="VerbatimChar"/>
        </w:rPr>
        <w:t xml:space="preserve">package com.praticeddd.dddclub.question;</w:t>
      </w:r>
      <w:r>
        <w:br/>
      </w:r>
      <w:r>
        <w:br/>
      </w:r>
      <w:r>
        <w:rPr>
          <w:rStyle w:val="VerbatimChar"/>
        </w:rPr>
        <w:t xml:space="preserve">public class Question extends Entity&lt;QuestionId&gt; implements AggregateRoot&lt;Question&gt; {</w:t>
      </w:r>
      <w:r>
        <w:br/>
      </w:r>
      <w:r>
        <w:rPr>
          <w:rStyle w:val="VerbatimChar"/>
        </w:rPr>
        <w:t xml:space="preserve">    public Question(String title, String description) {...}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package com.praticeddd.dddclub.question;</w:t>
      </w:r>
      <w:r>
        <w:br/>
      </w:r>
      <w:r>
        <w:br/>
      </w:r>
      <w:r>
        <w:rPr>
          <w:rStyle w:val="VerbatimChar"/>
        </w:rPr>
        <w:t xml:space="preserve">public class Answer {</w:t>
      </w:r>
      <w:r>
        <w:br/>
      </w:r>
      <w:r>
        <w:rPr>
          <w:rStyle w:val="VerbatimChar"/>
        </w:rPr>
        <w:t xml:space="preserve">    // 定义为默认访问修饰符，只允许同一个包的类访问</w:t>
      </w:r>
      <w:r>
        <w:br/>
      </w:r>
      <w:r>
        <w:rPr>
          <w:rStyle w:val="VerbatimChar"/>
        </w:rPr>
        <w:t xml:space="preserve">    Answer(String... results) {...}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许多面向对象语言都支持类通过构造函数创建它自己，这说来有些奇怪，就好像自己扯着自己的头发离开地球表面一般。既然我们已经习以为常，也就罢了，但构造函数差劲的表达能力与脆弱的封装能力，在面对复杂的构造逻辑时，颇为力不从心。遵循</w:t>
      </w:r>
      <w:r>
        <w:t xml:space="preserve">“</w:t>
      </w:r>
      <w:r>
        <w:t xml:space="preserve">最小知识法则</w:t>
      </w:r>
      <w:r>
        <w:t xml:space="preserve">”</w:t>
      </w:r>
      <w:r>
        <w:t xml:space="preserve">，我们不能让调用者了解太多创建的逻辑，这会加重调用者的负担，并带来创建代码的四处泛滥。倘若创建的逻辑在未来可能发生变化，就更有必要对这一逻辑进行封装了。领域驱动设计引入工厂（Factory）类承担这一职责。</w:t>
      </w:r>
    </w:p>
    <w:p>
      <w:pPr>
        <w:pStyle w:val="BodyText"/>
      </w:pPr>
      <w:r>
        <w:t xml:space="preserve">工厂是设计模式中创建型模式的隐喻。Eric Gamma 等人（称之为GOF）撰写的经典《设计模式》引入了工厂方法模式（Factory Method</w:t>
      </w:r>
      <w:r>
        <w:t xml:space="preserve"> </w:t>
      </w:r>
      <w:r>
        <w:t xml:space="preserve">Pattern）与抽象工厂模式（Abstract Factory Pattern）来满足创建逻辑的封装与扩展。例如，我们要创建 Employee</w:t>
      </w:r>
      <w:r>
        <w:t xml:space="preserve"> </w:t>
      </w:r>
      <w:r>
        <w:t xml:space="preserve">父聚合，同时还希望调用者保持创建逻辑的开放性，就可以引入工厂方法模式，为 Employee 继承体系建立对应的工厂继承体系：</w:t>
      </w:r>
    </w:p>
    <w:p>
      <w:pPr>
        <w:pStyle w:val="CaptionedFigure"/>
      </w:pPr>
      <w:r>
        <w:drawing>
          <wp:inline>
            <wp:extent cx="5334000" cy="1541284"/>
            <wp:effectExtent b="0" l="0" r="0" t="0"/>
            <wp:docPr descr="78139688.png" title="" id="1" name="Picture"/>
            <a:graphic>
              <a:graphicData uri="http://schemas.openxmlformats.org/drawingml/2006/picture">
                <pic:pic>
                  <pic:nvPicPr>
                    <pic:cNvPr descr="https://images.gitbook.cn/3cedd090-d798-11e9-8797-4924c0d7c08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78139688.png</w:t>
      </w:r>
    </w:p>
    <w:p>
      <w:pPr>
        <w:pStyle w:val="BodyText"/>
      </w:pPr>
      <w:r>
        <w:t xml:space="preserve">动态语言且不用说，诸多静态语言通过引入元数据与反射技术支持动态创建类实例，这使得工厂方法模式与抽象工厂模式渐渐被一些元编程技术所代替。由于这两个模式都为工厂类引入了相对复杂的继承体系，且形成了一种所谓的</w:t>
      </w:r>
      <w:r>
        <w:t xml:space="preserve">“</w:t>
      </w:r>
      <w:r>
        <w:t xml:space="preserve">平行继承体系</w:t>
      </w:r>
      <w:r>
        <w:t xml:space="preserve">”</w:t>
      </w:r>
      <w:r>
        <w:t xml:space="preserve">，因而在许多创建场景中，已渐渐被另一种简单的工厂模式所替代，即定义静态工厂方法来创建我们想要的产品对象，称之为</w:t>
      </w:r>
      <w:r>
        <w:t xml:space="preserve">“</w:t>
      </w:r>
      <w:r>
        <w:t xml:space="preserve">静态工厂模式</w:t>
      </w:r>
      <w:r>
        <w:t xml:space="preserve">”</w:t>
      </w:r>
      <w:r>
        <w:t xml:space="preserve">。它虽然并不在</w:t>
      </w:r>
      <w:r>
        <w:t xml:space="preserve"> </w:t>
      </w:r>
      <w:r>
        <w:t xml:space="preserve">GOF 23 种设计模式范围之内，却以其简单性获得了许多开发人员的青睐。Joshua Bloch 总结了静态工厂方法的四大优势：</w:t>
      </w:r>
    </w:p>
    <w:p>
      <w:pPr>
        <w:pStyle w:val="Compact"/>
        <w:numPr>
          <w:numId w:val="1001"/>
          <w:ilvl w:val="0"/>
        </w:numPr>
      </w:pPr>
      <w:r>
        <w:t xml:space="preserve">静态工厂方法有名称：通过名称可以很好地体现领域逻辑</w:t>
      </w:r>
    </w:p>
    <w:p>
      <w:pPr>
        <w:pStyle w:val="Compact"/>
        <w:numPr>
          <w:numId w:val="1001"/>
          <w:ilvl w:val="0"/>
        </w:numPr>
      </w:pPr>
      <w:r>
        <w:t xml:space="preserve">静态工厂方法使得调用者不必每次都创建一个新对象：工厂方法可以对创建逻辑进行封装，可以使用预先构建好的实例，或者引入缓存保证实例的重复利用</w:t>
      </w:r>
    </w:p>
    <w:p>
      <w:pPr>
        <w:pStyle w:val="Compact"/>
        <w:numPr>
          <w:numId w:val="1001"/>
          <w:ilvl w:val="0"/>
        </w:numPr>
      </w:pPr>
      <w:r>
        <w:t xml:space="preserve">静态工厂方法可以返回产品类型的任何子类型：如果静态工厂方法创建的聚合对象具有继承体系，就可以根据不同情况返回不同的子类</w:t>
      </w:r>
    </w:p>
    <w:p>
      <w:pPr>
        <w:pStyle w:val="Compact"/>
        <w:numPr>
          <w:numId w:val="1001"/>
          <w:ilvl w:val="0"/>
        </w:numPr>
      </w:pPr>
      <w:r>
        <w:t xml:space="preserve">静态工厂方法在创建具有泛型的类型时会更简洁：即使编译器已经做到了类型参数的推导，但工厂方法的定义会更简洁</w:t>
      </w:r>
    </w:p>
    <w:p>
      <w:pPr>
        <w:pStyle w:val="FirstParagraph"/>
      </w:pPr>
      <w:r>
        <w:t xml:space="preserve">领域驱动设计要求聚合内所有对象保证一致的生命周期，这往往会导致创建逻辑趋于复杂。为了减少调用者的负担，同时也为了约束生命周期，通常都会引入工厂来创建聚合。除了极少数情况需要引入工厂方法模式或抽象工厂模式之外，主要表现为四种形式：</w:t>
      </w:r>
    </w:p>
    <w:p>
      <w:pPr>
        <w:pStyle w:val="Compact"/>
        <w:numPr>
          <w:numId w:val="1002"/>
          <w:ilvl w:val="0"/>
        </w:numPr>
      </w:pPr>
      <w:r>
        <w:t xml:space="preserve">由被依赖聚合担任工厂</w:t>
      </w:r>
    </w:p>
    <w:p>
      <w:pPr>
        <w:pStyle w:val="Compact"/>
        <w:numPr>
          <w:numId w:val="1002"/>
          <w:ilvl w:val="0"/>
        </w:numPr>
      </w:pPr>
      <w:r>
        <w:t xml:space="preserve">引入专门的聚合工厂</w:t>
      </w:r>
    </w:p>
    <w:p>
      <w:pPr>
        <w:pStyle w:val="Compact"/>
        <w:numPr>
          <w:numId w:val="1002"/>
          <w:ilvl w:val="0"/>
        </w:numPr>
      </w:pPr>
      <w:r>
        <w:t xml:space="preserve">聚合自身担任工厂</w:t>
      </w:r>
    </w:p>
    <w:p>
      <w:pPr>
        <w:pStyle w:val="Compact"/>
        <w:numPr>
          <w:numId w:val="1002"/>
          <w:ilvl w:val="0"/>
        </w:numPr>
      </w:pPr>
      <w:r>
        <w:t xml:space="preserve">使用构建者组装聚合</w:t>
      </w:r>
    </w:p>
    <w:p>
      <w:pPr>
        <w:pStyle w:val="Heading4"/>
      </w:pPr>
      <w:bookmarkStart w:id="23" w:name="由被依赖聚合担任工厂"/>
      <w:r>
        <w:t xml:space="preserve">由被依赖聚合担任工厂</w:t>
      </w:r>
      <w:bookmarkEnd w:id="23"/>
    </w:p>
    <w:p>
      <w:pPr>
        <w:pStyle w:val="FirstParagraph"/>
      </w:pPr>
      <w:r>
        <w:t xml:space="preserve">领域驱动设计虽然建议引入工厂来创建聚合，但并不必然要求引入专门的工厂类。结合业务场景的需求，可以由一个聚合担任另一个聚合的工厂角色。我们可以将担任工厂角色的聚合称之为</w:t>
      </w:r>
      <w:r>
        <w:t xml:space="preserve">“</w:t>
      </w:r>
      <w:r>
        <w:t xml:space="preserve">聚合工厂</w:t>
      </w:r>
      <w:r>
        <w:t xml:space="preserve">”</w:t>
      </w:r>
      <w:r>
        <w:t xml:space="preserve">，被创建的聚合称之为</w:t>
      </w:r>
      <w:r>
        <w:t xml:space="preserve">“</w:t>
      </w:r>
      <w:r>
        <w:t xml:space="preserve">聚合产品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当聚合根作为工厂时，往往是由被依赖的聚合根实体定义工厂实例方法，然后悄悄将对方需要且自已拥有的信息传给被创建的实例，例如 Order 聚合引用了</w:t>
      </w:r>
      <w:r>
        <w:t xml:space="preserve"> </w:t>
      </w:r>
      <w:r>
        <w:t xml:space="preserve">Customer 聚合，就可以在 Customer 类中定义创建订单的工厂方法：</w:t>
      </w:r>
    </w:p>
    <w:p>
      <w:pPr>
        <w:pStyle w:val="SourceCode"/>
      </w:pPr>
      <w:r>
        <w:rPr>
          <w:rStyle w:val="VerbatimChar"/>
        </w:rPr>
        <w:t xml:space="preserve">public class Customer extends Entity&lt;CustomerId&gt; implements AggregateRoot&lt;Customer&gt; {</w:t>
      </w:r>
      <w:r>
        <w:br/>
      </w:r>
      <w:r>
        <w:rPr>
          <w:rStyle w:val="VerbatimChar"/>
        </w:rPr>
        <w:t xml:space="preserve">    // 工厂方法是一个实例方法，无需再传入CustomerId</w:t>
      </w:r>
      <w:r>
        <w:br/>
      </w:r>
      <w:r>
        <w:rPr>
          <w:rStyle w:val="VerbatimChar"/>
        </w:rPr>
        <w:t xml:space="preserve">    public Order createOrder(ShippingAddress address, Contact contact, Basket basket) {</w:t>
      </w:r>
      <w:r>
        <w:br/>
      </w:r>
      <w:r>
        <w:rPr>
          <w:rStyle w:val="VerbatimChar"/>
        </w:rPr>
        <w:t xml:space="preserve">        List&lt;OrderItem&gt; items = transformFrom(basket);</w:t>
      </w:r>
      <w:r>
        <w:br/>
      </w:r>
      <w:r>
        <w:rPr>
          <w:rStyle w:val="VerbatimChar"/>
        </w:rPr>
        <w:t xml:space="preserve">        return new Order(this.id, address, contact, items);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订单领域服务作为调用者，可通过 Customer 创建订单：</w:t>
      </w:r>
    </w:p>
    <w:p>
      <w:pPr>
        <w:pStyle w:val="SourceCode"/>
      </w:pPr>
      <w:r>
        <w:rPr>
          <w:rStyle w:val="VerbatimChar"/>
        </w:rPr>
        <w:t xml:space="preserve">public class PlacingOrderService {</w:t>
      </w:r>
      <w:r>
        <w:br/>
      </w:r>
      <w:r>
        <w:rPr>
          <w:rStyle w:val="VerbatimChar"/>
        </w:rPr>
        <w:t xml:space="preserve">    private OrderRepository orderRepository;</w:t>
      </w:r>
      <w:r>
        <w:br/>
      </w:r>
      <w:r>
        <w:rPr>
          <w:rStyle w:val="VerbatimChar"/>
        </w:rPr>
        <w:t xml:space="preserve">    private CustomerRepository customerRepository;</w:t>
      </w:r>
      <w:r>
        <w:br/>
      </w:r>
      <w:r>
        <w:br/>
      </w:r>
      <w:r>
        <w:rPr>
          <w:rStyle w:val="VerbatimChar"/>
        </w:rPr>
        <w:t xml:space="preserve">    public void execute(String customerId, ShippingAddress address, Contact contact, Basket basket) {</w:t>
      </w:r>
      <w:r>
        <w:br/>
      </w:r>
      <w:r>
        <w:rPr>
          <w:rStyle w:val="VerbatimChar"/>
        </w:rPr>
        <w:t xml:space="preserve">        Customer customer = customerRepository.customerOfId(customerId);</w:t>
      </w:r>
      <w:r>
        <w:br/>
      </w:r>
      <w:r>
        <w:rPr>
          <w:rStyle w:val="VerbatimChar"/>
        </w:rPr>
        <w:t xml:space="preserve">        Order order = customer.createOrder(address, contact, basket);</w:t>
      </w:r>
      <w:r>
        <w:br/>
      </w:r>
      <w:r>
        <w:rPr>
          <w:rStyle w:val="VerbatimChar"/>
        </w:rPr>
        <w:t xml:space="preserve">        orderRepository.save(order);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倘若聚合之间并非采用身份标识协作，而是直接引用对象，这种方式的优势就更加明显：</w:t>
      </w:r>
    </w:p>
    <w:p>
      <w:pPr>
        <w:pStyle w:val="SourceCode"/>
      </w:pPr>
      <w:r>
        <w:rPr>
          <w:rStyle w:val="VerbatimChar"/>
        </w:rPr>
        <w:t xml:space="preserve">public class Order ... </w:t>
      </w:r>
      <w:r>
        <w:br/>
      </w:r>
      <w:r>
        <w:rPr>
          <w:rStyle w:val="VerbatimChar"/>
        </w:rPr>
        <w:t xml:space="preserve">    private Customer customer;</w:t>
      </w:r>
      <w:r>
        <w:br/>
      </w:r>
      <w:r>
        <w:rPr>
          <w:rStyle w:val="VerbatimChar"/>
        </w:rPr>
        <w:t xml:space="preserve">    public Order(Customer customer, ShippingAddress address, Contact contact, Basket basket) {}</w:t>
      </w:r>
      <w:r>
        <w:br/>
      </w:r>
      <w:r>
        <w:br/>
      </w:r>
      <w:r>
        <w:rPr>
          <w:rStyle w:val="VerbatimChar"/>
        </w:rPr>
        <w:t xml:space="preserve">public class Customer extends Entity&lt;CustomerId&gt; implements AggregateRoot&lt;Customer&gt; {</w:t>
      </w:r>
      <w:r>
        <w:br/>
      </w:r>
      <w:r>
        <w:rPr>
          <w:rStyle w:val="VerbatimChar"/>
        </w:rPr>
        <w:t xml:space="preserve">    public Order createOrder(ShippingAddress address, Contact contact, Basket basket) {</w:t>
      </w:r>
      <w:r>
        <w:br/>
      </w:r>
      <w:r>
        <w:rPr>
          <w:rStyle w:val="VerbatimChar"/>
        </w:rPr>
        <w:t xml:space="preserve">        List&lt;OrderItem&gt; items = transformFrom(basket);</w:t>
      </w:r>
      <w:r>
        <w:br/>
      </w:r>
      <w:r>
        <w:rPr>
          <w:rStyle w:val="VerbatimChar"/>
        </w:rPr>
        <w:t xml:space="preserve">        // 直接将this传递给Order</w:t>
      </w:r>
      <w:r>
        <w:br/>
      </w:r>
      <w:r>
        <w:rPr>
          <w:rStyle w:val="VerbatimChar"/>
        </w:rPr>
        <w:t xml:space="preserve">        return new Order(this, address, contact, items);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然而，聚合根之间直接引用的协作方式是</w:t>
      </w:r>
      <w:r>
        <w:t xml:space="preserve">“</w:t>
      </w:r>
      <w:r>
        <w:t xml:space="preserve">明令禁止</w:t>
      </w:r>
      <w:r>
        <w:t xml:space="preserve">”</w:t>
      </w:r>
      <w:r>
        <w:t xml:space="preserve">的，这使得将聚合作为工厂变得不那么诱人。原因有二：</w:t>
      </w:r>
    </w:p>
    <w:p>
      <w:pPr>
        <w:pStyle w:val="Compact"/>
        <w:numPr>
          <w:numId w:val="1003"/>
          <w:ilvl w:val="0"/>
        </w:numPr>
      </w:pPr>
      <w:r>
        <w:t xml:space="preserve">倘若聚合工厂与聚合产品分属两个不同的限界上下文，会导致二者之间产生上下游关系，同时还得采用遵奉者模式去重用上游限界上下文的领域模型，如上述案例中 Customer 需要引用 Order。</w:t>
      </w:r>
    </w:p>
    <w:p>
      <w:pPr>
        <w:pStyle w:val="Compact"/>
        <w:numPr>
          <w:numId w:val="1003"/>
          <w:ilvl w:val="0"/>
        </w:numPr>
      </w:pPr>
      <w:r>
        <w:t xml:space="preserve">会导致调用者执行多余的聚合查询，如 PlacingOrderService 领域服务需要先通过 CustomerId 获得 Customer，然后再调用其工厂方法创建 Order 实例。由于 Order 实例仅引用了已经存在的 CustomerId，无需客户的其他信息，查询 Customer 的操作就没有必要。</w:t>
      </w:r>
    </w:p>
    <w:p>
      <w:pPr>
        <w:pStyle w:val="FirstParagraph"/>
      </w:pPr>
      <w:r>
        <w:t xml:space="preserve">故而，要将一个聚合作为另一个聚合的工厂，仅适用于聚合产品的创建需要用到聚合工厂的</w:t>
      </w:r>
      <w:r>
        <w:t xml:space="preserve">“</w:t>
      </w:r>
      <w:r>
        <w:t xml:space="preserve">知识</w:t>
      </w:r>
      <w:r>
        <w:t xml:space="preserve">”</w:t>
      </w:r>
      <w:r>
        <w:t xml:space="preserve">，如前面聚合案例中创建 Training 时，需要判断 Course</w:t>
      </w:r>
      <w:r>
        <w:t xml:space="preserve"> </w:t>
      </w:r>
      <w:r>
        <w:t xml:space="preserve">的日程信息：</w:t>
      </w:r>
    </w:p>
    <w:p>
      <w:pPr>
        <w:pStyle w:val="SourceCode"/>
      </w:pPr>
      <w:r>
        <w:rPr>
          <w:rStyle w:val="VerbatimChar"/>
        </w:rPr>
        <w:t xml:space="preserve">public class Course extends Entity&lt;CourseId&gt; implements AggregateRoot&lt;Course&gt; {</w:t>
      </w:r>
      <w:r>
        <w:br/>
      </w:r>
      <w:r>
        <w:rPr>
          <w:rStyle w:val="VerbatimChar"/>
        </w:rPr>
        <w:t xml:space="preserve">    private List&lt;Calendar&gt; calendars = new ArrayList&lt;&gt;();</w:t>
      </w:r>
      <w:r>
        <w:br/>
      </w:r>
      <w:r>
        <w:br/>
      </w:r>
      <w:r>
        <w:rPr>
          <w:rStyle w:val="VerbatimChar"/>
        </w:rPr>
        <w:t xml:space="preserve">    public Training createFrom(CalendarId calendarId) {</w:t>
      </w:r>
      <w:r>
        <w:br/>
      </w:r>
      <w:r>
        <w:rPr>
          <w:rStyle w:val="VerbatimChar"/>
        </w:rPr>
        <w:t xml:space="preserve">        if (notContains(calendarId)) {</w:t>
      </w:r>
      <w:r>
        <w:br/>
      </w:r>
      <w:r>
        <w:rPr>
          <w:rStyle w:val="VerbatimChar"/>
        </w:rPr>
        <w:t xml:space="preserve">            throw new TrainingException("Selected calendar is not scheduled for current course.");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return new Training(this.id, calendarId);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private boolean notContains(CalendarId calendarId) {</w:t>
      </w:r>
      <w:r>
        <w:br/>
      </w:r>
      <w:r>
        <w:rPr>
          <w:rStyle w:val="VerbatimChar"/>
        </w:rPr>
        <w:t xml:space="preserve">        return calendars.stream().allMatch(c -&gt; c.id().equals(calendarId));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Heading4"/>
      </w:pPr>
      <w:bookmarkStart w:id="24" w:name="引入专门的聚合工厂"/>
      <w:r>
        <w:t xml:space="preserve">引入专门的聚合工厂</w:t>
      </w:r>
      <w:bookmarkEnd w:id="24"/>
    </w:p>
    <w:p>
      <w:pPr>
        <w:pStyle w:val="FirstParagraph"/>
      </w:pPr>
      <w:r>
        <w:t xml:space="preserve">专门的聚合工厂可以明确说明它的职责，这时为了限制调用者绕开工厂直接实例化聚合，需要将聚合根实体的构造函数声明为包范围内限制，并将专门的聚合工厂与聚合产品放在同一个包中。例如，Order</w:t>
      </w:r>
      <w:r>
        <w:t xml:space="preserve"> </w:t>
      </w:r>
      <w:r>
        <w:t xml:space="preserve">聚合的创建：</w:t>
      </w:r>
    </w:p>
    <w:p>
      <w:pPr>
        <w:pStyle w:val="SourceCode"/>
      </w:pPr>
      <w:r>
        <w:rPr>
          <w:rStyle w:val="VerbatimChar"/>
        </w:rPr>
        <w:t xml:space="preserve">package com.praticeddd.ecommerce.order;</w:t>
      </w:r>
      <w:r>
        <w:br/>
      </w:r>
      <w:r>
        <w:br/>
      </w:r>
      <w:r>
        <w:rPr>
          <w:rStyle w:val="VerbatimChar"/>
        </w:rPr>
        <w:t xml:space="preserve">public class Order...</w:t>
      </w:r>
      <w:r>
        <w:br/>
      </w:r>
      <w:r>
        <w:rPr>
          <w:rStyle w:val="VerbatimChar"/>
        </w:rPr>
        <w:t xml:space="preserve">    Order(CustomerId customerId, ShippingAddress address, Contact contact, Basket basket) {}</w:t>
      </w:r>
      <w:r>
        <w:br/>
      </w:r>
      <w:r>
        <w:br/>
      </w:r>
      <w:r>
        <w:rPr>
          <w:rStyle w:val="VerbatimChar"/>
        </w:rPr>
        <w:t xml:space="preserve">package com.praticeddd.ecommerce.order;</w:t>
      </w:r>
      <w:r>
        <w:br/>
      </w:r>
      <w:r>
        <w:br/>
      </w:r>
      <w:r>
        <w:rPr>
          <w:rStyle w:val="VerbatimChar"/>
        </w:rPr>
        <w:t xml:space="preserve">public class OrderFactory {</w:t>
      </w:r>
      <w:r>
        <w:br/>
      </w:r>
      <w:r>
        <w:rPr>
          <w:rStyle w:val="VerbatimChar"/>
        </w:rPr>
        <w:t xml:space="preserve">    public static Order createOrder(CustomerId customerId, ShippingAddress address, Contact contact, Basket basket) {</w:t>
      </w:r>
      <w:r>
        <w:br/>
      </w:r>
      <w:r>
        <w:rPr>
          <w:rStyle w:val="VerbatimChar"/>
        </w:rPr>
        <w:t xml:space="preserve">        return new Order(customerId, address, contact, basket);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OrderFactory</w:t>
      </w:r>
      <w:r>
        <w:t xml:space="preserve"> </w:t>
      </w:r>
      <w:r>
        <w:t xml:space="preserve">实现了静态工厂方法模式。如前所述，倘若创建的聚合存在多态的继承体系，也可以引入工厂方法模式，甚至抽象工厂模式。当然，从扩展角度讲，也可在获得类型元数据后利用反射来创建。创建方式可以是读取类型的配置文件，也可以遵循</w:t>
      </w:r>
      <w:r>
        <w:t xml:space="preserve">“</w:t>
      </w:r>
      <w:r>
        <w:t xml:space="preserve">惯例优于配置</w:t>
      </w:r>
      <w:r>
        <w:t xml:space="preserve">”</w:t>
      </w:r>
      <w:r>
        <w:t xml:space="preserve">原则，按照类命名惯例组装反射需要调用的类名。</w:t>
      </w:r>
    </w:p>
    <w:p>
      <w:pPr>
        <w:pStyle w:val="BodyText"/>
      </w:pPr>
      <w:r>
        <w:t xml:space="preserve">倘若引入了专门的工厂类，下订单的领域服务就可以变得更简单一些：</w:t>
      </w:r>
    </w:p>
    <w:p>
      <w:pPr>
        <w:pStyle w:val="SourceCode"/>
      </w:pPr>
      <w:r>
        <w:rPr>
          <w:rStyle w:val="VerbatimChar"/>
        </w:rPr>
        <w:t xml:space="preserve">public class PlacingOrderService {</w:t>
      </w:r>
      <w:r>
        <w:br/>
      </w:r>
      <w:r>
        <w:rPr>
          <w:rStyle w:val="VerbatimChar"/>
        </w:rPr>
        <w:t xml:space="preserve">    private OrderRepository orderRepository;</w:t>
      </w:r>
      <w:r>
        <w:br/>
      </w:r>
      <w:r>
        <w:br/>
      </w:r>
      <w:r>
        <w:rPr>
          <w:rStyle w:val="VerbatimChar"/>
        </w:rPr>
        <w:t xml:space="preserve">    public void execute(String customerId, ShippingAddress address, Contact contact, Basket basket) {</w:t>
      </w:r>
      <w:r>
        <w:br/>
      </w:r>
      <w:r>
        <w:rPr>
          <w:rStyle w:val="VerbatimChar"/>
        </w:rPr>
        <w:t xml:space="preserve">        Order order = OrderFactory.createOrder(customerId, address, contact, basket);</w:t>
      </w:r>
      <w:r>
        <w:br/>
      </w:r>
      <w:r>
        <w:rPr>
          <w:rStyle w:val="VerbatimChar"/>
        </w:rPr>
        <w:t xml:space="preserve">        orderRepository.save(order);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PlacingOrderService 领域服务并不需要调用 CustomerRepository 获得客户信息，甚至也不需要依赖 Customer</w:t>
      </w:r>
      <w:r>
        <w:t xml:space="preserve"> </w:t>
      </w:r>
      <w:r>
        <w:t xml:space="preserve">聚合。除了需要为工厂方法传入 customerId 外，唯一的负担就是多定义了一个工厂类而已。</w:t>
      </w:r>
    </w:p>
    <w:p>
      <w:pPr>
        <w:pStyle w:val="Heading4"/>
      </w:pPr>
      <w:bookmarkStart w:id="25" w:name="聚合自身担任工厂"/>
      <w:r>
        <w:t xml:space="preserve">聚合自身担任工厂</w:t>
      </w:r>
      <w:bookmarkEnd w:id="25"/>
    </w:p>
    <w:p>
      <w:pPr>
        <w:pStyle w:val="FirstParagraph"/>
      </w:pPr>
      <w:r>
        <w:t xml:space="preserve">要想不承担多定义工厂类的负担，可以让聚合产品自身承担工厂角色。例如，Order 自己创建 Order 聚合的实例，该方法为静态工厂方法：</w:t>
      </w:r>
    </w:p>
    <w:p>
      <w:pPr>
        <w:pStyle w:val="SourceCode"/>
      </w:pPr>
      <w:r>
        <w:rPr>
          <w:rStyle w:val="VerbatimChar"/>
        </w:rPr>
        <w:t xml:space="preserve">package com.praticeddd.ecommerce.order;</w:t>
      </w:r>
      <w:r>
        <w:br/>
      </w:r>
      <w:r>
        <w:br/>
      </w:r>
      <w:r>
        <w:rPr>
          <w:rStyle w:val="VerbatimChar"/>
        </w:rPr>
        <w:t xml:space="preserve">public class Order...</w:t>
      </w:r>
      <w:r>
        <w:br/>
      </w:r>
      <w:r>
        <w:rPr>
          <w:rStyle w:val="VerbatimChar"/>
        </w:rPr>
        <w:t xml:space="preserve">    // 定义私有构造函数</w:t>
      </w:r>
      <w:r>
        <w:br/>
      </w:r>
      <w:r>
        <w:rPr>
          <w:rStyle w:val="VerbatimChar"/>
        </w:rPr>
        <w:t xml:space="preserve">    private Order(CustomerId customerId, ShippingAddress address, Contact contact, Basket basket) {}</w:t>
      </w:r>
      <w:r>
        <w:br/>
      </w:r>
      <w:r>
        <w:br/>
      </w:r>
      <w:r>
        <w:rPr>
          <w:rStyle w:val="VerbatimChar"/>
        </w:rPr>
        <w:t xml:space="preserve">    public static Order createOrder(CustomerId customerId, ShippingAddress address, Contact contact, Basket basket) {</w:t>
      </w:r>
      <w:r>
        <w:br/>
      </w:r>
      <w:r>
        <w:rPr>
          <w:rStyle w:val="VerbatimChar"/>
        </w:rPr>
        <w:t xml:space="preserve">        return new Order(customerId, address, contact, basket);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这其实才是静态工厂模式的正确姿势。它一方面去掉了多余的工厂类，还使得聚合对象的创建变得更加严格。因为工厂方法属于产品自身，就可以将聚合产品的构造函数定义为私有。调用者除了通过公开的工厂方法，别无其他捷径可寻。当聚合作为自身实例的工厂时，其工厂方法不必死板地定义为</w:t>
      </w:r>
      <w:r>
        <w:t xml:space="preserve"> </w:t>
      </w:r>
      <w:r>
        <w:t xml:space="preserve">createXXX()，例如可以使用 of()、instanceOf() 等方法名。这些方法名与类名的结合可谓水乳交融，如下的调用代码看起来更自然：</w:t>
      </w:r>
    </w:p>
    <w:p>
      <w:pPr>
        <w:pStyle w:val="SourceCode"/>
      </w:pPr>
      <w:r>
        <w:rPr>
          <w:rStyle w:val="VerbatimChar"/>
        </w:rPr>
        <w:t xml:space="preserve">Order order = Order.of(customerId, address, contact, basket);</w:t>
      </w:r>
    </w:p>
    <w:p>
      <w:pPr>
        <w:pStyle w:val="Heading4"/>
      </w:pPr>
      <w:bookmarkStart w:id="26" w:name="使用构建者组装聚合"/>
      <w:r>
        <w:t xml:space="preserve">使用构建者组装聚合</w:t>
      </w:r>
      <w:bookmarkEnd w:id="26"/>
    </w:p>
    <w:p>
      <w:pPr>
        <w:pStyle w:val="FirstParagraph"/>
      </w:pPr>
      <w:r>
        <w:t xml:space="preserve">聚合作为一个相对复杂的自治单元，在不同的业务场景需要有不同的创建组合。一旦需要多个参数进行组合创建，构造函数或工厂方法的处理方式就会变得很笨拙，它们只能无奈地利用方法重载，不断地定义各种方法去响应各种组合方式。相较而言，构造函数更加笨拙，毕竟它的方法名固定不变，一旦构造参数类型与个数一样，含义却不相同，就会傻眼了，因为没法利用方法重载。</w:t>
      </w:r>
    </w:p>
    <w:p>
      <w:pPr>
        <w:pStyle w:val="BodyText"/>
      </w:pPr>
      <w:r>
        <w:t xml:space="preserve">Joshua Bloch 就建议：</w:t>
      </w:r>
      <w:r>
        <w:t xml:space="preserve">“</w:t>
      </w:r>
      <w:r>
        <w:t xml:space="preserve">遇到多个构造函数参数时要考虑用构建者（Builder）</w:t>
      </w:r>
      <w:r>
        <w:t xml:space="preserve">”</w:t>
      </w:r>
      <w:r>
        <w:t xml:space="preserve">。构建者亦属于 Eric Gamma 等人总结的 23</w:t>
      </w:r>
      <w:r>
        <w:t xml:space="preserve"> </w:t>
      </w:r>
      <w:r>
        <w:t xml:space="preserve">种设计模式之一，其设计类图如下所示：</w:t>
      </w:r>
    </w:p>
    <w:p>
      <w:pPr>
        <w:pStyle w:val="CaptionedFigure"/>
      </w:pPr>
      <w:r>
        <w:drawing>
          <wp:inline>
            <wp:extent cx="5334000" cy="2053504"/>
            <wp:effectExtent b="0" l="0" r="0" t="0"/>
            <wp:docPr descr="78522072.png" title="" id="1" name="Picture"/>
            <a:graphic>
              <a:graphicData uri="http://schemas.openxmlformats.org/drawingml/2006/picture">
                <pic:pic>
                  <pic:nvPicPr>
                    <pic:cNvPr descr="https://images.gitbook.cn/aa7a1880-d798-11e9-ad2d-e1c058c0023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3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78522072.png</w:t>
      </w:r>
    </w:p>
    <w:p>
      <w:pPr>
        <w:pStyle w:val="BodyText"/>
      </w:pPr>
      <w:r>
        <w:t xml:space="preserve">该模式的本意是将复杂对象的构建与类的表示分离，即由 Builder 实现对类组成部分的构建，然后由 Director 组装为整体的类对象。由于</w:t>
      </w:r>
      <w:r>
        <w:t xml:space="preserve"> </w:t>
      </w:r>
      <w:r>
        <w:t xml:space="preserve">Builder 是一个抽象类，就可以由它的子类实现不同的构建逻辑，完成对构建功能的扩展。然而，自从领域特定语言（Domain Specific</w:t>
      </w:r>
      <w:r>
        <w:t xml:space="preserve"> </w:t>
      </w:r>
      <w:r>
        <w:t xml:space="preserve">Language，DSL）进入领域逻辑开发人员的眼帘之后，一种称为</w:t>
      </w:r>
      <w:r>
        <w:t xml:space="preserve">“</w:t>
      </w:r>
      <w:r>
        <w:t xml:space="preserve">流畅接口（Fluent Interface）</w:t>
      </w:r>
      <w:r>
        <w:t xml:space="preserve">”</w:t>
      </w:r>
      <w:r>
        <w:t xml:space="preserve">的编程风格开始流行起来。采用流畅接口编写的</w:t>
      </w:r>
      <w:r>
        <w:t xml:space="preserve"> </w:t>
      </w:r>
      <w:r>
        <w:t xml:space="preserve">API 可以将长长的一连串代码连贯成一条类似自然语言的句子，这种风格的代码变得更容易阅读。例如，单元测试验证框架 AssertJ 就采用了这样的风格：</w:t>
      </w:r>
    </w:p>
    <w:p>
      <w:pPr>
        <w:pStyle w:val="SourceCode"/>
      </w:pPr>
      <w:r>
        <w:rPr>
          <w:rStyle w:val="VerbatimChar"/>
        </w:rPr>
        <w:t xml:space="preserve">assertThat(fellowshipOfTheRing).filteredOn(character -&gt; character.getName().contains("o"))</w:t>
      </w:r>
      <w:r>
        <w:br/>
      </w:r>
      <w:r>
        <w:rPr>
          <w:rStyle w:val="VerbatimChar"/>
        </w:rPr>
        <w:t xml:space="preserve">                               .containsOnly(aragorn, frodo, legolas, boromir)</w:t>
      </w:r>
      <w:r>
        <w:br/>
      </w:r>
      <w:r>
        <w:rPr>
          <w:rStyle w:val="VerbatimChar"/>
        </w:rPr>
        <w:t xml:space="preserve">                               .extracting(character -&gt; character.getRace().getName())</w:t>
      </w:r>
      <w:r>
        <w:br/>
      </w:r>
      <w:r>
        <w:rPr>
          <w:rStyle w:val="VerbatimChar"/>
        </w:rPr>
        <w:t xml:space="preserve">                               .contains("Hobbit", "Elf", "Man");</w:t>
      </w:r>
    </w:p>
    <w:p>
      <w:pPr>
        <w:pStyle w:val="FirstParagraph"/>
      </w:pPr>
      <w:r>
        <w:t xml:space="preserve">由于构建者模式中 Builder</w:t>
      </w:r>
      <w:r>
        <w:t xml:space="preserve"> </w:t>
      </w:r>
      <w:r>
        <w:t xml:space="preserve">的构建方法就是返回构建者自身，因此，该模式也常常被借用于以流畅接口风格来完成对聚合对象的组装。当然，在提供这种流畅接口风格的 API</w:t>
      </w:r>
      <w:r>
        <w:t xml:space="preserve"> </w:t>
      </w:r>
      <w:r>
        <w:t xml:space="preserve">时，必须保证聚合的必备属性需要事先被组装，不允许给调用者任何机会创建出</w:t>
      </w:r>
      <w:r>
        <w:t xml:space="preserve">“</w:t>
      </w:r>
      <w:r>
        <w:t xml:space="preserve">不健康</w:t>
      </w:r>
      <w:r>
        <w:t xml:space="preserve">”</w:t>
      </w:r>
      <w:r>
        <w:t xml:space="preserve">的残缺聚合对象。</w:t>
      </w:r>
    </w:p>
    <w:p>
      <w:pPr>
        <w:pStyle w:val="BodyText"/>
      </w:pPr>
      <w:r>
        <w:t xml:space="preserve">在运用构建者模式时，实际上也有两种实现风格。一种风格是单独定义 Builder 类，由它对外提供组合构建聚合对象的 API。单独定义的 Builder</w:t>
      </w:r>
      <w:r>
        <w:t xml:space="preserve"> </w:t>
      </w:r>
      <w:r>
        <w:t xml:space="preserve">类可以与产品类完全分开，也可以定义为产品类的内部类：</w:t>
      </w:r>
    </w:p>
    <w:p>
      <w:pPr>
        <w:pStyle w:val="SourceCode"/>
      </w:pPr>
      <w:r>
        <w:rPr>
          <w:rStyle w:val="VerbatimChar"/>
        </w:rPr>
        <w:t xml:space="preserve">public class Flight extends Entity&lt;FlightId&gt; implements AggregateRoot&lt;Flight&gt; {</w:t>
      </w:r>
      <w:r>
        <w:br/>
      </w:r>
      <w:r>
        <w:rPr>
          <w:rStyle w:val="VerbatimChar"/>
        </w:rPr>
        <w:t xml:space="preserve">    private String flightNo;</w:t>
      </w:r>
      <w:r>
        <w:br/>
      </w:r>
      <w:r>
        <w:rPr>
          <w:rStyle w:val="VerbatimChar"/>
        </w:rPr>
        <w:t xml:space="preserve">    private Carrier carrier;</w:t>
      </w:r>
      <w:r>
        <w:br/>
      </w:r>
      <w:r>
        <w:rPr>
          <w:rStyle w:val="VerbatimChar"/>
        </w:rPr>
        <w:t xml:space="preserve">    private AirportCode departureAirport;</w:t>
      </w:r>
      <w:r>
        <w:br/>
      </w:r>
      <w:r>
        <w:rPr>
          <w:rStyle w:val="VerbatimChar"/>
        </w:rPr>
        <w:t xml:space="preserve">    private AirportCode ArrivalAirport;</w:t>
      </w:r>
      <w:r>
        <w:br/>
      </w:r>
      <w:r>
        <w:rPr>
          <w:rStyle w:val="VerbatimChar"/>
        </w:rPr>
        <w:t xml:space="preserve">    private Gate boardingGate;</w:t>
      </w:r>
      <w:r>
        <w:br/>
      </w:r>
      <w:r>
        <w:rPr>
          <w:rStyle w:val="VerbatimChar"/>
        </w:rPr>
        <w:t xml:space="preserve">    private LocalDate flightDate;</w:t>
      </w:r>
      <w:r>
        <w:br/>
      </w:r>
      <w:r>
        <w:br/>
      </w:r>
      <w:r>
        <w:rPr>
          <w:rStyle w:val="VerbatimChar"/>
        </w:rPr>
        <w:t xml:space="preserve">    public static class Builder {</w:t>
      </w:r>
      <w:r>
        <w:br/>
      </w:r>
      <w:r>
        <w:rPr>
          <w:rStyle w:val="VerbatimChar"/>
        </w:rPr>
        <w:t xml:space="preserve">        // required fields</w:t>
      </w:r>
      <w:r>
        <w:br/>
      </w:r>
      <w:r>
        <w:rPr>
          <w:rStyle w:val="VerbatimChar"/>
        </w:rPr>
        <w:t xml:space="preserve">        private final String flightNo;</w:t>
      </w:r>
      <w:r>
        <w:br/>
      </w:r>
      <w:r>
        <w:br/>
      </w:r>
      <w:r>
        <w:rPr>
          <w:rStyle w:val="VerbatimChar"/>
        </w:rPr>
        <w:t xml:space="preserve">        // optional fields</w:t>
      </w:r>
      <w:r>
        <w:br/>
      </w:r>
      <w:r>
        <w:rPr>
          <w:rStyle w:val="VerbatimChar"/>
        </w:rPr>
        <w:t xml:space="preserve">        private Carrier carrier;</w:t>
      </w:r>
      <w:r>
        <w:br/>
      </w:r>
      <w:r>
        <w:rPr>
          <w:rStyle w:val="VerbatimChar"/>
        </w:rPr>
        <w:t xml:space="preserve">        private AirportCode departureAirport;</w:t>
      </w:r>
      <w:r>
        <w:br/>
      </w:r>
      <w:r>
        <w:rPr>
          <w:rStyle w:val="VerbatimChar"/>
        </w:rPr>
        <w:t xml:space="preserve">        private AirportCode arrivalAirport;</w:t>
      </w:r>
      <w:r>
        <w:br/>
      </w:r>
      <w:r>
        <w:rPr>
          <w:rStyle w:val="VerbatimChar"/>
        </w:rPr>
        <w:t xml:space="preserve">        private Gate boardingGate;</w:t>
      </w:r>
      <w:r>
        <w:br/>
      </w:r>
      <w:r>
        <w:rPr>
          <w:rStyle w:val="VerbatimChar"/>
        </w:rPr>
        <w:t xml:space="preserve">        private LocalDate flightDate;</w:t>
      </w:r>
      <w:r>
        <w:br/>
      </w:r>
      <w:r>
        <w:br/>
      </w:r>
      <w:r>
        <w:rPr>
          <w:rStyle w:val="VerbatimChar"/>
        </w:rPr>
        <w:t xml:space="preserve">        public Builder(String flightNo) {</w:t>
      </w:r>
      <w:r>
        <w:br/>
      </w:r>
      <w:r>
        <w:rPr>
          <w:rStyle w:val="VerbatimChar"/>
        </w:rPr>
        <w:t xml:space="preserve">            this.flightNo = flightNo;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public Builder beCarriedBy(String airlineCode) {</w:t>
      </w:r>
      <w:r>
        <w:br/>
      </w:r>
      <w:r>
        <w:rPr>
          <w:rStyle w:val="VerbatimChar"/>
        </w:rPr>
        <w:t xml:space="preserve">            carrier = new Carrier(airlineCode);</w:t>
      </w:r>
      <w:r>
        <w:br/>
      </w:r>
      <w:r>
        <w:rPr>
          <w:rStyle w:val="VerbatimChar"/>
        </w:rPr>
        <w:t xml:space="preserve">            return this;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public Builder departFrom(String airportCode) {</w:t>
      </w:r>
      <w:r>
        <w:br/>
      </w:r>
      <w:r>
        <w:rPr>
          <w:rStyle w:val="VerbatimChar"/>
        </w:rPr>
        <w:t xml:space="preserve">            departureAirport = new Airport(airportCode);</w:t>
      </w:r>
      <w:r>
        <w:br/>
      </w:r>
      <w:r>
        <w:rPr>
          <w:rStyle w:val="VerbatimChar"/>
        </w:rPr>
        <w:t xml:space="preserve">            return this;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public Builder arriveAt(String airportCode) {</w:t>
      </w:r>
      <w:r>
        <w:br/>
      </w:r>
      <w:r>
        <w:rPr>
          <w:rStyle w:val="VerbatimChar"/>
        </w:rPr>
        <w:t xml:space="preserve">            arrivalAirport = new Airport(airportCode);</w:t>
      </w:r>
      <w:r>
        <w:br/>
      </w:r>
      <w:r>
        <w:rPr>
          <w:rStyle w:val="VerbatimChar"/>
        </w:rPr>
        <w:t xml:space="preserve">            return this;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public Builder boardingOn(String gate) {</w:t>
      </w:r>
      <w:r>
        <w:br/>
      </w:r>
      <w:r>
        <w:rPr>
          <w:rStyle w:val="VerbatimChar"/>
        </w:rPr>
        <w:t xml:space="preserve">            gate = new Gate(gate);</w:t>
      </w:r>
      <w:r>
        <w:br/>
      </w:r>
      <w:r>
        <w:rPr>
          <w:rStyle w:val="VerbatimChar"/>
        </w:rPr>
        <w:t xml:space="preserve">            return this;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public Builder flyingIn(LocalDate flightDate) {</w:t>
      </w:r>
      <w:r>
        <w:br/>
      </w:r>
      <w:r>
        <w:rPr>
          <w:rStyle w:val="VerbatimChar"/>
        </w:rPr>
        <w:t xml:space="preserve">            flightDate = flightDate;</w:t>
      </w:r>
      <w:r>
        <w:br/>
      </w:r>
      <w:r>
        <w:rPr>
          <w:rStyle w:val="VerbatimChar"/>
        </w:rPr>
        <w:t xml:space="preserve">            return this;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public Flight build() {</w:t>
      </w:r>
      <w:r>
        <w:br/>
      </w:r>
      <w:r>
        <w:rPr>
          <w:rStyle w:val="VerbatimChar"/>
        </w:rPr>
        <w:t xml:space="preserve">            return new Flight(this);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private Flight(Builder builder) {</w:t>
      </w:r>
      <w:r>
        <w:br/>
      </w:r>
      <w:r>
        <w:rPr>
          <w:rStyle w:val="VerbatimChar"/>
        </w:rPr>
        <w:t xml:space="preserve">        flightNo = builder.flightNo;</w:t>
      </w:r>
      <w:r>
        <w:br/>
      </w:r>
      <w:r>
        <w:rPr>
          <w:rStyle w:val="VerbatimChar"/>
        </w:rPr>
        <w:t xml:space="preserve">        carrier = builder.carrier;</w:t>
      </w:r>
      <w:r>
        <w:br/>
      </w:r>
      <w:r>
        <w:rPr>
          <w:rStyle w:val="VerbatimChar"/>
        </w:rPr>
        <w:t xml:space="preserve">        departureAirport = builder.departureAirport;</w:t>
      </w:r>
      <w:r>
        <w:br/>
      </w:r>
      <w:r>
        <w:rPr>
          <w:rStyle w:val="VerbatimChar"/>
        </w:rPr>
        <w:t xml:space="preserve">        arrivalAirport = builder.arrivalAirport;</w:t>
      </w:r>
      <w:r>
        <w:br/>
      </w:r>
      <w:r>
        <w:rPr>
          <w:rStyle w:val="VerbatimChar"/>
        </w:rPr>
        <w:t xml:space="preserve">        boardingGate = builder.boardingGate;</w:t>
      </w:r>
      <w:r>
        <w:br/>
      </w:r>
      <w:r>
        <w:rPr>
          <w:rStyle w:val="VerbatimChar"/>
        </w:rPr>
        <w:t xml:space="preserve">        flightDate = builder.filghtDate;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客户端可以使用如下的流畅接口创建 Flight 聚合：</w:t>
      </w:r>
    </w:p>
    <w:p>
      <w:pPr>
        <w:pStyle w:val="SourceCode"/>
      </w:pPr>
      <w:r>
        <w:rPr>
          <w:rStyle w:val="VerbatimChar"/>
        </w:rPr>
        <w:t xml:space="preserve">Flight flight = new Flight.Buider("CA4116")</w:t>
      </w:r>
      <w:r>
        <w:br/>
      </w:r>
      <w:r>
        <w:rPr>
          <w:rStyle w:val="VerbatimChar"/>
        </w:rPr>
        <w:t xml:space="preserve">                          .beCarriedBy("CA")</w:t>
      </w:r>
      <w:r>
        <w:br/>
      </w:r>
      <w:r>
        <w:rPr>
          <w:rStyle w:val="VerbatimChar"/>
        </w:rPr>
        <w:t xml:space="preserve">                          .departFrom("PEK")</w:t>
      </w:r>
      <w:r>
        <w:br/>
      </w:r>
      <w:r>
        <w:rPr>
          <w:rStyle w:val="VerbatimChar"/>
        </w:rPr>
        <w:t xml:space="preserve">                          .arriveAt("CTU")</w:t>
      </w:r>
      <w:r>
        <w:br/>
      </w:r>
      <w:r>
        <w:rPr>
          <w:rStyle w:val="VerbatimChar"/>
        </w:rPr>
        <w:t xml:space="preserve">                          .boardingOn("C29")</w:t>
      </w:r>
      <w:r>
        <w:br/>
      </w:r>
      <w:r>
        <w:rPr>
          <w:rStyle w:val="VerbatimChar"/>
        </w:rPr>
        <w:t xml:space="preserve">                          .flyingIn(LocalDate.of(2019, 8, 8))</w:t>
      </w:r>
      <w:r>
        <w:br/>
      </w:r>
      <w:r>
        <w:rPr>
          <w:rStyle w:val="VerbatimChar"/>
        </w:rPr>
        <w:t xml:space="preserve">                          .build();                                        </w:t>
      </w:r>
    </w:p>
    <w:p>
      <w:pPr>
        <w:pStyle w:val="FirstParagraph"/>
      </w:pPr>
      <w:r>
        <w:t xml:space="preserve">构建者的构建方法可以对参数施加约束条件，避免非法值传入。在上述代码中，由于实体属性大多数被定义为值对象，故而构建方法对参数的约束被转移到了值对象的构造函数中。在定义构建方法时，要结合自然语言风格与领域逻辑为方法命名，使得调用代码看起来更像是一次英语对话。</w:t>
      </w:r>
    </w:p>
    <w:p>
      <w:pPr>
        <w:pStyle w:val="BodyText"/>
      </w:pPr>
      <w:r>
        <w:t xml:space="preserve">构建者模式的另外一种实现风格，是由被构建的聚合对象担任近乎于 Builder</w:t>
      </w:r>
      <w:r>
        <w:t xml:space="preserve"> </w:t>
      </w:r>
      <w:r>
        <w:t xml:space="preserve">的角色，然后为该聚合根实体引入一个描述对象（类似四色建模法中的描述对象），由其作为聚合根实体的属性</w:t>
      </w:r>
      <w:r>
        <w:t xml:space="preserve">“</w:t>
      </w:r>
      <w:r>
        <w:t xml:space="preserve">聚居地</w:t>
      </w:r>
      <w:r>
        <w:t xml:space="preserve">”</w:t>
      </w:r>
      <w:r>
        <w:t xml:space="preserve">。仍然以 Flight 聚合根实体为例：</w:t>
      </w:r>
    </w:p>
    <w:p>
      <w:pPr>
        <w:pStyle w:val="SourceCode"/>
      </w:pPr>
      <w:r>
        <w:rPr>
          <w:rStyle w:val="VerbatimChar"/>
        </w:rPr>
        <w:t xml:space="preserve">public class Flight extends Entity&lt;FlightId&gt; implements AggregateRoot&lt;Flight&gt; {</w:t>
      </w:r>
      <w:r>
        <w:br/>
      </w:r>
      <w:r>
        <w:rPr>
          <w:rStyle w:val="VerbatimChar"/>
        </w:rPr>
        <w:t xml:space="preserve">    private String flightNo;</w:t>
      </w:r>
      <w:r>
        <w:br/>
      </w:r>
      <w:r>
        <w:rPr>
          <w:rStyle w:val="VerbatimChar"/>
        </w:rPr>
        <w:t xml:space="preserve">    private final FlightDetail flightDetail;</w:t>
      </w:r>
      <w:r>
        <w:br/>
      </w:r>
      <w:r>
        <w:br/>
      </w:r>
      <w:r>
        <w:rPr>
          <w:rStyle w:val="VerbatimChar"/>
        </w:rPr>
        <w:t xml:space="preserve">    private Flight(String flightNo) {</w:t>
      </w:r>
      <w:r>
        <w:br/>
      </w:r>
      <w:r>
        <w:rPr>
          <w:rStyle w:val="VerbatimChar"/>
        </w:rPr>
        <w:t xml:space="preserve">        this.flightNo = flightNo;</w:t>
      </w:r>
      <w:r>
        <w:br/>
      </w:r>
      <w:r>
        <w:rPr>
          <w:rStyle w:val="VerbatimChar"/>
        </w:rPr>
        <w:t xml:space="preserve">        flightDetail = new FlightDetail();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public static Flight withFlightNo(String flightNo) {</w:t>
      </w:r>
      <w:r>
        <w:br/>
      </w:r>
      <w:r>
        <w:rPr>
          <w:rStyle w:val="VerbatimChar"/>
        </w:rPr>
        <w:t xml:space="preserve">        return new Flight(flightNo);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public Flight beCarriedBy(String airlineCode) {</w:t>
      </w:r>
      <w:r>
        <w:br/>
      </w:r>
      <w:r>
        <w:rPr>
          <w:rStyle w:val="VerbatimChar"/>
        </w:rPr>
        <w:t xml:space="preserve">        flightDetail.carrier = new Carrier(airlineCode);</w:t>
      </w:r>
      <w:r>
        <w:br/>
      </w:r>
      <w:r>
        <w:rPr>
          <w:rStyle w:val="VerbatimChar"/>
        </w:rPr>
        <w:t xml:space="preserve">        return this;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public Flight departFrom(String airportCode) {</w:t>
      </w:r>
      <w:r>
        <w:br/>
      </w:r>
      <w:r>
        <w:rPr>
          <w:rStyle w:val="VerbatimChar"/>
        </w:rPr>
        <w:t xml:space="preserve">        flightDetail.departureAirport = new Airport(airportCode);</w:t>
      </w:r>
      <w:r>
        <w:br/>
      </w:r>
      <w:r>
        <w:rPr>
          <w:rStyle w:val="VerbatimChar"/>
        </w:rPr>
        <w:t xml:space="preserve">        return this;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public Flight arriveAt(String airportCode) {</w:t>
      </w:r>
      <w:r>
        <w:br/>
      </w:r>
      <w:r>
        <w:rPr>
          <w:rStyle w:val="VerbatimChar"/>
        </w:rPr>
        <w:t xml:space="preserve">        flightDetail.arrivalAirport = new Airport(airportCode);</w:t>
      </w:r>
      <w:r>
        <w:br/>
      </w:r>
      <w:r>
        <w:rPr>
          <w:rStyle w:val="VerbatimChar"/>
        </w:rPr>
        <w:t xml:space="preserve">        return this;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public Flight boardingOn(String gate) {</w:t>
      </w:r>
      <w:r>
        <w:br/>
      </w:r>
      <w:r>
        <w:rPr>
          <w:rStyle w:val="VerbatimChar"/>
        </w:rPr>
        <w:t xml:space="preserve">        flightDetail.gate = new Gate(gate);</w:t>
      </w:r>
      <w:r>
        <w:br/>
      </w:r>
      <w:r>
        <w:rPr>
          <w:rStyle w:val="VerbatimChar"/>
        </w:rPr>
        <w:t xml:space="preserve">        return this;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public Flight flyingIn(LocalDate flightDate) {</w:t>
      </w:r>
      <w:r>
        <w:br/>
      </w:r>
      <w:r>
        <w:rPr>
          <w:rStyle w:val="VerbatimChar"/>
        </w:rPr>
        <w:t xml:space="preserve">        flightDetail.flightDate = flightDate;</w:t>
      </w:r>
      <w:r>
        <w:br/>
      </w:r>
      <w:r>
        <w:rPr>
          <w:rStyle w:val="VerbatimChar"/>
        </w:rPr>
        <w:t xml:space="preserve">        return this;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static class FlightDetail {</w:t>
      </w:r>
      <w:r>
        <w:br/>
      </w:r>
      <w:r>
        <w:rPr>
          <w:rStyle w:val="VerbatimChar"/>
        </w:rPr>
        <w:t xml:space="preserve">        // optional fields</w:t>
      </w:r>
      <w:r>
        <w:br/>
      </w:r>
      <w:r>
        <w:rPr>
          <w:rStyle w:val="VerbatimChar"/>
        </w:rPr>
        <w:t xml:space="preserve">        private Carrier carrier;</w:t>
      </w:r>
      <w:r>
        <w:br/>
      </w:r>
      <w:r>
        <w:rPr>
          <w:rStyle w:val="VerbatimChar"/>
        </w:rPr>
        <w:t xml:space="preserve">        private AirportCode departureAirport;</w:t>
      </w:r>
      <w:r>
        <w:br/>
      </w:r>
      <w:r>
        <w:rPr>
          <w:rStyle w:val="VerbatimChar"/>
        </w:rPr>
        <w:t xml:space="preserve">        private AirportCode arrivalAirport;</w:t>
      </w:r>
      <w:r>
        <w:br/>
      </w:r>
      <w:r>
        <w:rPr>
          <w:rStyle w:val="VerbatimChar"/>
        </w:rPr>
        <w:t xml:space="preserve">        private Gate boardingGate;</w:t>
      </w:r>
      <w:r>
        <w:br/>
      </w:r>
      <w:r>
        <w:rPr>
          <w:rStyle w:val="VerbatimChar"/>
        </w:rPr>
        <w:t xml:space="preserve">        private LocalDate flightDate;</w:t>
      </w:r>
      <w:r>
        <w:br/>
      </w:r>
      <w:r>
        <w:rPr>
          <w:rStyle w:val="VerbatimChar"/>
        </w:rPr>
        <w:t xml:space="preserve">    }    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相较于第一种风格，它的构建方式更为流畅，因为从调用者角度看，没有显式的构建者类，也没有强制要求在构建最后必须调用 build() 方法：</w:t>
      </w:r>
    </w:p>
    <w:p>
      <w:pPr>
        <w:pStyle w:val="SourceCode"/>
      </w:pPr>
      <w:r>
        <w:rPr>
          <w:rStyle w:val="VerbatimChar"/>
        </w:rPr>
        <w:t xml:space="preserve">Flight flight = Flight.withFlightNo("CA4116")</w:t>
      </w:r>
      <w:r>
        <w:br/>
      </w:r>
      <w:r>
        <w:rPr>
          <w:rStyle w:val="VerbatimChar"/>
        </w:rPr>
        <w:t xml:space="preserve">                          .beCarriedBy("CA")</w:t>
      </w:r>
      <w:r>
        <w:br/>
      </w:r>
      <w:r>
        <w:rPr>
          <w:rStyle w:val="VerbatimChar"/>
        </w:rPr>
        <w:t xml:space="preserve">                          .departFrom("PEK")</w:t>
      </w:r>
      <w:r>
        <w:br/>
      </w:r>
      <w:r>
        <w:rPr>
          <w:rStyle w:val="VerbatimChar"/>
        </w:rPr>
        <w:t xml:space="preserve">                          .arriveAt("CTU")</w:t>
      </w:r>
      <w:r>
        <w:br/>
      </w:r>
      <w:r>
        <w:rPr>
          <w:rStyle w:val="VerbatimChar"/>
        </w:rPr>
        <w:t xml:space="preserve">                          .boardingOn("C29")</w:t>
      </w:r>
      <w:r>
        <w:br/>
      </w:r>
      <w:r>
        <w:rPr>
          <w:rStyle w:val="VerbatimChar"/>
        </w:rPr>
        <w:t xml:space="preserve">                          .flyingIn(LocalDate.of(2019, 8, 8));                               </w:t>
      </w:r>
    </w:p>
    <w:p>
      <w:pPr>
        <w:pStyle w:val="FirstParagraph"/>
      </w:pPr>
      <w:r>
        <w:t xml:space="preserve">为航班引入的描述对象是 Flight 类的私有类，航班的可选属性全部由该描述类包装，但这种包装对外却是不可见的。若调用者需要描述类包含的属性值，也可以在</w:t>
      </w:r>
      <w:r>
        <w:t xml:space="preserve"> </w:t>
      </w:r>
      <w:r>
        <w:t xml:space="preserve">Flight 实体中定义对应的 getXXX() 方法，通过返回 FlightDetail 的对应值达到目标。显然，第二种实现风格更接近自然语言的领域表达。</w:t>
      </w:r>
    </w:p>
    <w:p>
      <w:pPr>
        <w:pStyle w:val="BodyText"/>
      </w:pPr>
      <w:r>
        <w:t xml:space="preserve">下一章</w:t>
      </w:r>
    </w:p>
    <w:p>
      <w:pPr>
        <w:pStyle w:val="BodyText"/>
      </w:pPr>
      <w:r>
        <w:t xml:space="preserve">还没有评论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Heading2"/>
      </w:pPr>
      <w:bookmarkStart w:id="29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29"/>
    </w:p>
    <w:p>
      <w:pPr>
        <w:pStyle w:val="Heading1"/>
      </w:pPr>
      <w:bookmarkStart w:id="30" w:name="本资源由微信公众号光明顶一号提供支持"/>
      <w:r>
        <w:t xml:space="preserve">本资源由微信公众号：光明顶一号，提供支持</w:t>
      </w:r>
      <w:bookmarkEnd w:id="30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jp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2020-01-15T10:03:37Z</dcterms:created>
  <dcterms:modified xsi:type="dcterms:W3CDTF">2020-01-15T10:03:37Z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