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507B" w14:textId="77777777" w:rsidR="00AA583A" w:rsidRDefault="00AA583A" w:rsidP="00AA583A">
      <w:pPr>
        <w:jc w:val="center"/>
        <w:rPr>
          <w:sz w:val="32"/>
          <w:szCs w:val="32"/>
        </w:rPr>
      </w:pPr>
      <w:r>
        <w:rPr>
          <w:sz w:val="32"/>
          <w:szCs w:val="32"/>
        </w:rPr>
        <w:t>University of Missouri – Columbia</w:t>
      </w:r>
    </w:p>
    <w:p w14:paraId="1D9C6124" w14:textId="77777777" w:rsidR="00AA583A" w:rsidRDefault="00AA583A" w:rsidP="00AA583A">
      <w:pPr>
        <w:jc w:val="center"/>
        <w:rPr>
          <w:sz w:val="36"/>
          <w:szCs w:val="36"/>
        </w:rPr>
      </w:pPr>
    </w:p>
    <w:p w14:paraId="13476F7B" w14:textId="77777777" w:rsidR="00AA583A" w:rsidRDefault="00AA583A" w:rsidP="00AA583A">
      <w:pPr>
        <w:jc w:val="center"/>
        <w:rPr>
          <w:sz w:val="36"/>
          <w:szCs w:val="36"/>
        </w:rPr>
      </w:pPr>
    </w:p>
    <w:p w14:paraId="368C8D83" w14:textId="77777777" w:rsidR="00AA583A" w:rsidRDefault="00AA583A" w:rsidP="00AA583A">
      <w:pPr>
        <w:jc w:val="center"/>
        <w:rPr>
          <w:sz w:val="36"/>
          <w:szCs w:val="36"/>
        </w:rPr>
      </w:pPr>
    </w:p>
    <w:p w14:paraId="491DAD89" w14:textId="77777777" w:rsidR="00AA583A" w:rsidRDefault="00AA583A" w:rsidP="00AA583A">
      <w:pPr>
        <w:rPr>
          <w:sz w:val="36"/>
          <w:szCs w:val="36"/>
        </w:rPr>
      </w:pPr>
    </w:p>
    <w:p w14:paraId="12973D89" w14:textId="77777777" w:rsidR="00AA583A" w:rsidRDefault="00AA583A" w:rsidP="00AA583A">
      <w:pPr>
        <w:jc w:val="center"/>
        <w:rPr>
          <w:sz w:val="36"/>
          <w:szCs w:val="36"/>
        </w:rPr>
      </w:pPr>
    </w:p>
    <w:p w14:paraId="4F205F4D" w14:textId="77777777" w:rsidR="00AA583A" w:rsidRDefault="00AA583A" w:rsidP="00AA583A">
      <w:pPr>
        <w:jc w:val="center"/>
        <w:rPr>
          <w:sz w:val="36"/>
          <w:szCs w:val="36"/>
        </w:rPr>
      </w:pPr>
    </w:p>
    <w:p w14:paraId="27F4DF19" w14:textId="77777777" w:rsidR="00AA583A" w:rsidRDefault="00AA583A" w:rsidP="00AA583A">
      <w:pPr>
        <w:jc w:val="center"/>
        <w:rPr>
          <w:sz w:val="36"/>
          <w:szCs w:val="36"/>
        </w:rPr>
      </w:pPr>
    </w:p>
    <w:p w14:paraId="781F788D" w14:textId="77777777" w:rsidR="00AA583A" w:rsidRDefault="00AA583A" w:rsidP="00AA583A">
      <w:pPr>
        <w:jc w:val="center"/>
        <w:rPr>
          <w:sz w:val="36"/>
          <w:szCs w:val="36"/>
        </w:rPr>
      </w:pPr>
    </w:p>
    <w:p w14:paraId="6A60BB72" w14:textId="77777777" w:rsidR="00AA583A" w:rsidRDefault="00AA583A" w:rsidP="00AA583A">
      <w:pPr>
        <w:jc w:val="center"/>
        <w:rPr>
          <w:sz w:val="36"/>
          <w:szCs w:val="36"/>
        </w:rPr>
      </w:pPr>
    </w:p>
    <w:p w14:paraId="1C03F8EE" w14:textId="5B8436FC" w:rsidR="00AA583A" w:rsidRPr="002D169B" w:rsidRDefault="00D64CEF" w:rsidP="00AA583A">
      <w:pPr>
        <w:jc w:val="center"/>
        <w:rPr>
          <w:sz w:val="56"/>
          <w:szCs w:val="56"/>
        </w:rPr>
      </w:pPr>
      <w:r>
        <w:rPr>
          <w:sz w:val="56"/>
          <w:szCs w:val="56"/>
        </w:rPr>
        <w:t>Social-Engineering Toolkit</w:t>
      </w:r>
    </w:p>
    <w:p w14:paraId="5F71873E" w14:textId="77777777" w:rsidR="00AA583A" w:rsidRDefault="00AA583A" w:rsidP="00AA583A">
      <w:pPr>
        <w:jc w:val="center"/>
        <w:rPr>
          <w:sz w:val="48"/>
          <w:szCs w:val="48"/>
        </w:rPr>
      </w:pPr>
    </w:p>
    <w:p w14:paraId="215E4BFD" w14:textId="77777777" w:rsidR="00AA583A" w:rsidRDefault="00AA583A" w:rsidP="00AA583A">
      <w:pPr>
        <w:jc w:val="center"/>
        <w:rPr>
          <w:sz w:val="48"/>
          <w:szCs w:val="48"/>
        </w:rPr>
      </w:pPr>
    </w:p>
    <w:p w14:paraId="7968C394" w14:textId="77777777" w:rsidR="00AA583A" w:rsidRDefault="00AA583A" w:rsidP="00AA583A">
      <w:pPr>
        <w:jc w:val="center"/>
        <w:rPr>
          <w:sz w:val="48"/>
          <w:szCs w:val="48"/>
        </w:rPr>
      </w:pPr>
    </w:p>
    <w:p w14:paraId="4323F05D" w14:textId="511BFC29" w:rsidR="00AA583A" w:rsidRDefault="00AA583A" w:rsidP="00AA583A">
      <w:pPr>
        <w:jc w:val="center"/>
        <w:rPr>
          <w:sz w:val="48"/>
          <w:szCs w:val="48"/>
        </w:rPr>
      </w:pPr>
    </w:p>
    <w:p w14:paraId="39A59BF8" w14:textId="215D423A" w:rsidR="007B1DB8" w:rsidRDefault="007B1DB8" w:rsidP="00AA583A">
      <w:pPr>
        <w:jc w:val="center"/>
        <w:rPr>
          <w:sz w:val="48"/>
          <w:szCs w:val="48"/>
        </w:rPr>
      </w:pPr>
    </w:p>
    <w:p w14:paraId="11C26957" w14:textId="6A4FDFE8" w:rsidR="007B1DB8" w:rsidRDefault="007B1DB8" w:rsidP="00AA583A">
      <w:pPr>
        <w:jc w:val="center"/>
        <w:rPr>
          <w:sz w:val="48"/>
          <w:szCs w:val="48"/>
        </w:rPr>
      </w:pPr>
    </w:p>
    <w:p w14:paraId="154DB50E" w14:textId="61279188" w:rsidR="007B1DB8" w:rsidRDefault="007B1DB8" w:rsidP="00AA583A">
      <w:pPr>
        <w:jc w:val="center"/>
        <w:rPr>
          <w:sz w:val="48"/>
          <w:szCs w:val="48"/>
        </w:rPr>
      </w:pPr>
    </w:p>
    <w:p w14:paraId="4606F821" w14:textId="1469EF25" w:rsidR="007B1DB8" w:rsidRDefault="007B1DB8" w:rsidP="00AA583A">
      <w:pPr>
        <w:jc w:val="center"/>
        <w:rPr>
          <w:sz w:val="48"/>
          <w:szCs w:val="48"/>
        </w:rPr>
      </w:pPr>
    </w:p>
    <w:p w14:paraId="063088B1" w14:textId="77777777" w:rsidR="00D0691C" w:rsidRDefault="00D0691C" w:rsidP="00AA583A">
      <w:pPr>
        <w:jc w:val="center"/>
        <w:rPr>
          <w:sz w:val="48"/>
          <w:szCs w:val="48"/>
        </w:rPr>
      </w:pPr>
    </w:p>
    <w:p w14:paraId="54C8F354" w14:textId="77777777" w:rsidR="00AA583A" w:rsidRDefault="00AA583A" w:rsidP="00AA583A">
      <w:pPr>
        <w:jc w:val="center"/>
        <w:rPr>
          <w:sz w:val="48"/>
          <w:szCs w:val="48"/>
        </w:rPr>
      </w:pPr>
    </w:p>
    <w:p w14:paraId="3C2BCBA9" w14:textId="77777777" w:rsidR="00AA583A" w:rsidRPr="002D169B" w:rsidRDefault="00AA583A" w:rsidP="00AA583A">
      <w:pPr>
        <w:jc w:val="center"/>
        <w:rPr>
          <w:b/>
          <w:bCs/>
          <w:sz w:val="32"/>
          <w:szCs w:val="32"/>
        </w:rPr>
      </w:pPr>
      <w:r w:rsidRPr="002D169B">
        <w:rPr>
          <w:b/>
          <w:bCs/>
          <w:sz w:val="32"/>
          <w:szCs w:val="32"/>
        </w:rPr>
        <w:t xml:space="preserve">By: </w:t>
      </w:r>
    </w:p>
    <w:p w14:paraId="7730ECAE" w14:textId="77777777" w:rsidR="00AA583A" w:rsidRDefault="00AA583A" w:rsidP="00AA583A">
      <w:pPr>
        <w:jc w:val="center"/>
        <w:rPr>
          <w:sz w:val="32"/>
          <w:szCs w:val="32"/>
        </w:rPr>
      </w:pPr>
      <w:r>
        <w:rPr>
          <w:sz w:val="32"/>
          <w:szCs w:val="32"/>
        </w:rPr>
        <w:t>Andy Schuster (ABSDM2)</w:t>
      </w:r>
    </w:p>
    <w:p w14:paraId="2AF4CAB2" w14:textId="77777777" w:rsidR="00AA583A" w:rsidRDefault="00AA583A" w:rsidP="00AA583A">
      <w:pPr>
        <w:jc w:val="center"/>
        <w:rPr>
          <w:sz w:val="32"/>
          <w:szCs w:val="32"/>
        </w:rPr>
      </w:pPr>
    </w:p>
    <w:p w14:paraId="0C10CF55" w14:textId="77777777" w:rsidR="00AA583A" w:rsidRPr="002D169B" w:rsidRDefault="00AA583A" w:rsidP="00AA583A">
      <w:pPr>
        <w:jc w:val="center"/>
        <w:rPr>
          <w:b/>
          <w:bCs/>
          <w:sz w:val="32"/>
          <w:szCs w:val="32"/>
        </w:rPr>
      </w:pPr>
      <w:r w:rsidRPr="002D169B">
        <w:rPr>
          <w:b/>
          <w:bCs/>
          <w:sz w:val="32"/>
          <w:szCs w:val="32"/>
        </w:rPr>
        <w:t>Course:</w:t>
      </w:r>
    </w:p>
    <w:p w14:paraId="0B965BE6" w14:textId="61E0A3A4" w:rsidR="00AA583A" w:rsidRPr="002D169B" w:rsidRDefault="00AA583A" w:rsidP="00AA583A">
      <w:pPr>
        <w:jc w:val="center"/>
        <w:rPr>
          <w:sz w:val="28"/>
          <w:szCs w:val="28"/>
        </w:rPr>
      </w:pPr>
      <w:r w:rsidRPr="00AA583A">
        <w:rPr>
          <w:sz w:val="28"/>
          <w:szCs w:val="28"/>
        </w:rPr>
        <w:t>INFOTC 3910 Bazan Antequera - Advanced Cyber Security</w:t>
      </w:r>
    </w:p>
    <w:p w14:paraId="22504A11" w14:textId="77777777" w:rsidR="00AA583A" w:rsidRDefault="00AA583A" w:rsidP="00AA583A">
      <w:pPr>
        <w:jc w:val="center"/>
        <w:rPr>
          <w:sz w:val="48"/>
          <w:szCs w:val="48"/>
        </w:rPr>
      </w:pPr>
    </w:p>
    <w:p w14:paraId="7D363AE6" w14:textId="77777777" w:rsidR="00AA583A" w:rsidRDefault="00AA583A" w:rsidP="00AA583A">
      <w:pPr>
        <w:jc w:val="center"/>
        <w:rPr>
          <w:b/>
          <w:sz w:val="28"/>
          <w:szCs w:val="28"/>
        </w:rPr>
      </w:pPr>
    </w:p>
    <w:p w14:paraId="247E89C2" w14:textId="77777777" w:rsidR="00AA583A" w:rsidRDefault="00AA583A" w:rsidP="00AA583A">
      <w:pPr>
        <w:jc w:val="center"/>
        <w:rPr>
          <w:sz w:val="28"/>
          <w:szCs w:val="28"/>
        </w:rPr>
      </w:pPr>
    </w:p>
    <w:p w14:paraId="2577A93A" w14:textId="77777777" w:rsidR="00AA583A" w:rsidRPr="002D169B" w:rsidRDefault="00AA583A" w:rsidP="00AA583A">
      <w:pPr>
        <w:jc w:val="center"/>
      </w:pPr>
    </w:p>
    <w:p w14:paraId="7AA3D010" w14:textId="110C2782" w:rsidR="00AA583A" w:rsidRDefault="00AA583A" w:rsidP="00AA583A">
      <w:pPr>
        <w:jc w:val="center"/>
        <w:rPr>
          <w:b/>
          <w:bCs/>
          <w:sz w:val="32"/>
          <w:szCs w:val="32"/>
        </w:rPr>
      </w:pPr>
      <w:r w:rsidRPr="002D169B">
        <w:rPr>
          <w:b/>
          <w:bCs/>
          <w:sz w:val="32"/>
          <w:szCs w:val="32"/>
        </w:rPr>
        <w:t>T</w:t>
      </w:r>
      <w:r>
        <w:rPr>
          <w:b/>
          <w:bCs/>
          <w:sz w:val="32"/>
          <w:szCs w:val="32"/>
        </w:rPr>
        <w:t>opic</w:t>
      </w:r>
      <w:r w:rsidRPr="002D169B">
        <w:rPr>
          <w:b/>
          <w:bCs/>
          <w:sz w:val="32"/>
          <w:szCs w:val="32"/>
        </w:rPr>
        <w:t>:</w:t>
      </w:r>
    </w:p>
    <w:p w14:paraId="7971E647" w14:textId="3B4941D2" w:rsidR="00AA583A" w:rsidRPr="00D64CEF" w:rsidRDefault="001A38C9" w:rsidP="00D64CEF">
      <w:r>
        <w:tab/>
      </w:r>
      <w:r w:rsidR="00926C63">
        <w:t xml:space="preserve">It comes as no surprise that Kali Linux has lots of pre-installed tools. </w:t>
      </w:r>
      <w:r w:rsidR="00D64CEF">
        <w:t xml:space="preserve">After playing around with various different </w:t>
      </w:r>
      <w:r w:rsidR="00DC2B2B">
        <w:t xml:space="preserve">programs and commands, I came </w:t>
      </w:r>
      <w:r w:rsidR="00DE6DBB">
        <w:t>across</w:t>
      </w:r>
      <w:r w:rsidR="00DC2B2B">
        <w:t xml:space="preserve"> Social-Engineer Toolkit.</w:t>
      </w:r>
      <w:r w:rsidR="00017DDF">
        <w:t xml:space="preserve"> This tool is pre-installed on Kali Linux.</w:t>
      </w:r>
      <w:r w:rsidR="00941C02">
        <w:t xml:space="preserve"> I fooled around with the menu and was impressed with how simple and useful most of the attacks are. </w:t>
      </w:r>
      <w:r w:rsidR="00460A0A">
        <w:t xml:space="preserve">This was interested to me because it is very user friendly. It did not take a lot of time to figure it out and there are multiple vectors attacks that can be used. This toolkit can be </w:t>
      </w:r>
      <w:r w:rsidR="003B1E0B">
        <w:t xml:space="preserve">used in a real world setting fairly easily. Instead of having to create </w:t>
      </w:r>
      <w:proofErr w:type="spellStart"/>
      <w:proofErr w:type="gramStart"/>
      <w:r w:rsidR="003B1E0B">
        <w:t>a</w:t>
      </w:r>
      <w:proofErr w:type="spellEnd"/>
      <w:proofErr w:type="gramEnd"/>
      <w:r w:rsidR="003B1E0B">
        <w:t xml:space="preserve"> exact replica of a google login page, for example, you are able to clone it with SET. </w:t>
      </w:r>
    </w:p>
    <w:p w14:paraId="219C245C" w14:textId="77777777" w:rsidR="00AA583A" w:rsidRDefault="00AA583A" w:rsidP="00AA583A">
      <w:pPr>
        <w:jc w:val="center"/>
        <w:rPr>
          <w:b/>
          <w:bCs/>
          <w:sz w:val="32"/>
          <w:szCs w:val="32"/>
        </w:rPr>
      </w:pPr>
      <w:r w:rsidRPr="002D169B">
        <w:rPr>
          <w:b/>
          <w:bCs/>
          <w:sz w:val="32"/>
          <w:szCs w:val="32"/>
        </w:rPr>
        <w:t>R</w:t>
      </w:r>
      <w:r>
        <w:rPr>
          <w:b/>
          <w:bCs/>
          <w:sz w:val="32"/>
          <w:szCs w:val="32"/>
        </w:rPr>
        <w:t>esearch</w:t>
      </w:r>
      <w:r w:rsidRPr="002D169B">
        <w:rPr>
          <w:b/>
          <w:bCs/>
          <w:sz w:val="32"/>
          <w:szCs w:val="32"/>
        </w:rPr>
        <w:t xml:space="preserve">: </w:t>
      </w:r>
    </w:p>
    <w:p w14:paraId="7E2BACEB" w14:textId="76FE6D68" w:rsidR="00AA583A" w:rsidRDefault="001A38C9" w:rsidP="004C6A28">
      <w:r>
        <w:tab/>
      </w:r>
      <w:r w:rsidR="00D64CEF" w:rsidRPr="00D64CEF">
        <w:t xml:space="preserve">The Social-Engineer Toolkit (SET) is an open-source penetration testing framework designed for social engineering. SET has a number of custom attack vectors that allow you to make a believable attack in a fraction of time. </w:t>
      </w:r>
      <w:r w:rsidR="00903AEE" w:rsidRPr="00D64CEF">
        <w:t>These kinds of tools</w:t>
      </w:r>
      <w:r w:rsidR="00D64CEF" w:rsidRPr="00D64CEF">
        <w:t xml:space="preserve"> use human behaviors to trick them to the attack vectors</w:t>
      </w:r>
      <w:r w:rsidR="00D64CEF">
        <w:t xml:space="preserve"> </w:t>
      </w:r>
      <w:r w:rsidR="00D64CEF" w:rsidRPr="00724A92">
        <w:t>(</w:t>
      </w:r>
      <w:proofErr w:type="spellStart"/>
      <w:r w:rsidR="00724A92" w:rsidRPr="00724A92">
        <w:t>Tutorialspoint</w:t>
      </w:r>
      <w:proofErr w:type="spellEnd"/>
      <w:r w:rsidR="00724A92" w:rsidRPr="00724A92">
        <w:t>)</w:t>
      </w:r>
      <w:r w:rsidR="00230C9A">
        <w:t xml:space="preserve"> SET can be accesses in the Kali Linux terminal </w:t>
      </w:r>
      <w:r w:rsidR="00E024F5">
        <w:t xml:space="preserve">by default </w:t>
      </w:r>
      <w:r w:rsidR="00230C9A">
        <w:t xml:space="preserve">and is a </w:t>
      </w:r>
      <w:r w:rsidR="00363001">
        <w:t>menu-based</w:t>
      </w:r>
      <w:r w:rsidR="00230C9A">
        <w:t xml:space="preserve"> layout (no GUI). </w:t>
      </w:r>
      <w:r w:rsidR="00E024F5">
        <w:t xml:space="preserve">It can also be installed on Mac OS as well as other Linux systems </w:t>
      </w:r>
      <w:r w:rsidR="00A52A64" w:rsidRPr="00A52A64">
        <w:t>(</w:t>
      </w:r>
      <w:r w:rsidR="00A52A64" w:rsidRPr="00A52A64">
        <w:t xml:space="preserve">T, </w:t>
      </w:r>
      <w:r w:rsidR="00A52A64" w:rsidRPr="00A52A64">
        <w:t xml:space="preserve">2020). </w:t>
      </w:r>
      <w:r w:rsidR="00903AEE">
        <w:t>The toolkit has pre-</w:t>
      </w:r>
      <w:r w:rsidR="00AC2F61">
        <w:t>installed</w:t>
      </w:r>
      <w:r w:rsidR="00903AEE">
        <w:t xml:space="preserve"> attack</w:t>
      </w:r>
      <w:r w:rsidR="00AC2F61">
        <w:t xml:space="preserve">s. </w:t>
      </w:r>
      <w:r w:rsidR="00167154">
        <w:t xml:space="preserve">Some of these attacks include sending mass phishing emails, </w:t>
      </w:r>
      <w:proofErr w:type="spellStart"/>
      <w:r w:rsidR="000E2616">
        <w:t>Q</w:t>
      </w:r>
      <w:r w:rsidR="000E2616" w:rsidRPr="000E2616">
        <w:t>RCode</w:t>
      </w:r>
      <w:proofErr w:type="spellEnd"/>
      <w:r w:rsidR="000E2616" w:rsidRPr="000E2616">
        <w:t xml:space="preserve"> Generator Attack Vector</w:t>
      </w:r>
      <w:r w:rsidR="000E2616">
        <w:t xml:space="preserve">, </w:t>
      </w:r>
      <w:r w:rsidR="002E79DE" w:rsidRPr="002E79DE">
        <w:t>Infectious Media Generator</w:t>
      </w:r>
      <w:r w:rsidR="002E79DE">
        <w:t xml:space="preserve">, even some </w:t>
      </w:r>
      <w:r w:rsidR="00652D80">
        <w:t>third-party</w:t>
      </w:r>
      <w:r w:rsidR="002E79DE">
        <w:t xml:space="preserve"> user made attacks and so many more</w:t>
      </w:r>
      <w:r w:rsidR="009F69E6">
        <w:t xml:space="preserve">. </w:t>
      </w:r>
      <w:r w:rsidR="009F69E6" w:rsidRPr="009F69E6">
        <w:t>The attacks built into the toolkit are designed to be targeted and focused attacks against a person or organization used during a penetration test</w:t>
      </w:r>
      <w:r w:rsidR="009F69E6">
        <w:t xml:space="preserve"> </w:t>
      </w:r>
      <w:r w:rsidR="00A57A5A" w:rsidRPr="00A57A5A">
        <w:t>(Wright, 2018)</w:t>
      </w:r>
      <w:r w:rsidR="00A57A5A">
        <w:t>.</w:t>
      </w:r>
      <w:r w:rsidR="00A57A5A" w:rsidRPr="00A57A5A">
        <w:t xml:space="preserve"> </w:t>
      </w:r>
      <w:r w:rsidR="00E37EDB">
        <w:t xml:space="preserve">For a </w:t>
      </w:r>
      <w:r w:rsidR="00C85BDD">
        <w:t>pocket-sized</w:t>
      </w:r>
      <w:r w:rsidR="00E37EDB">
        <w:t xml:space="preserve"> social engineering toolkit, users have flashed Kali Linux OS to their raspberry Pi. As stated above, SET is preinstalled on Kali </w:t>
      </w:r>
      <w:proofErr w:type="spellStart"/>
      <w:r w:rsidR="00E37EDB">
        <w:t>linux</w:t>
      </w:r>
      <w:proofErr w:type="spellEnd"/>
      <w:r w:rsidR="00E37EDB">
        <w:t xml:space="preserve"> so flashing the OS onto the raspberry pi gives their pi all of the tools necessary to have a small, yet full capable, hacking device </w:t>
      </w:r>
      <w:r w:rsidR="00EF2168">
        <w:t>(</w:t>
      </w:r>
      <w:proofErr w:type="spellStart"/>
      <w:r w:rsidR="00EF2168">
        <w:t>CyberSecurityAssociates</w:t>
      </w:r>
      <w:proofErr w:type="spellEnd"/>
      <w:r w:rsidR="00EF2168">
        <w:t xml:space="preserve">). </w:t>
      </w:r>
      <w:r w:rsidR="00C85BDD">
        <w:t xml:space="preserve">A popular use for SET is using is as a penetrate test against users. One way this can be done is by </w:t>
      </w:r>
      <w:r w:rsidR="006A6835">
        <w:t>web-based</w:t>
      </w:r>
      <w:r w:rsidR="00C85BDD">
        <w:t xml:space="preserve"> attacks. The attacker can use a template or even clone a site then use a phishing email to get the target to use their false site. Because it is a template or a cloned site, the target user will hardly notice any changes. The phishing email may say something along the lines of “Your account is at risk. Sign in now”. Something that gains the targets attention and makes them rush to open the link. Once they log in, using port forwarding, it will sign them in as usual leaving the target clueles</w:t>
      </w:r>
      <w:r w:rsidR="00D1790A">
        <w:t xml:space="preserve">s while simultaneously sending the login information to the attacker. </w:t>
      </w:r>
      <w:r w:rsidR="0001314C">
        <w:t xml:space="preserve">This is one of many attacks that have become very common with SET. </w:t>
      </w:r>
      <w:r w:rsidR="00AF3671">
        <w:t xml:space="preserve">You are also able to execute multiple attacks against multiple targets. For instance, if you start out with a mass phishing attempt you can then </w:t>
      </w:r>
      <w:r w:rsidR="00BF1DAE">
        <w:t xml:space="preserve">use a web template and place that link in the mass email. You can then </w:t>
      </w:r>
      <w:r w:rsidR="0028415C">
        <w:t xml:space="preserve">get the credentials of multiple targets when they use the web template form. </w:t>
      </w:r>
    </w:p>
    <w:p w14:paraId="19B83102" w14:textId="4A3CE7E0" w:rsidR="00794230" w:rsidRDefault="00794230" w:rsidP="004C6A28"/>
    <w:p w14:paraId="1D986786" w14:textId="7AC84FC6" w:rsidR="00794230" w:rsidRDefault="00794230" w:rsidP="004C6A28"/>
    <w:p w14:paraId="71A965CC" w14:textId="0AB34184" w:rsidR="00794230" w:rsidRDefault="00794230" w:rsidP="004C6A28"/>
    <w:p w14:paraId="19E528EA" w14:textId="075F692F" w:rsidR="00794230" w:rsidRDefault="00794230" w:rsidP="004C6A28"/>
    <w:p w14:paraId="7252F12F" w14:textId="72FB925B" w:rsidR="00794230" w:rsidRDefault="00794230" w:rsidP="004C6A28"/>
    <w:p w14:paraId="382A97AF" w14:textId="5509DA55" w:rsidR="00794230" w:rsidRDefault="00794230" w:rsidP="004C6A28"/>
    <w:p w14:paraId="7609CCD6" w14:textId="71042566" w:rsidR="00794230" w:rsidRDefault="00794230" w:rsidP="004C6A28"/>
    <w:p w14:paraId="471BBD67" w14:textId="0E3E024C" w:rsidR="00794230" w:rsidRDefault="00794230" w:rsidP="004C6A28"/>
    <w:p w14:paraId="7BEAC3F8" w14:textId="786D014B" w:rsidR="00794230" w:rsidRDefault="00794230" w:rsidP="004C6A28"/>
    <w:p w14:paraId="08D7925C" w14:textId="77777777" w:rsidR="00794230" w:rsidRPr="004C6A28" w:rsidRDefault="00794230" w:rsidP="004C6A28"/>
    <w:p w14:paraId="6C95A8DB" w14:textId="14BE7A10" w:rsidR="00AA583A" w:rsidRDefault="00AA583A" w:rsidP="00AA583A">
      <w:pPr>
        <w:jc w:val="center"/>
        <w:rPr>
          <w:b/>
          <w:bCs/>
          <w:sz w:val="32"/>
          <w:szCs w:val="32"/>
        </w:rPr>
      </w:pPr>
      <w:r>
        <w:rPr>
          <w:b/>
          <w:bCs/>
          <w:sz w:val="32"/>
          <w:szCs w:val="32"/>
        </w:rPr>
        <w:lastRenderedPageBreak/>
        <w:t>Applications:</w:t>
      </w:r>
    </w:p>
    <w:p w14:paraId="447BD291" w14:textId="2E70247B" w:rsidR="00AA583A" w:rsidRDefault="00DE6DBB" w:rsidP="00DE6DBB">
      <w:r w:rsidRPr="00DE6DBB">
        <w:rPr>
          <w:b/>
          <w:bCs/>
        </w:rPr>
        <w:t>Starting Social-Engineering Toolkit:</w:t>
      </w:r>
      <w:r>
        <w:t xml:space="preserve"> To start the toolkit, you can run the command “</w:t>
      </w:r>
      <w:proofErr w:type="spellStart"/>
      <w:r>
        <w:t>setoolkit</w:t>
      </w:r>
      <w:proofErr w:type="spellEnd"/>
      <w:r>
        <w:t>” in terminal. You are also able to open it through the Kali Linux GUI. Both of these options will open the toolkit menu in terminal.</w:t>
      </w:r>
      <w:r w:rsidR="004C6CC9">
        <w:t xml:space="preserve"> The</w:t>
      </w:r>
      <w:r>
        <w:t xml:space="preserve"> screenshot </w:t>
      </w:r>
      <w:r w:rsidR="004C6CC9">
        <w:t xml:space="preserve">below </w:t>
      </w:r>
      <w:r>
        <w:t>show</w:t>
      </w:r>
      <w:r w:rsidR="004C6CC9">
        <w:t>s</w:t>
      </w:r>
      <w:r>
        <w:t xml:space="preserve"> what the terminal menu will look like upon starting.</w:t>
      </w:r>
    </w:p>
    <w:p w14:paraId="515BE22B" w14:textId="160F1553" w:rsidR="00DE6DBB" w:rsidRDefault="00087B10" w:rsidP="00087B10">
      <w:pPr>
        <w:jc w:val="center"/>
      </w:pPr>
      <w:r>
        <w:rPr>
          <w:noProof/>
        </w:rPr>
        <w:drawing>
          <wp:inline distT="0" distB="0" distL="0" distR="0" wp14:anchorId="5BB1D051" wp14:editId="12405DB2">
            <wp:extent cx="4056743" cy="261001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56743" cy="2610011"/>
                    </a:xfrm>
                    <a:prstGeom prst="rect">
                      <a:avLst/>
                    </a:prstGeom>
                  </pic:spPr>
                </pic:pic>
              </a:graphicData>
            </a:graphic>
          </wp:inline>
        </w:drawing>
      </w:r>
    </w:p>
    <w:p w14:paraId="6FB088EE" w14:textId="366426CD" w:rsidR="00DE6DBB" w:rsidRDefault="00DE6DBB" w:rsidP="00DE6DBB">
      <w:r w:rsidRPr="00DE6DBB">
        <w:rPr>
          <w:b/>
          <w:bCs/>
        </w:rPr>
        <w:t>Choosing an attack:</w:t>
      </w:r>
      <w:r>
        <w:rPr>
          <w:b/>
          <w:bCs/>
        </w:rPr>
        <w:t xml:space="preserve"> </w:t>
      </w:r>
      <w:r>
        <w:t>The toolkit has various different options. This includes phishing attempts, cloning webpages</w:t>
      </w:r>
      <w:r w:rsidR="00087B10">
        <w:t xml:space="preserve">, even to </w:t>
      </w:r>
      <w:proofErr w:type="spellStart"/>
      <w:r w:rsidR="00087B10">
        <w:t>Qrcode</w:t>
      </w:r>
      <w:proofErr w:type="spellEnd"/>
      <w:r w:rsidR="00087B10">
        <w:t xml:space="preserve"> Attacks. To demonstrate, I will run through cloning a webpage to obtain user log in credentials. To get started we will choose one on the menu, Social-Engineering Attacks. Then we will choose option two, Website Attack Vectors. From there, we are greeting with the different web attacks. A screenshot is below. </w:t>
      </w:r>
    </w:p>
    <w:p w14:paraId="3B315599" w14:textId="0B7B83F1" w:rsidR="00087B10" w:rsidRDefault="00087B10" w:rsidP="00087B10">
      <w:pPr>
        <w:jc w:val="center"/>
      </w:pPr>
      <w:r>
        <w:rPr>
          <w:noProof/>
        </w:rPr>
        <w:drawing>
          <wp:inline distT="0" distB="0" distL="0" distR="0" wp14:anchorId="73605108" wp14:editId="41E1B8CE">
            <wp:extent cx="4550229" cy="292750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0229" cy="2927508"/>
                    </a:xfrm>
                    <a:prstGeom prst="rect">
                      <a:avLst/>
                    </a:prstGeom>
                  </pic:spPr>
                </pic:pic>
              </a:graphicData>
            </a:graphic>
          </wp:inline>
        </w:drawing>
      </w:r>
    </w:p>
    <w:p w14:paraId="1C816482" w14:textId="0F265DAE" w:rsidR="00087B10" w:rsidRDefault="00087B10" w:rsidP="00087B10">
      <w:r>
        <w:t xml:space="preserve">Once web attack is selected, we can then choose option three: Credential Harvester Attack Method. </w:t>
      </w:r>
      <w:r w:rsidRPr="00087B10">
        <w:t>In this attack vector, a website will be cloned, and when the victim enters the user credentials, the usernames and passwords will be posted back to your machine and then the victim will be redirected back to the legitimate site</w:t>
      </w:r>
      <w:r>
        <w:t xml:space="preserve"> </w:t>
      </w:r>
      <w:r w:rsidR="000923DB">
        <w:t>(</w:t>
      </w:r>
      <w:proofErr w:type="spellStart"/>
      <w:r w:rsidR="000923DB">
        <w:t>Samarasekera</w:t>
      </w:r>
      <w:proofErr w:type="spellEnd"/>
      <w:r w:rsidR="000923DB">
        <w:t>, 2020)</w:t>
      </w:r>
      <w:r w:rsidR="000923DB">
        <w:t xml:space="preserve">. </w:t>
      </w:r>
      <w:r w:rsidR="0040229F">
        <w:t xml:space="preserve"> Once we choose the Credential Harvester Attack Method, we are then asked which method we want to use. Option </w:t>
      </w:r>
      <w:r w:rsidR="0040229F">
        <w:lastRenderedPageBreak/>
        <w:t xml:space="preserve">one: Web Templates allows the attacker to use a predefined webpage as an attack. Option two: Site Cloner allows the attacker to use their own URL. This can be a login URL. The last option is Custom Import which allows the attacker to use their own website. </w:t>
      </w:r>
    </w:p>
    <w:p w14:paraId="4C2EFF91" w14:textId="5CD7545D" w:rsidR="0040229F" w:rsidRDefault="0040229F" w:rsidP="0040229F">
      <w:pPr>
        <w:jc w:val="center"/>
      </w:pPr>
      <w:r>
        <w:rPr>
          <w:noProof/>
        </w:rPr>
        <w:drawing>
          <wp:inline distT="0" distB="0" distL="0" distR="0" wp14:anchorId="4BCC6B4C" wp14:editId="0E314D55">
            <wp:extent cx="4680857" cy="3011551"/>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0857" cy="3011551"/>
                    </a:xfrm>
                    <a:prstGeom prst="rect">
                      <a:avLst/>
                    </a:prstGeom>
                  </pic:spPr>
                </pic:pic>
              </a:graphicData>
            </a:graphic>
          </wp:inline>
        </w:drawing>
      </w:r>
    </w:p>
    <w:p w14:paraId="4F94CB09" w14:textId="1A3DE898" w:rsidR="00DE6DBB" w:rsidRDefault="00DE6DBB" w:rsidP="00DE6DBB"/>
    <w:p w14:paraId="235DF03F" w14:textId="1F95EC58" w:rsidR="00DE6DBB" w:rsidRDefault="00DE6DBB" w:rsidP="00DE6DBB">
      <w:r w:rsidRPr="00DE6DBB">
        <w:rPr>
          <w:b/>
          <w:bCs/>
        </w:rPr>
        <w:t>Running the attack:</w:t>
      </w:r>
      <w:r>
        <w:rPr>
          <w:b/>
          <w:bCs/>
        </w:rPr>
        <w:t xml:space="preserve"> </w:t>
      </w:r>
      <w:r w:rsidR="0040229F">
        <w:t xml:space="preserve">Using a web template, we are asked what IP address we want to use for the POST back. The POST back is where we want the victims results to go. The IP address in the screenshot below is my systems IP address so this is the IP that I will use. </w:t>
      </w:r>
      <w:r w:rsidR="004820F9">
        <w:t xml:space="preserve">We then get to pick the template we would like to use. Currently the options are “ava Required, Google, and Twitter. </w:t>
      </w:r>
    </w:p>
    <w:p w14:paraId="7D26F928" w14:textId="29CB207F" w:rsidR="0040229F" w:rsidRDefault="004820F9" w:rsidP="0040229F">
      <w:pPr>
        <w:jc w:val="center"/>
      </w:pPr>
      <w:r>
        <w:rPr>
          <w:noProof/>
        </w:rPr>
        <w:drawing>
          <wp:inline distT="0" distB="0" distL="0" distR="0" wp14:anchorId="17AE279D" wp14:editId="36EE52DF">
            <wp:extent cx="4250725" cy="2734813"/>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2209" cy="2735768"/>
                    </a:xfrm>
                    <a:prstGeom prst="rect">
                      <a:avLst/>
                    </a:prstGeom>
                  </pic:spPr>
                </pic:pic>
              </a:graphicData>
            </a:graphic>
          </wp:inline>
        </w:drawing>
      </w:r>
    </w:p>
    <w:p w14:paraId="7EB3BEE1" w14:textId="31260879" w:rsidR="0040229F" w:rsidRDefault="000E56A2" w:rsidP="000E56A2">
      <w:r>
        <w:t xml:space="preserve">After picking the Twitter template, we are in action. Once we are connected to the IP, we will see the traffic coming in. </w:t>
      </w:r>
    </w:p>
    <w:p w14:paraId="0F7841B8" w14:textId="1B1FD364" w:rsidR="000E56A2" w:rsidRDefault="000E56A2" w:rsidP="000E56A2">
      <w:pPr>
        <w:jc w:val="center"/>
      </w:pPr>
      <w:r>
        <w:rPr>
          <w:noProof/>
        </w:rPr>
        <w:lastRenderedPageBreak/>
        <w:drawing>
          <wp:inline distT="0" distB="0" distL="0" distR="0" wp14:anchorId="77C85112" wp14:editId="72FE8967">
            <wp:extent cx="3978216" cy="2806428"/>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8632" cy="2806721"/>
                    </a:xfrm>
                    <a:prstGeom prst="rect">
                      <a:avLst/>
                    </a:prstGeom>
                  </pic:spPr>
                </pic:pic>
              </a:graphicData>
            </a:graphic>
          </wp:inline>
        </w:drawing>
      </w:r>
    </w:p>
    <w:p w14:paraId="2EFD571B" w14:textId="0D4B7902" w:rsidR="000E56A2" w:rsidRDefault="000E56A2" w:rsidP="000E56A2">
      <w:r>
        <w:t>The screenshot below shows the IP of my attacking system in my target systems internet browser. You can see the Twitter login page. If I had my own server set up, I could easily change the IP to something like “</w:t>
      </w:r>
      <w:proofErr w:type="spellStart"/>
      <w:r>
        <w:t>Twitte.r</w:t>
      </w:r>
      <w:proofErr w:type="spellEnd"/>
      <w:r>
        <w:t>” so the target would be less likely to suspect anything.</w:t>
      </w:r>
      <w:r w:rsidR="00E01701">
        <w:t xml:space="preserve"> When the target system user enters their username and password, it will then be transferred to the attacker system terminal. </w:t>
      </w:r>
    </w:p>
    <w:p w14:paraId="545A8327" w14:textId="612FAF85" w:rsidR="00CA6248" w:rsidRDefault="000E56A2" w:rsidP="000E56A2">
      <w:pPr>
        <w:jc w:val="center"/>
      </w:pPr>
      <w:r>
        <w:rPr>
          <w:noProof/>
        </w:rPr>
        <w:drawing>
          <wp:inline distT="0" distB="0" distL="0" distR="0" wp14:anchorId="6F720473" wp14:editId="5B61E24B">
            <wp:extent cx="4965800" cy="298531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65800" cy="2985316"/>
                    </a:xfrm>
                    <a:prstGeom prst="rect">
                      <a:avLst/>
                    </a:prstGeom>
                  </pic:spPr>
                </pic:pic>
              </a:graphicData>
            </a:graphic>
          </wp:inline>
        </w:drawing>
      </w:r>
    </w:p>
    <w:p w14:paraId="7D6D6EC9" w14:textId="6A3FFD51" w:rsidR="00EE5F83" w:rsidRDefault="00EE5F83" w:rsidP="000E56A2">
      <w:pPr>
        <w:jc w:val="center"/>
      </w:pPr>
    </w:p>
    <w:p w14:paraId="33E606A3" w14:textId="1A995882" w:rsidR="00EE5F83" w:rsidRDefault="00EE5F83" w:rsidP="000E56A2">
      <w:pPr>
        <w:jc w:val="center"/>
      </w:pPr>
    </w:p>
    <w:p w14:paraId="07E53D09" w14:textId="00633287" w:rsidR="00EE5F83" w:rsidRDefault="00EE5F83" w:rsidP="000E56A2">
      <w:pPr>
        <w:jc w:val="center"/>
      </w:pPr>
    </w:p>
    <w:p w14:paraId="7896179E" w14:textId="3114F98B" w:rsidR="00EE5F83" w:rsidRDefault="00EE5F83" w:rsidP="000E56A2">
      <w:pPr>
        <w:jc w:val="center"/>
      </w:pPr>
    </w:p>
    <w:p w14:paraId="0CB61600" w14:textId="4076C2EF" w:rsidR="00EE5F83" w:rsidRDefault="00EE5F83" w:rsidP="000E56A2">
      <w:pPr>
        <w:jc w:val="center"/>
      </w:pPr>
    </w:p>
    <w:p w14:paraId="272128DC" w14:textId="3E295830" w:rsidR="00EE5F83" w:rsidRDefault="00EE5F83" w:rsidP="000E56A2">
      <w:pPr>
        <w:jc w:val="center"/>
      </w:pPr>
    </w:p>
    <w:p w14:paraId="5329023A" w14:textId="67474E46" w:rsidR="00EE5F83" w:rsidRDefault="00EE5F83" w:rsidP="000E56A2">
      <w:pPr>
        <w:jc w:val="center"/>
      </w:pPr>
    </w:p>
    <w:p w14:paraId="3592C027" w14:textId="77777777" w:rsidR="00EE5F83" w:rsidRPr="004C6A28" w:rsidRDefault="00EE5F83" w:rsidP="000E56A2">
      <w:pPr>
        <w:jc w:val="center"/>
      </w:pPr>
    </w:p>
    <w:p w14:paraId="5D49EC00" w14:textId="1BFA6B80" w:rsidR="00AA583A" w:rsidRDefault="00AA583A" w:rsidP="00AA583A">
      <w:pPr>
        <w:jc w:val="center"/>
        <w:rPr>
          <w:b/>
          <w:bCs/>
          <w:sz w:val="32"/>
          <w:szCs w:val="32"/>
        </w:rPr>
      </w:pPr>
      <w:r>
        <w:rPr>
          <w:b/>
          <w:bCs/>
          <w:sz w:val="32"/>
          <w:szCs w:val="32"/>
        </w:rPr>
        <w:lastRenderedPageBreak/>
        <w:t>Sources:</w:t>
      </w:r>
    </w:p>
    <w:p w14:paraId="4BADC68E" w14:textId="77777777" w:rsidR="00652A3E" w:rsidRDefault="00652A3E" w:rsidP="00652A3E">
      <w:pPr>
        <w:pStyle w:val="NormalWeb"/>
        <w:ind w:left="720" w:hanging="720"/>
      </w:pPr>
      <w:proofErr w:type="spellStart"/>
      <w:r>
        <w:t>Tutorialspoint</w:t>
      </w:r>
      <w:proofErr w:type="spellEnd"/>
      <w:r>
        <w:t xml:space="preserve">. (n.d.). </w:t>
      </w:r>
      <w:r>
        <w:rPr>
          <w:i/>
          <w:iCs/>
        </w:rPr>
        <w:t xml:space="preserve">Kali Linux - Social Engineering - </w:t>
      </w:r>
      <w:proofErr w:type="spellStart"/>
      <w:r>
        <w:rPr>
          <w:i/>
          <w:iCs/>
        </w:rPr>
        <w:t>Tutorialspoint</w:t>
      </w:r>
      <w:proofErr w:type="spellEnd"/>
      <w:r>
        <w:t>. Retrieved November 22, 2020, from https://www.tutorialspoint.com/kali_linux/kali_linux_social_engineering.htm</w:t>
      </w:r>
    </w:p>
    <w:p w14:paraId="252EE1AC" w14:textId="77777777" w:rsidR="007854A9" w:rsidRDefault="007854A9" w:rsidP="007854A9">
      <w:pPr>
        <w:pStyle w:val="NormalWeb"/>
        <w:ind w:left="720" w:hanging="720"/>
      </w:pPr>
      <w:r>
        <w:t xml:space="preserve">T. (2020). </w:t>
      </w:r>
      <w:proofErr w:type="spellStart"/>
      <w:r>
        <w:rPr>
          <w:i/>
          <w:iCs/>
        </w:rPr>
        <w:t>trustedsec</w:t>
      </w:r>
      <w:proofErr w:type="spellEnd"/>
      <w:r>
        <w:rPr>
          <w:i/>
          <w:iCs/>
        </w:rPr>
        <w:t>/social-engineer-toolkit</w:t>
      </w:r>
      <w:r>
        <w:t>. GitHub. https://github.com/trustedsec/social-engineer-toolkit</w:t>
      </w:r>
    </w:p>
    <w:p w14:paraId="32B9FD5D" w14:textId="42F1DCE6" w:rsidR="00934239" w:rsidRDefault="00CA7B7F" w:rsidP="0012648C">
      <w:pPr>
        <w:pStyle w:val="NormalWeb"/>
        <w:ind w:left="720" w:hanging="720"/>
      </w:pPr>
      <w:r>
        <w:t xml:space="preserve">Wright, D. M. W. (2018, March 3). </w:t>
      </w:r>
      <w:r>
        <w:rPr>
          <w:i/>
          <w:iCs/>
        </w:rPr>
        <w:t>What is Social-engineer Toolkit? - Quora</w:t>
      </w:r>
      <w:r>
        <w:t>. Quora. https://www.quora.com/What-is-Social-engineer-Toolkit</w:t>
      </w:r>
    </w:p>
    <w:p w14:paraId="530DE6BD" w14:textId="051A4761" w:rsidR="00934239" w:rsidRDefault="00934239" w:rsidP="00934239">
      <w:proofErr w:type="spellStart"/>
      <w:r>
        <w:t>CyberSecurityAssociates</w:t>
      </w:r>
      <w:proofErr w:type="spellEnd"/>
      <w:r>
        <w:t xml:space="preserve">. </w:t>
      </w:r>
      <w:r w:rsidR="00BD252C">
        <w:t xml:space="preserve">(n.d.) </w:t>
      </w:r>
      <w:r>
        <w:t>Social Engineering Toolkit (SET) Pi – Student</w:t>
      </w:r>
      <w:r>
        <w:t xml:space="preserve"> </w:t>
      </w:r>
      <w:r>
        <w:t>Worksheet</w:t>
      </w:r>
      <w:r>
        <w:t xml:space="preserve">. </w:t>
      </w:r>
      <w:r w:rsidR="00BD252C">
        <w:tab/>
      </w:r>
      <w:r w:rsidR="00BD252C" w:rsidRPr="00BD252C">
        <w:t>https://static1.squarespace.com/static/5ba4e5c87a1fbd36d01467bc/t/5c408ae4aa4a999d5</w:t>
      </w:r>
      <w:r w:rsidR="00BD252C">
        <w:tab/>
      </w:r>
      <w:r w:rsidRPr="00934239">
        <w:t>49c3954/1547733737022/024-SET-Student.pdf</w:t>
      </w:r>
    </w:p>
    <w:p w14:paraId="58086126" w14:textId="77777777" w:rsidR="003D342C" w:rsidRDefault="003D342C" w:rsidP="003D342C">
      <w:pPr>
        <w:pStyle w:val="NormalWeb"/>
        <w:ind w:left="720" w:hanging="720"/>
      </w:pPr>
      <w:proofErr w:type="spellStart"/>
      <w:r>
        <w:t>Samarasekera</w:t>
      </w:r>
      <w:proofErr w:type="spellEnd"/>
      <w:r>
        <w:t xml:space="preserve">, K. (2020, March 26). </w:t>
      </w:r>
      <w:r>
        <w:rPr>
          <w:i/>
          <w:iCs/>
        </w:rPr>
        <w:t xml:space="preserve">Credential Harvester Attack - </w:t>
      </w:r>
      <w:proofErr w:type="spellStart"/>
      <w:r>
        <w:rPr>
          <w:i/>
          <w:iCs/>
        </w:rPr>
        <w:t>Kaviru</w:t>
      </w:r>
      <w:proofErr w:type="spellEnd"/>
      <w:r>
        <w:rPr>
          <w:i/>
          <w:iCs/>
        </w:rPr>
        <w:t xml:space="preserve"> </w:t>
      </w:r>
      <w:proofErr w:type="spellStart"/>
      <w:r>
        <w:rPr>
          <w:i/>
          <w:iCs/>
        </w:rPr>
        <w:t>Samarasekera</w:t>
      </w:r>
      <w:proofErr w:type="spellEnd"/>
      <w:r>
        <w:t>. Medium. https://medium.com/@kaviru.mihisara/credential-harvester-attack-73335c4a5bb8</w:t>
      </w:r>
    </w:p>
    <w:p w14:paraId="1BFFE42A" w14:textId="77777777" w:rsidR="0040229F" w:rsidRPr="00087B10" w:rsidRDefault="0040229F" w:rsidP="00087B10"/>
    <w:sectPr w:rsidR="0040229F" w:rsidRPr="00087B10" w:rsidSect="00B6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3A"/>
    <w:rsid w:val="00012DF3"/>
    <w:rsid w:val="0001314C"/>
    <w:rsid w:val="00017DDF"/>
    <w:rsid w:val="00087B10"/>
    <w:rsid w:val="000923DB"/>
    <w:rsid w:val="00093E0D"/>
    <w:rsid w:val="000E2616"/>
    <w:rsid w:val="000E3E62"/>
    <w:rsid w:val="000E56A2"/>
    <w:rsid w:val="0012648C"/>
    <w:rsid w:val="00167154"/>
    <w:rsid w:val="00186E7E"/>
    <w:rsid w:val="001A38C9"/>
    <w:rsid w:val="001A6DC7"/>
    <w:rsid w:val="00230C9A"/>
    <w:rsid w:val="00235503"/>
    <w:rsid w:val="0028415C"/>
    <w:rsid w:val="002E79DE"/>
    <w:rsid w:val="00307EAA"/>
    <w:rsid w:val="00363001"/>
    <w:rsid w:val="003B1E0B"/>
    <w:rsid w:val="003D342C"/>
    <w:rsid w:val="003F685E"/>
    <w:rsid w:val="0040229F"/>
    <w:rsid w:val="00460A0A"/>
    <w:rsid w:val="0048132C"/>
    <w:rsid w:val="004820F9"/>
    <w:rsid w:val="004C6A28"/>
    <w:rsid w:val="004C6CC9"/>
    <w:rsid w:val="00531F80"/>
    <w:rsid w:val="0059057E"/>
    <w:rsid w:val="00605093"/>
    <w:rsid w:val="00652A3E"/>
    <w:rsid w:val="00652D80"/>
    <w:rsid w:val="00662CE6"/>
    <w:rsid w:val="006A6835"/>
    <w:rsid w:val="00724A92"/>
    <w:rsid w:val="007854A9"/>
    <w:rsid w:val="00794230"/>
    <w:rsid w:val="007B1DB8"/>
    <w:rsid w:val="00887D0E"/>
    <w:rsid w:val="008957C1"/>
    <w:rsid w:val="00903AEE"/>
    <w:rsid w:val="00926C63"/>
    <w:rsid w:val="00934239"/>
    <w:rsid w:val="00941C02"/>
    <w:rsid w:val="00984039"/>
    <w:rsid w:val="009A2884"/>
    <w:rsid w:val="009A499C"/>
    <w:rsid w:val="009F69E6"/>
    <w:rsid w:val="00A056BF"/>
    <w:rsid w:val="00A52A64"/>
    <w:rsid w:val="00A560A3"/>
    <w:rsid w:val="00A57A5A"/>
    <w:rsid w:val="00AA583A"/>
    <w:rsid w:val="00AC2F61"/>
    <w:rsid w:val="00AF3671"/>
    <w:rsid w:val="00B64080"/>
    <w:rsid w:val="00BB711E"/>
    <w:rsid w:val="00BD252C"/>
    <w:rsid w:val="00BF1DAE"/>
    <w:rsid w:val="00C21AFC"/>
    <w:rsid w:val="00C85BDD"/>
    <w:rsid w:val="00C97455"/>
    <w:rsid w:val="00CA6248"/>
    <w:rsid w:val="00CA7B7F"/>
    <w:rsid w:val="00CC2D78"/>
    <w:rsid w:val="00D03F84"/>
    <w:rsid w:val="00D0691C"/>
    <w:rsid w:val="00D1790A"/>
    <w:rsid w:val="00D43896"/>
    <w:rsid w:val="00D64CEF"/>
    <w:rsid w:val="00DC0CF1"/>
    <w:rsid w:val="00DC2B2B"/>
    <w:rsid w:val="00DE6DBB"/>
    <w:rsid w:val="00E01701"/>
    <w:rsid w:val="00E024F5"/>
    <w:rsid w:val="00E37EDB"/>
    <w:rsid w:val="00EE5F83"/>
    <w:rsid w:val="00EF2168"/>
    <w:rsid w:val="00F6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B29E3"/>
  <w15:chartTrackingRefBased/>
  <w15:docId w15:val="{D75752A3-7CA3-4C41-AF8C-E283CD27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3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A28"/>
    <w:rPr>
      <w:color w:val="0563C1" w:themeColor="hyperlink"/>
      <w:u w:val="single"/>
    </w:rPr>
  </w:style>
  <w:style w:type="character" w:styleId="UnresolvedMention">
    <w:name w:val="Unresolved Mention"/>
    <w:basedOn w:val="DefaultParagraphFont"/>
    <w:uiPriority w:val="99"/>
    <w:semiHidden/>
    <w:unhideWhenUsed/>
    <w:rsid w:val="004C6A28"/>
    <w:rPr>
      <w:color w:val="605E5C"/>
      <w:shd w:val="clear" w:color="auto" w:fill="E1DFDD"/>
    </w:rPr>
  </w:style>
  <w:style w:type="paragraph" w:styleId="NormalWeb">
    <w:name w:val="Normal (Web)"/>
    <w:basedOn w:val="Normal"/>
    <w:uiPriority w:val="99"/>
    <w:unhideWhenUsed/>
    <w:rsid w:val="00652A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094">
      <w:bodyDiv w:val="1"/>
      <w:marLeft w:val="0"/>
      <w:marRight w:val="0"/>
      <w:marTop w:val="0"/>
      <w:marBottom w:val="0"/>
      <w:divBdr>
        <w:top w:val="none" w:sz="0" w:space="0" w:color="auto"/>
        <w:left w:val="none" w:sz="0" w:space="0" w:color="auto"/>
        <w:bottom w:val="none" w:sz="0" w:space="0" w:color="auto"/>
        <w:right w:val="none" w:sz="0" w:space="0" w:color="auto"/>
      </w:divBdr>
    </w:div>
    <w:div w:id="138965556">
      <w:bodyDiv w:val="1"/>
      <w:marLeft w:val="0"/>
      <w:marRight w:val="0"/>
      <w:marTop w:val="0"/>
      <w:marBottom w:val="0"/>
      <w:divBdr>
        <w:top w:val="none" w:sz="0" w:space="0" w:color="auto"/>
        <w:left w:val="none" w:sz="0" w:space="0" w:color="auto"/>
        <w:bottom w:val="none" w:sz="0" w:space="0" w:color="auto"/>
        <w:right w:val="none" w:sz="0" w:space="0" w:color="auto"/>
      </w:divBdr>
    </w:div>
    <w:div w:id="188446502">
      <w:bodyDiv w:val="1"/>
      <w:marLeft w:val="0"/>
      <w:marRight w:val="0"/>
      <w:marTop w:val="0"/>
      <w:marBottom w:val="0"/>
      <w:divBdr>
        <w:top w:val="none" w:sz="0" w:space="0" w:color="auto"/>
        <w:left w:val="none" w:sz="0" w:space="0" w:color="auto"/>
        <w:bottom w:val="none" w:sz="0" w:space="0" w:color="auto"/>
        <w:right w:val="none" w:sz="0" w:space="0" w:color="auto"/>
      </w:divBdr>
    </w:div>
    <w:div w:id="270288653">
      <w:bodyDiv w:val="1"/>
      <w:marLeft w:val="0"/>
      <w:marRight w:val="0"/>
      <w:marTop w:val="0"/>
      <w:marBottom w:val="0"/>
      <w:divBdr>
        <w:top w:val="none" w:sz="0" w:space="0" w:color="auto"/>
        <w:left w:val="none" w:sz="0" w:space="0" w:color="auto"/>
        <w:bottom w:val="none" w:sz="0" w:space="0" w:color="auto"/>
        <w:right w:val="none" w:sz="0" w:space="0" w:color="auto"/>
      </w:divBdr>
    </w:div>
    <w:div w:id="353654881">
      <w:bodyDiv w:val="1"/>
      <w:marLeft w:val="0"/>
      <w:marRight w:val="0"/>
      <w:marTop w:val="0"/>
      <w:marBottom w:val="0"/>
      <w:divBdr>
        <w:top w:val="none" w:sz="0" w:space="0" w:color="auto"/>
        <w:left w:val="none" w:sz="0" w:space="0" w:color="auto"/>
        <w:bottom w:val="none" w:sz="0" w:space="0" w:color="auto"/>
        <w:right w:val="none" w:sz="0" w:space="0" w:color="auto"/>
      </w:divBdr>
    </w:div>
    <w:div w:id="530191282">
      <w:bodyDiv w:val="1"/>
      <w:marLeft w:val="0"/>
      <w:marRight w:val="0"/>
      <w:marTop w:val="0"/>
      <w:marBottom w:val="0"/>
      <w:divBdr>
        <w:top w:val="none" w:sz="0" w:space="0" w:color="auto"/>
        <w:left w:val="none" w:sz="0" w:space="0" w:color="auto"/>
        <w:bottom w:val="none" w:sz="0" w:space="0" w:color="auto"/>
        <w:right w:val="none" w:sz="0" w:space="0" w:color="auto"/>
      </w:divBdr>
    </w:div>
    <w:div w:id="542713821">
      <w:bodyDiv w:val="1"/>
      <w:marLeft w:val="0"/>
      <w:marRight w:val="0"/>
      <w:marTop w:val="0"/>
      <w:marBottom w:val="0"/>
      <w:divBdr>
        <w:top w:val="none" w:sz="0" w:space="0" w:color="auto"/>
        <w:left w:val="none" w:sz="0" w:space="0" w:color="auto"/>
        <w:bottom w:val="none" w:sz="0" w:space="0" w:color="auto"/>
        <w:right w:val="none" w:sz="0" w:space="0" w:color="auto"/>
      </w:divBdr>
      <w:divsChild>
        <w:div w:id="1723367245">
          <w:marLeft w:val="240"/>
          <w:marRight w:val="240"/>
          <w:marTop w:val="240"/>
          <w:marBottom w:val="0"/>
          <w:divBdr>
            <w:top w:val="none" w:sz="0" w:space="0" w:color="auto"/>
            <w:left w:val="none" w:sz="0" w:space="0" w:color="auto"/>
            <w:bottom w:val="none" w:sz="0" w:space="0" w:color="auto"/>
            <w:right w:val="none" w:sz="0" w:space="0" w:color="auto"/>
          </w:divBdr>
        </w:div>
        <w:div w:id="1933512279">
          <w:marLeft w:val="0"/>
          <w:marRight w:val="0"/>
          <w:marTop w:val="0"/>
          <w:marBottom w:val="0"/>
          <w:divBdr>
            <w:top w:val="none" w:sz="0" w:space="0" w:color="auto"/>
            <w:left w:val="none" w:sz="0" w:space="0" w:color="auto"/>
            <w:bottom w:val="none" w:sz="0" w:space="0" w:color="auto"/>
            <w:right w:val="none" w:sz="0" w:space="0" w:color="auto"/>
          </w:divBdr>
          <w:divsChild>
            <w:div w:id="271518403">
              <w:marLeft w:val="0"/>
              <w:marRight w:val="0"/>
              <w:marTop w:val="0"/>
              <w:marBottom w:val="0"/>
              <w:divBdr>
                <w:top w:val="none" w:sz="0" w:space="0" w:color="auto"/>
                <w:left w:val="none" w:sz="0" w:space="0" w:color="auto"/>
                <w:bottom w:val="none" w:sz="0" w:space="0" w:color="auto"/>
                <w:right w:val="none" w:sz="0" w:space="0" w:color="auto"/>
              </w:divBdr>
              <w:divsChild>
                <w:div w:id="1125659525">
                  <w:marLeft w:val="0"/>
                  <w:marRight w:val="0"/>
                  <w:marTop w:val="0"/>
                  <w:marBottom w:val="0"/>
                  <w:divBdr>
                    <w:top w:val="none" w:sz="0" w:space="0" w:color="auto"/>
                    <w:left w:val="none" w:sz="0" w:space="0" w:color="auto"/>
                    <w:bottom w:val="none" w:sz="0" w:space="0" w:color="auto"/>
                    <w:right w:val="none" w:sz="0" w:space="0" w:color="auto"/>
                  </w:divBdr>
                  <w:divsChild>
                    <w:div w:id="1979234">
                      <w:marLeft w:val="0"/>
                      <w:marRight w:val="0"/>
                      <w:marTop w:val="0"/>
                      <w:marBottom w:val="0"/>
                      <w:divBdr>
                        <w:top w:val="none" w:sz="0" w:space="0" w:color="auto"/>
                        <w:left w:val="none" w:sz="0" w:space="0" w:color="auto"/>
                        <w:bottom w:val="none" w:sz="0" w:space="0" w:color="auto"/>
                        <w:right w:val="none" w:sz="0" w:space="0" w:color="auto"/>
                      </w:divBdr>
                      <w:divsChild>
                        <w:div w:id="1378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42693">
      <w:bodyDiv w:val="1"/>
      <w:marLeft w:val="0"/>
      <w:marRight w:val="0"/>
      <w:marTop w:val="0"/>
      <w:marBottom w:val="0"/>
      <w:divBdr>
        <w:top w:val="none" w:sz="0" w:space="0" w:color="auto"/>
        <w:left w:val="none" w:sz="0" w:space="0" w:color="auto"/>
        <w:bottom w:val="none" w:sz="0" w:space="0" w:color="auto"/>
        <w:right w:val="none" w:sz="0" w:space="0" w:color="auto"/>
      </w:divBdr>
    </w:div>
    <w:div w:id="941960920">
      <w:bodyDiv w:val="1"/>
      <w:marLeft w:val="0"/>
      <w:marRight w:val="0"/>
      <w:marTop w:val="0"/>
      <w:marBottom w:val="0"/>
      <w:divBdr>
        <w:top w:val="none" w:sz="0" w:space="0" w:color="auto"/>
        <w:left w:val="none" w:sz="0" w:space="0" w:color="auto"/>
        <w:bottom w:val="none" w:sz="0" w:space="0" w:color="auto"/>
        <w:right w:val="none" w:sz="0" w:space="0" w:color="auto"/>
      </w:divBdr>
    </w:div>
    <w:div w:id="1257907467">
      <w:bodyDiv w:val="1"/>
      <w:marLeft w:val="0"/>
      <w:marRight w:val="0"/>
      <w:marTop w:val="0"/>
      <w:marBottom w:val="0"/>
      <w:divBdr>
        <w:top w:val="none" w:sz="0" w:space="0" w:color="auto"/>
        <w:left w:val="none" w:sz="0" w:space="0" w:color="auto"/>
        <w:bottom w:val="none" w:sz="0" w:space="0" w:color="auto"/>
        <w:right w:val="none" w:sz="0" w:space="0" w:color="auto"/>
      </w:divBdr>
    </w:div>
    <w:div w:id="1523779722">
      <w:bodyDiv w:val="1"/>
      <w:marLeft w:val="0"/>
      <w:marRight w:val="0"/>
      <w:marTop w:val="0"/>
      <w:marBottom w:val="0"/>
      <w:divBdr>
        <w:top w:val="none" w:sz="0" w:space="0" w:color="auto"/>
        <w:left w:val="none" w:sz="0" w:space="0" w:color="auto"/>
        <w:bottom w:val="none" w:sz="0" w:space="0" w:color="auto"/>
        <w:right w:val="none" w:sz="0" w:space="0" w:color="auto"/>
      </w:divBdr>
    </w:div>
    <w:div w:id="1535460658">
      <w:bodyDiv w:val="1"/>
      <w:marLeft w:val="0"/>
      <w:marRight w:val="0"/>
      <w:marTop w:val="0"/>
      <w:marBottom w:val="0"/>
      <w:divBdr>
        <w:top w:val="none" w:sz="0" w:space="0" w:color="auto"/>
        <w:left w:val="none" w:sz="0" w:space="0" w:color="auto"/>
        <w:bottom w:val="none" w:sz="0" w:space="0" w:color="auto"/>
        <w:right w:val="none" w:sz="0" w:space="0" w:color="auto"/>
      </w:divBdr>
    </w:div>
    <w:div w:id="1582135245">
      <w:bodyDiv w:val="1"/>
      <w:marLeft w:val="0"/>
      <w:marRight w:val="0"/>
      <w:marTop w:val="0"/>
      <w:marBottom w:val="0"/>
      <w:divBdr>
        <w:top w:val="none" w:sz="0" w:space="0" w:color="auto"/>
        <w:left w:val="none" w:sz="0" w:space="0" w:color="auto"/>
        <w:bottom w:val="none" w:sz="0" w:space="0" w:color="auto"/>
        <w:right w:val="none" w:sz="0" w:space="0" w:color="auto"/>
      </w:divBdr>
    </w:div>
    <w:div w:id="1863008748">
      <w:bodyDiv w:val="1"/>
      <w:marLeft w:val="0"/>
      <w:marRight w:val="0"/>
      <w:marTop w:val="0"/>
      <w:marBottom w:val="0"/>
      <w:divBdr>
        <w:top w:val="none" w:sz="0" w:space="0" w:color="auto"/>
        <w:left w:val="none" w:sz="0" w:space="0" w:color="auto"/>
        <w:bottom w:val="none" w:sz="0" w:space="0" w:color="auto"/>
        <w:right w:val="none" w:sz="0" w:space="0" w:color="auto"/>
      </w:divBdr>
    </w:div>
    <w:div w:id="1942028378">
      <w:bodyDiv w:val="1"/>
      <w:marLeft w:val="0"/>
      <w:marRight w:val="0"/>
      <w:marTop w:val="0"/>
      <w:marBottom w:val="0"/>
      <w:divBdr>
        <w:top w:val="none" w:sz="0" w:space="0" w:color="auto"/>
        <w:left w:val="none" w:sz="0" w:space="0" w:color="auto"/>
        <w:bottom w:val="none" w:sz="0" w:space="0" w:color="auto"/>
        <w:right w:val="none" w:sz="0" w:space="0" w:color="auto"/>
      </w:divBdr>
    </w:div>
    <w:div w:id="194637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 Andy (MU-Student)</dc:creator>
  <cp:keywords/>
  <dc:description/>
  <cp:lastModifiedBy>Schuster, Andy (MU-Student)</cp:lastModifiedBy>
  <cp:revision>139</cp:revision>
  <dcterms:created xsi:type="dcterms:W3CDTF">2020-11-13T20:03:00Z</dcterms:created>
  <dcterms:modified xsi:type="dcterms:W3CDTF">2020-11-30T22:33:00Z</dcterms:modified>
</cp:coreProperties>
</file>