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Documenta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o Detalhada do Script de Transfer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ê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ncia para Zona Raw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s-ES_tradnl"/>
        </w:rPr>
        <w:t>Descri</w:t>
      </w:r>
      <w:r>
        <w:rPr>
          <w:rFonts w:ascii="Times Roman" w:hAnsi="Times Roman" w:hint="default"/>
          <w:b w:val="1"/>
          <w:bCs w:val="1"/>
          <w:sz w:val="36"/>
          <w:szCs w:val="36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o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Este script em Python automatiza a transfer</w:t>
      </w:r>
      <w:r>
        <w:rPr>
          <w:rFonts w:ascii="Times Roman" w:hAnsi="Times Roman" w:hint="default"/>
          <w:shd w:val="clear" w:color="auto" w:fill="ffffff"/>
          <w:rtl w:val="0"/>
        </w:rPr>
        <w:t>ê</w:t>
      </w:r>
      <w:r>
        <w:rPr>
          <w:rFonts w:ascii="Times Roman" w:hAnsi="Times Roman"/>
          <w:shd w:val="clear" w:color="auto" w:fill="ffffff"/>
          <w:rtl w:val="0"/>
          <w:lang w:val="pt-PT"/>
        </w:rPr>
        <w:t>ncia de arquivos do bucket de processamento para o bucket raw no AWS S3, validando a integridade e unicidade dos dados atrav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Fonts w:ascii="Times Roman" w:hAnsi="Times Roman"/>
          <w:shd w:val="clear" w:color="auto" w:fill="ffffff"/>
          <w:rtl w:val="0"/>
          <w:lang w:val="pt-PT"/>
        </w:rPr>
        <w:t>s da compara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de hashes.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Estrutura do Script</w:t>
      </w:r>
    </w:p>
    <w:p>
      <w:pPr>
        <w:pStyle w:val="Padrão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Classe cp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Respons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vel por armazenar as configura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es-ES_tradnl"/>
        </w:rPr>
        <w:t>es est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ticas, como caminhos dos buckets do S3, detalhes de acesso ao banco de dados DynamoDB, configura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de e-mail e defini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dos tipos de arquivos que ser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pt-PT"/>
        </w:rPr>
        <w:t>o processados.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de-DE"/>
        </w:rPr>
        <w:t>Classe zf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Inclui m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Fonts w:ascii="Times Roman" w:hAnsi="Times Roman"/>
          <w:shd w:val="clear" w:color="auto" w:fill="ffffff"/>
          <w:rtl w:val="0"/>
          <w:lang w:val="pt-PT"/>
        </w:rPr>
        <w:t>todos utilit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rios para a obten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da data e hora atuais, gera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de n</w:t>
      </w:r>
      <w:r>
        <w:rPr>
          <w:rFonts w:ascii="Times Roman" w:hAnsi="Times Roman" w:hint="default"/>
          <w:shd w:val="clear" w:color="auto" w:fill="ffffff"/>
          <w:rtl w:val="0"/>
        </w:rPr>
        <w:t>ú</w:t>
      </w:r>
      <w:r>
        <w:rPr>
          <w:rFonts w:ascii="Times Roman" w:hAnsi="Times Roman"/>
          <w:shd w:val="clear" w:color="auto" w:fill="ffffff"/>
          <w:rtl w:val="0"/>
          <w:lang w:val="es-ES_tradnl"/>
        </w:rPr>
        <w:t>meros aleat</w:t>
      </w:r>
      <w:r>
        <w:rPr>
          <w:rFonts w:ascii="Times Roman" w:hAnsi="Times Roman" w:hint="default"/>
          <w:shd w:val="clear" w:color="auto" w:fill="ffffff"/>
          <w:rtl w:val="0"/>
          <w:lang w:val="es-ES_tradnl"/>
        </w:rPr>
        <w:t>ó</w:t>
      </w:r>
      <w:r>
        <w:rPr>
          <w:rFonts w:ascii="Times Roman" w:hAnsi="Times Roman"/>
          <w:shd w:val="clear" w:color="auto" w:fill="ffffff"/>
          <w:rtl w:val="0"/>
          <w:lang w:val="pt-PT"/>
        </w:rPr>
        <w:t>rios, c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lculo do hash SHA-512 para verifica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de dados, opera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de consulta e inser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no banco de dados DynamoDB, al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Fonts w:ascii="Times Roman" w:hAnsi="Times Roman"/>
          <w:shd w:val="clear" w:color="auto" w:fill="ffffff"/>
          <w:rtl w:val="0"/>
          <w:lang w:val="pt-PT"/>
        </w:rPr>
        <w:t>m de fun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para manipula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e valida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de arquivos ZIP.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Fun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o copiar_pasta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Varre o bucket de processamento do S3 em busca de arquivos prontos para serem movidos para o bucket raw, executando a fun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copiar_arquivo ou copiar_arquivo_csv para cada arquivo encontrado.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Fun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o copiar_arquivo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Transfere um arquivo do bucket de processamento para o bucket raw ap</w:t>
      </w:r>
      <w:r>
        <w:rPr>
          <w:rFonts w:ascii="Times Roman" w:hAnsi="Times Roman" w:hint="default"/>
          <w:shd w:val="clear" w:color="auto" w:fill="ffffff"/>
          <w:rtl w:val="0"/>
          <w:lang w:val="es-ES_tradnl"/>
        </w:rPr>
        <w:t>ó</w:t>
      </w:r>
      <w:r>
        <w:rPr>
          <w:rFonts w:ascii="Times Roman" w:hAnsi="Times Roman"/>
          <w:shd w:val="clear" w:color="auto" w:fill="ffffff"/>
          <w:rtl w:val="0"/>
          <w:lang w:val="pt-PT"/>
        </w:rPr>
        <w:t>s a valida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da unicidade do hash no DynamoDB. Se o arquivo j</w:t>
      </w:r>
      <w:r>
        <w:rPr>
          <w:rFonts w:ascii="Times Roman" w:hAnsi="Times Roman" w:hint="default"/>
          <w:shd w:val="clear" w:color="auto" w:fill="ffffff"/>
          <w:rtl w:val="0"/>
        </w:rPr>
        <w:t xml:space="preserve">á </w:t>
      </w:r>
      <w:r>
        <w:rPr>
          <w:rFonts w:ascii="Times Roman" w:hAnsi="Times Roman"/>
          <w:shd w:val="clear" w:color="auto" w:fill="ffffff"/>
          <w:rtl w:val="0"/>
          <w:lang w:val="pt-PT"/>
        </w:rPr>
        <w:t xml:space="preserve">existir, o processo 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Roman" w:hAnsi="Times Roman"/>
          <w:shd w:val="clear" w:color="auto" w:fill="ffffff"/>
          <w:rtl w:val="0"/>
          <w:lang w:val="pt-PT"/>
        </w:rPr>
        <w:t>ignorado para evitar duplicidade.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Fun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s-ES_tradnl"/>
        </w:rPr>
        <w:t>o copiar_arquivo_csv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s-ES_tradnl"/>
        </w:rPr>
        <w:t xml:space="preserve">Similar </w:t>
      </w:r>
      <w:r>
        <w:rPr>
          <w:rFonts w:ascii="Times Roman" w:hAnsi="Times Roman" w:hint="default"/>
          <w:shd w:val="clear" w:color="auto" w:fill="ffffff"/>
          <w:rtl w:val="0"/>
        </w:rPr>
        <w:t xml:space="preserve">à </w:t>
      </w:r>
      <w:r>
        <w:rPr>
          <w:rFonts w:ascii="Times Roman" w:hAnsi="Times Roman"/>
          <w:shd w:val="clear" w:color="auto" w:fill="ffffff"/>
          <w:rtl w:val="0"/>
        </w:rPr>
        <w:t>fun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copiar_arquivo, mas utiliza um arquivo CSV para o controle de hashes em vez do DynamoDB.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Fun</w:t>
      </w:r>
      <w:r>
        <w:rPr>
          <w:rFonts w:ascii="Times Roman" w:hAnsi="Times Roman" w:hint="default"/>
          <w:b w:val="1"/>
          <w:bCs w:val="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o Principal main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Orquestra o processo de transfer</w:t>
      </w:r>
      <w:r>
        <w:rPr>
          <w:rFonts w:ascii="Times Roman" w:hAnsi="Times Roman" w:hint="default"/>
          <w:shd w:val="clear" w:color="auto" w:fill="ffffff"/>
          <w:rtl w:val="0"/>
        </w:rPr>
        <w:t>ê</w:t>
      </w:r>
      <w:r>
        <w:rPr>
          <w:rFonts w:ascii="Times Roman" w:hAnsi="Times Roman"/>
          <w:shd w:val="clear" w:color="auto" w:fill="ffffff"/>
          <w:rtl w:val="0"/>
          <w:lang w:val="pt-PT"/>
        </w:rPr>
        <w:t>ncia, iniciando pelo estabelecimento da conex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pt-PT"/>
        </w:rPr>
        <w:t>o com a AWS e percorrendo os caminhos definidos para a execu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da fun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it-IT"/>
        </w:rPr>
        <w:t>o copiar_pasta.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Pr</w:t>
      </w:r>
      <w:r>
        <w:rPr>
          <w:rFonts w:ascii="Times Roman" w:hAnsi="Times Roman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-requisitos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Python 3.x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Biblioteca boto3 instalada e configurada.</w:t>
      </w:r>
    </w:p>
    <w:p>
      <w:pPr>
        <w:pStyle w:val="Padrão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 xml:space="preserve">Acesso </w:t>
      </w:r>
      <w:r>
        <w:rPr>
          <w:rFonts w:ascii="Times Roman" w:hAnsi="Times Roman" w:hint="default"/>
          <w:shd w:val="clear" w:color="auto" w:fill="ffffff"/>
          <w:rtl w:val="0"/>
        </w:rPr>
        <w:t xml:space="preserve">à </w:t>
      </w:r>
      <w:r>
        <w:rPr>
          <w:rFonts w:ascii="Times Roman" w:hAnsi="Times Roman"/>
          <w:shd w:val="clear" w:color="auto" w:fill="ffffff"/>
          <w:rtl w:val="0"/>
          <w:lang w:val="pt-PT"/>
        </w:rPr>
        <w:t>AWS com permiss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õ</w:t>
      </w:r>
      <w:r>
        <w:rPr>
          <w:rFonts w:ascii="Times Roman" w:hAnsi="Times Roman"/>
          <w:shd w:val="clear" w:color="auto" w:fill="ffffff"/>
          <w:rtl w:val="0"/>
          <w:lang w:val="pt-PT"/>
        </w:rPr>
        <w:t>es apropriadas para os servi</w:t>
      </w:r>
      <w:r>
        <w:rPr>
          <w:rFonts w:ascii="Times Roman" w:hAnsi="Times Roman" w:hint="default"/>
          <w:shd w:val="clear" w:color="auto" w:fill="ffffff"/>
          <w:rtl w:val="0"/>
        </w:rPr>
        <w:t>ç</w:t>
      </w:r>
      <w:r>
        <w:rPr>
          <w:rFonts w:ascii="Times Roman" w:hAnsi="Times Roman"/>
          <w:shd w:val="clear" w:color="auto" w:fill="ffffff"/>
          <w:rtl w:val="0"/>
          <w:lang w:val="it-IT"/>
        </w:rPr>
        <w:t>os S3 e DynamoDB.</w:t>
      </w:r>
    </w:p>
    <w:p>
      <w:pPr>
        <w:pStyle w:val="Padrã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Configura</w:t>
      </w:r>
      <w:r>
        <w:rPr>
          <w:rFonts w:ascii="Times Roman" w:hAnsi="Times Roman" w:hint="default"/>
          <w:b w:val="1"/>
          <w:bCs w:val="1"/>
          <w:sz w:val="36"/>
          <w:szCs w:val="36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o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As vari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veis na classe cp devem ser configuradas para refletir os buckets do S3 e as tabelas do DynamoDB utilizados na infraestrutura do usu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rio. As informa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de e-mail devem ser fornecidas para permitir a notifica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em caso de falhas.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Execu</w:t>
      </w:r>
      <w:r>
        <w:rPr>
          <w:rFonts w:ascii="Times Roman" w:hAnsi="Times Roman" w:hint="default"/>
          <w:b w:val="1"/>
          <w:bCs w:val="1"/>
          <w:sz w:val="36"/>
          <w:szCs w:val="36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o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Para executar o script, utilize um terminal ou ambiente de desenvolvimento Python, iniciando o script atrav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Fonts w:ascii="Times Roman" w:hAnsi="Times Roman"/>
          <w:shd w:val="clear" w:color="auto" w:fill="ffffff"/>
          <w:rtl w:val="0"/>
          <w:lang w:val="pt-PT"/>
        </w:rPr>
        <w:t>s do comando: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bfaf8"/>
          <w:rtl w:val="0"/>
          <w:lang w:val="en-US"/>
          <w14:textFill>
            <w14:solidFill>
              <w14:srgbClr w14:val="333333"/>
            </w14:solidFill>
          </w14:textFill>
        </w:rPr>
        <w:t>bash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bfaf8"/>
          <w:rtl w:val="0"/>
          <w:lang w:val="en-US"/>
          <w14:textFill>
            <w14:solidFill>
              <w14:srgbClr w14:val="333333"/>
            </w14:solidFill>
          </w14:textFill>
        </w:rPr>
        <w:t>Copy code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bfaf8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hd w:val="clear" w:color="auto" w:fill="fbfaf8"/>
          <w:rtl w:val="0"/>
          <w:lang w:val="en-US"/>
          <w14:textFill>
            <w14:solidFill>
              <w14:srgbClr w14:val="333333"/>
            </w14:solidFill>
          </w14:textFill>
        </w:rPr>
        <w:t>python nome_do_script.py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Padrã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Processo de Execu</w:t>
      </w:r>
      <w:r>
        <w:rPr>
          <w:rFonts w:ascii="Times Roman" w:hAnsi="Times Roman" w:hint="default"/>
          <w:b w:val="1"/>
          <w:bCs w:val="1"/>
          <w:sz w:val="36"/>
          <w:szCs w:val="36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o Detalhado</w:t>
      </w:r>
    </w:p>
    <w:p>
      <w:pPr>
        <w:pStyle w:val="Padrão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A execu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en-US"/>
        </w:rPr>
        <w:t>o do script come</w:t>
      </w:r>
      <w:r>
        <w:rPr>
          <w:rFonts w:ascii="Times Roman" w:hAnsi="Times Roman" w:hint="default"/>
          <w:shd w:val="clear" w:color="auto" w:fill="ffffff"/>
          <w:rtl w:val="0"/>
        </w:rPr>
        <w:t>ç</w:t>
      </w:r>
      <w:r>
        <w:rPr>
          <w:rFonts w:ascii="Times Roman" w:hAnsi="Times Roman"/>
          <w:shd w:val="clear" w:color="auto" w:fill="ffffff"/>
          <w:rtl w:val="0"/>
          <w:lang w:val="pt-PT"/>
        </w:rPr>
        <w:t xml:space="preserve">a com a chamada </w:t>
      </w:r>
      <w:r>
        <w:rPr>
          <w:rFonts w:ascii="Times Roman" w:hAnsi="Times Roman" w:hint="default"/>
          <w:shd w:val="clear" w:color="auto" w:fill="ffffff"/>
          <w:rtl w:val="0"/>
        </w:rPr>
        <w:t xml:space="preserve">à </w:t>
      </w:r>
      <w:r>
        <w:rPr>
          <w:rFonts w:ascii="Times Roman" w:hAnsi="Times Roman"/>
          <w:shd w:val="clear" w:color="auto" w:fill="ffffff"/>
          <w:rtl w:val="0"/>
        </w:rPr>
        <w:t>fun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it-IT"/>
        </w:rPr>
        <w:t>o main.</w:t>
      </w:r>
    </w:p>
    <w:p>
      <w:pPr>
        <w:pStyle w:val="Padrão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shd w:val="clear" w:color="auto" w:fill="ffffff"/>
          <w:rtl w:val="0"/>
        </w:rPr>
        <w:t>A fun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main imprime a mensagem de in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  <w:lang w:val="pt-PT"/>
        </w:rPr>
        <w:t>cio, estabelece a conex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pt-PT"/>
        </w:rPr>
        <w:t>o com os servi</w:t>
      </w:r>
      <w:r>
        <w:rPr>
          <w:rFonts w:ascii="Times Roman" w:hAnsi="Times Roman" w:hint="default"/>
          <w:shd w:val="clear" w:color="auto" w:fill="ffffff"/>
          <w:rtl w:val="0"/>
        </w:rPr>
        <w:t>ç</w:t>
      </w:r>
      <w:r>
        <w:rPr>
          <w:rFonts w:ascii="Times Roman" w:hAnsi="Times Roman"/>
          <w:shd w:val="clear" w:color="auto" w:fill="ffffff"/>
          <w:rtl w:val="0"/>
          <w:lang w:val="pt-PT"/>
        </w:rPr>
        <w:t>os da AWS e inicia a itera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pelos caminhos de arquivos definidos.</w:t>
      </w:r>
    </w:p>
    <w:p>
      <w:pPr>
        <w:pStyle w:val="Padrão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Para cada caminho, a fun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es-ES_tradnl"/>
        </w:rPr>
        <w:t xml:space="preserve">o copiar_pasta 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Roman" w:hAnsi="Times Roman"/>
          <w:shd w:val="clear" w:color="auto" w:fill="ffffff"/>
          <w:rtl w:val="0"/>
          <w:lang w:val="pt-PT"/>
        </w:rPr>
        <w:t>chamada, que por sua vez verifica cada arquivo no bucket de processamento e decide se deve copi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-lo para o bucket raw.</w:t>
      </w:r>
    </w:p>
    <w:p>
      <w:pPr>
        <w:pStyle w:val="Padrão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A decis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es-ES_tradnl"/>
        </w:rPr>
        <w:t xml:space="preserve">o de copiar 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Roman" w:hAnsi="Times Roman"/>
          <w:shd w:val="clear" w:color="auto" w:fill="ffffff"/>
          <w:rtl w:val="0"/>
          <w:lang w:val="pt-PT"/>
        </w:rPr>
        <w:t>feita com base na valida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 xml:space="preserve">o do hash do arquivo, que 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Roman" w:hAnsi="Times Roman"/>
          <w:shd w:val="clear" w:color="auto" w:fill="ffffff"/>
          <w:rtl w:val="0"/>
          <w:lang w:val="pt-PT"/>
        </w:rPr>
        <w:t>comparado com os registros existentes no DynamoDB ou no arquivo CSV.</w:t>
      </w:r>
    </w:p>
    <w:p>
      <w:pPr>
        <w:pStyle w:val="Padrão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Os arquivos validados s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pt-PT"/>
        </w:rPr>
        <w:t>o renomeados com um padr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pt-PT"/>
        </w:rPr>
        <w:t>o que inclui informa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da companhia a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Fonts w:ascii="Times Roman" w:hAnsi="Times Roman"/>
          <w:shd w:val="clear" w:color="auto" w:fill="ffffff"/>
          <w:rtl w:val="0"/>
          <w:lang w:val="pt-PT"/>
        </w:rPr>
        <w:t>rea, tipo de arquivo e data de processamento, e ent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</w:rPr>
        <w:t>o s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pt-PT"/>
        </w:rPr>
        <w:t>o transferidos para o bucket raw.</w:t>
      </w:r>
    </w:p>
    <w:p>
      <w:pPr>
        <w:pStyle w:val="Padrão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Os registros de controle de hash s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pt-PT"/>
        </w:rPr>
        <w:t>o atualizados no DynamoDB ou no arquivo CSV para refletir a transfer</w:t>
      </w:r>
      <w:r>
        <w:rPr>
          <w:rFonts w:ascii="Times Roman" w:hAnsi="Times Roman" w:hint="default"/>
          <w:shd w:val="clear" w:color="auto" w:fill="ffffff"/>
          <w:rtl w:val="0"/>
        </w:rPr>
        <w:t>ê</w:t>
      </w:r>
      <w:r>
        <w:rPr>
          <w:rFonts w:ascii="Times Roman" w:hAnsi="Times Roman"/>
          <w:shd w:val="clear" w:color="auto" w:fill="ffffff"/>
          <w:rtl w:val="0"/>
          <w:lang w:val="pt-PT"/>
        </w:rPr>
        <w:t>ncia do arquivo.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Manuten</w:t>
      </w:r>
      <w:r>
        <w:rPr>
          <w:rFonts w:ascii="Times Roman" w:hAnsi="Times Roman" w:hint="default"/>
          <w:b w:val="1"/>
          <w:bCs w:val="1"/>
          <w:sz w:val="36"/>
          <w:szCs w:val="36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o e Monitoramento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Os registros de opera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e falhas s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pt-PT"/>
        </w:rPr>
        <w:t>o mantidos para permitir um monitoramento eficaz e a r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pida resolu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de problemas. Estes registros s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ã</w:t>
      </w:r>
      <w:r>
        <w:rPr>
          <w:rFonts w:ascii="Times Roman" w:hAnsi="Times Roman"/>
          <w:shd w:val="clear" w:color="auto" w:fill="ffffff"/>
          <w:rtl w:val="0"/>
          <w:lang w:val="pt-PT"/>
        </w:rPr>
        <w:t>o essenciais para a manuten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it-IT"/>
        </w:rPr>
        <w:t>o cont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  <w:lang w:val="pt-PT"/>
        </w:rPr>
        <w:t>nua e devem ser regularmente revisados.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s-ES_tradnl"/>
        </w:rPr>
        <w:t>Personaliza</w:t>
      </w:r>
      <w:r>
        <w:rPr>
          <w:rFonts w:ascii="Times Roman" w:hAnsi="Times Roman" w:hint="default"/>
          <w:b w:val="1"/>
          <w:bCs w:val="1"/>
          <w:sz w:val="36"/>
          <w:szCs w:val="36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o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O script pode ser adaptado para diferentes infraestruturas e necessidades de neg</w:t>
      </w:r>
      <w:r>
        <w:rPr>
          <w:rFonts w:ascii="Times Roman" w:hAnsi="Times Roman" w:hint="default"/>
          <w:shd w:val="clear" w:color="auto" w:fill="ffffff"/>
          <w:rtl w:val="0"/>
          <w:lang w:val="es-ES_tradnl"/>
        </w:rPr>
        <w:t>ó</w:t>
      </w:r>
      <w:r>
        <w:rPr>
          <w:rFonts w:ascii="Times Roman" w:hAnsi="Times Roman"/>
          <w:shd w:val="clear" w:color="auto" w:fill="ffffff"/>
          <w:rtl w:val="0"/>
          <w:lang w:val="pt-PT"/>
        </w:rPr>
        <w:t>cios, ajustando as vari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veis e fun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conforme necess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it-IT"/>
        </w:rPr>
        <w:t>rio.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Notas Finais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 w:hint="default"/>
          <w:shd w:val="clear" w:color="auto" w:fill="ffffff"/>
          <w:rtl w:val="0"/>
          <w:lang w:val="pt-PT"/>
        </w:rPr>
        <w:t xml:space="preserve">É </w:t>
      </w:r>
      <w:r>
        <w:rPr>
          <w:rFonts w:ascii="Times Roman" w:hAnsi="Times Roman"/>
          <w:shd w:val="clear" w:color="auto" w:fill="ffffff"/>
          <w:rtl w:val="0"/>
          <w:lang w:val="pt-PT"/>
        </w:rPr>
        <w:t>recomend</w:t>
      </w:r>
      <w:r>
        <w:rPr>
          <w:rFonts w:ascii="Times Roman" w:hAnsi="Times Roman" w:hint="default"/>
          <w:shd w:val="clear" w:color="auto" w:fill="ffffff"/>
          <w:rtl w:val="0"/>
        </w:rPr>
        <w:t>á</w:t>
      </w:r>
      <w:r>
        <w:rPr>
          <w:rFonts w:ascii="Times Roman" w:hAnsi="Times Roman"/>
          <w:shd w:val="clear" w:color="auto" w:fill="ffffff"/>
          <w:rtl w:val="0"/>
          <w:lang w:val="pt-PT"/>
        </w:rPr>
        <w:t>vel testar o script em um ambiente controlado antes de mov</w:t>
      </w:r>
      <w:r>
        <w:rPr>
          <w:rFonts w:ascii="Times Roman" w:hAnsi="Times Roman" w:hint="default"/>
          <w:shd w:val="clear" w:color="auto" w:fill="ffffff"/>
          <w:rtl w:val="0"/>
        </w:rPr>
        <w:t>ê</w:t>
      </w:r>
      <w:r>
        <w:rPr>
          <w:rFonts w:ascii="Times Roman" w:hAnsi="Times Roman"/>
          <w:shd w:val="clear" w:color="auto" w:fill="ffffff"/>
          <w:rtl w:val="0"/>
          <w:lang w:val="pt-PT"/>
        </w:rPr>
        <w:t>-lo para produ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o. Mantenha a documenta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  <w:lang w:val="pt-PT"/>
        </w:rPr>
        <w:t>o atualizada e acess</w:t>
      </w:r>
      <w:r>
        <w:rPr>
          <w:rFonts w:ascii="Times Roman" w:hAnsi="Times Roman" w:hint="default"/>
          <w:shd w:val="clear" w:color="auto" w:fill="ffffff"/>
          <w:rtl w:val="0"/>
        </w:rPr>
        <w:t>í</w:t>
      </w:r>
      <w:r>
        <w:rPr>
          <w:rFonts w:ascii="Times Roman" w:hAnsi="Times Roman"/>
          <w:shd w:val="clear" w:color="auto" w:fill="ffffff"/>
          <w:rtl w:val="0"/>
          <w:lang w:val="es-ES_tradnl"/>
        </w:rPr>
        <w:t xml:space="preserve">vel </w:t>
      </w:r>
      <w:r>
        <w:rPr>
          <w:rFonts w:ascii="Times Roman" w:hAnsi="Times Roman" w:hint="default"/>
          <w:shd w:val="clear" w:color="auto" w:fill="ffffff"/>
          <w:rtl w:val="0"/>
        </w:rPr>
        <w:t xml:space="preserve">à </w:t>
      </w:r>
      <w:r>
        <w:rPr>
          <w:rFonts w:ascii="Times Roman" w:hAnsi="Times Roman"/>
          <w:shd w:val="clear" w:color="auto" w:fill="ffffff"/>
          <w:rtl w:val="0"/>
          <w:lang w:val="pt-PT"/>
        </w:rPr>
        <w:t>equipe de opera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para refer</w:t>
      </w:r>
      <w:r>
        <w:rPr>
          <w:rFonts w:ascii="Times Roman" w:hAnsi="Times Roman" w:hint="default"/>
          <w:shd w:val="clear" w:color="auto" w:fill="ffffff"/>
          <w:rtl w:val="0"/>
        </w:rPr>
        <w:t>ê</w:t>
      </w:r>
      <w:r>
        <w:rPr>
          <w:rFonts w:ascii="Times Roman" w:hAnsi="Times Roman"/>
          <w:shd w:val="clear" w:color="auto" w:fill="ffffff"/>
          <w:rtl w:val="0"/>
          <w:lang w:val="pt-PT"/>
        </w:rPr>
        <w:t>ncia e suporte.</w:t>
      </w: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</w:p>
    <w:p>
      <w:pPr>
        <w:pStyle w:val="Padrã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>Lembre-se de que esta documenta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çã</w:t>
      </w:r>
      <w:r>
        <w:rPr>
          <w:rFonts w:ascii="Times Roman" w:hAnsi="Times Roman"/>
          <w:shd w:val="clear" w:color="auto" w:fill="ffffff"/>
          <w:rtl w:val="0"/>
        </w:rPr>
        <w:t xml:space="preserve">o </w:t>
      </w:r>
      <w:r>
        <w:rPr>
          <w:rFonts w:ascii="Times Roman" w:hAnsi="Times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Roman" w:hAnsi="Times Roman"/>
          <w:shd w:val="clear" w:color="auto" w:fill="ffffff"/>
          <w:rtl w:val="0"/>
          <w:lang w:val="pt-PT"/>
        </w:rPr>
        <w:t xml:space="preserve">um guia e deve ser adaptada </w:t>
      </w:r>
      <w:r>
        <w:rPr>
          <w:rFonts w:ascii="Times Roman" w:hAnsi="Times Roman" w:hint="default"/>
          <w:shd w:val="clear" w:color="auto" w:fill="ffffff"/>
          <w:rtl w:val="0"/>
        </w:rPr>
        <w:t>à</w:t>
      </w:r>
      <w:r>
        <w:rPr>
          <w:rFonts w:ascii="Times Roman" w:hAnsi="Times Roman"/>
          <w:shd w:val="clear" w:color="auto" w:fill="ffffff"/>
          <w:rtl w:val="0"/>
          <w:lang w:val="es-ES_tradnl"/>
        </w:rPr>
        <w:t>s especifica</w:t>
      </w:r>
      <w:r>
        <w:rPr>
          <w:rFonts w:ascii="Times Roman" w:hAnsi="Times Roman" w:hint="default"/>
          <w:shd w:val="clear" w:color="auto" w:fill="ffffff"/>
          <w:rtl w:val="0"/>
          <w:lang w:val="pt-PT"/>
        </w:rPr>
        <w:t>çõ</w:t>
      </w:r>
      <w:r>
        <w:rPr>
          <w:rFonts w:ascii="Times Roman" w:hAnsi="Times Roman"/>
          <w:shd w:val="clear" w:color="auto" w:fill="ffffff"/>
          <w:rtl w:val="0"/>
          <w:lang w:val="pt-PT"/>
        </w:rPr>
        <w:t>es e necessidades do ambiente onde o script ser</w:t>
      </w:r>
      <w:r>
        <w:rPr>
          <w:rFonts w:ascii="Times Roman" w:hAnsi="Times Roman" w:hint="default"/>
          <w:shd w:val="clear" w:color="auto" w:fill="ffffff"/>
          <w:rtl w:val="0"/>
        </w:rPr>
        <w:t xml:space="preserve">á </w:t>
      </w:r>
      <w:r>
        <w:rPr>
          <w:rFonts w:ascii="Times Roman" w:hAnsi="Times Roman"/>
          <w:shd w:val="clear" w:color="auto" w:fill="ffffff"/>
          <w:rtl w:val="0"/>
          <w:lang w:val="pt-PT"/>
        </w:rPr>
        <w:t>executado.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"/>
  </w:abstractNum>
  <w:abstractNum w:abstractNumId="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úmeros"/>
  </w:abstractNum>
  <w:abstractNum w:abstractNumId="3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">
    <w:name w:val="Marcador"/>
    <w:pPr>
      <w:numPr>
        <w:numId w:val="1"/>
      </w:numPr>
    </w:pPr>
  </w:style>
  <w:style w:type="numbering" w:styleId="Números">
    <w:name w:val="Número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