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교통약자를 위한</w:t>
        <w:br/>
        <w:t>스마트 버스 정류소</w:t>
      </w:r>
    </w:p>
    <w:p>
      <w:pPr>
        <w:pStyle w:val="Subtitle"/>
      </w:pPr>
      <w:r>
        <w:t>개발 체크리스트</w:t>
      </w:r>
    </w:p>
    <w:p>
      <w:r>
        <w:rPr>
          <w:b w:val="0"/>
        </w:rPr>
        <w:t>2026년 10월 4일  |  검토용 0.2판</w:t>
      </w:r>
    </w:p>
    <w:p>
      <w:r>
        <w:rPr>
          <w:b w:val="0"/>
        </w:rPr>
        <w:t>중심이 될 작업을 가상으로 구성한 관리용 초안입니다. 아직 구현 방식과 세부 작업은 확정되지 않았으며 완료 사실을 나타내지 않습니다. 모든 작업은 미착수로 시작하고 실제 결정과 결과에 따라 수정합니다.</w:t>
      </w:r>
    </w:p>
    <w:p>
      <w:r>
        <w:rPr>
          <w:b/>
        </w:rPr>
        <w:t>문서 이용 방법</w:t>
      </w:r>
    </w:p>
    <w:p>
      <w:r>
        <w:rPr>
          <w:b w:val="0"/>
        </w:rPr>
        <w:t>목차 항목을 Ctrl 키를 누른 채 클릭하면 해당 제목으로 이동합니다. Word의 보기 → 탐색 창에서도 제목을 선택할 수 있습니다. 내용을 수정한 뒤 목차에서 마우스 오른쪽 버튼 → 필드 업데이트 → 목차 전체 업데이트를 선택하세요.</w:t>
      </w:r>
    </w:p>
    <w:p>
      <w:r>
        <w:rPr>
          <w:b/>
        </w:rPr>
        <w:t>자동 목차</w:t>
      </w:r>
    </w:p>
    <w:p>
      <w:r>
        <w:fldChar w:fldCharType="begin"/>
      </w:r>
      <w:r>
        <w:instrText> TOC \o "1-1" \h \z \u </w:instrText>
      </w:r>
      <w:r>
        <w:fldChar w:fldCharType="separate"/>
      </w:r>
    </w:p>
    <w:p>
      <w:pPr>
        <w:tabs>
          <w:tab w:pos="9720" w:val="right"/>
        </w:tabs>
        <w:spacing w:after="140"/>
      </w:pPr>
      <w:hyperlink w:anchor="Section1" w:history="1">
        <w:r>
          <w:rPr/>
          <w:t>준비와 기본 화면 작업</w:t>
        </w:r>
      </w:hyperlink>
      <w:r>
        <w:tab/>
        <w:t>2</w:t>
      </w:r>
    </w:p>
    <w:p>
      <w:pPr>
        <w:tabs>
          <w:tab w:pos="9720" w:val="right"/>
        </w:tabs>
        <w:spacing w:after="140"/>
      </w:pPr>
      <w:hyperlink w:anchor="Section2" w:history="1">
        <w:r>
          <w:rPr/>
          <w:t>장치와 안내 기능 작업</w:t>
        </w:r>
      </w:hyperlink>
      <w:r>
        <w:tab/>
        <w:t>3</w:t>
      </w:r>
    </w:p>
    <w:p>
      <w:pPr>
        <w:tabs>
          <w:tab w:pos="9720" w:val="right"/>
        </w:tabs>
        <w:spacing w:after="140"/>
      </w:pPr>
      <w:hyperlink w:anchor="Section3" w:history="1">
        <w:r>
          <w:rPr/>
          <w:t>모바일과 통합 확인 작업</w:t>
        </w:r>
      </w:hyperlink>
      <w:r>
        <w:tab/>
        <w:t>4</w:t>
      </w:r>
    </w:p>
    <w:p>
      <w:r>
        <w:fldChar w:fldCharType="end"/>
      </w:r>
    </w:p>
    <w:p>
      <w:r>
        <w:rPr>
          <w:b/>
        </w:rPr>
        <w:t>상태 기록 규칙</w:t>
      </w:r>
    </w:p>
    <w:p>
      <w:r>
        <w:rPr>
          <w:b w:val="0"/>
        </w:rPr>
        <w:t>상태는 미착수 / 진행 / 보류 / 완료 중 하나로 적습니다. 완료 표시 전에는 확인 기준을 충족하고 확인일 또는 결과를 남깁니다. 담당과 일정은 비워두었습니다. 체크 표시와 완료 상태는 실제 작업 후 수정하세요.</w:t>
      </w:r>
    </w:p>
    <w:p>
      <w:bookmarkStart w:id="1" w:name="Section1"/>
      <w:pPr>
        <w:pStyle w:val="Heading1"/>
        <w:pageBreakBefore/>
      </w:pPr>
      <w:r>
        <w:t>준비와 기본 화면 작업</w:t>
      </w:r>
      <w:bookmarkEnd w:id="1"/>
    </w:p>
    <w:p>
      <w:r>
        <w:rPr>
          <w:b w:val="0"/>
        </w:rPr>
        <w:t>가상 작업안입니다. 세부 구현을 정한 뒤 작업을 추가하거나 삭제하고 확인 기준을 조정하세요.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1296"/>
        <w:gridCol w:w="1296"/>
      </w:tblGrid>
      <w:tr>
        <w:trPr>
          <w:tblHeader/>
          <w:cantSplit/>
        </w:trPr>
        <w:tc>
          <w:tcPr>
            <w:tcW w:type="dxa" w:w="93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655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작업과 확인 기준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확인일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정류소와 방향 확정</w:t>
              <w:br/>
              <w:t>명칭·방향·현장 번호·API ID를 기록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API 활용신청과 응답 확인</w:t>
              <w:br/>
              <w:t>정상 응답 수신, 키를 제외한 샘플 확보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필드와 누락값 정리</w:t>
              <w:br/>
              <w:t>시간 단위·저상·차량 ID 매핑 기록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내부 모델과 demo 데이터</w:t>
              <w:br/>
              <w:t>정상·빈 결과·오류 사례를 같은 모델로 제공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조회 캐시와 최신성 표시</w:t>
              <w:br/>
              <w:t>갱신 시각·실패·오래된 정보 구별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기본 노선 화면</w:t>
              <w:br/>
              <w:t>목록·관심 노선·큰 글씨·저상 표시 확인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공용 선택 상태</w:t>
              <w:br/>
              <w:t>선택·해제와 갱신 후 유지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결정과 수정 기록</w:t>
      </w:r>
    </w:p>
    <w:p>
      <w:r>
        <w:rPr>
          <w:b w:val="0"/>
        </w:rPr>
        <w:t>결정할 내용 __________________________________________________</w:t>
        <w:br/>
        <w:t>선택한 방식 __________________________________________________</w:t>
        <w:br/>
        <w:t>결정일과 이유 _________________________________________________</w:t>
      </w:r>
    </w:p>
    <w:p>
      <w:pPr>
        <w:pStyle w:val="Heading2"/>
      </w:pPr>
      <w:r>
        <w:t>단계 완료 확인</w:t>
      </w:r>
    </w:p>
    <w:p>
      <w:r>
        <w:rPr>
          <w:b w:val="0"/>
        </w:rPr>
        <w:t>완료 여부 [  ] 미완료  [  ] 완료</w:t>
        <w:br/>
        <w:t>확인 결과와 남은 문제 __________________________________________</w:t>
        <w:br/>
        <w:t>담당 __________________  목표일 ______________  확인일 __________</w:t>
      </w:r>
    </w:p>
    <w:p>
      <w:r>
        <w:rPr>
          <w:b w:val="0"/>
        </w:rPr>
        <w:t>이 단계에서는 API 제공 기관·조회 주기·화면 구성을 검토합니다.</w:t>
      </w:r>
    </w:p>
    <w:p>
      <w:bookmarkStart w:id="2" w:name="Section2"/>
      <w:pPr>
        <w:pStyle w:val="Heading1"/>
        <w:pageBreakBefore/>
      </w:pPr>
      <w:r>
        <w:t>장치와 안내 기능 작업</w:t>
      </w:r>
      <w:bookmarkEnd w:id="2"/>
    </w:p>
    <w:p>
      <w:r>
        <w:rPr>
          <w:b w:val="0"/>
        </w:rPr>
        <w:t>가상 작업안입니다. 세부 구현을 정한 뒤 작업을 추가하거나 삭제하고 확인 기준을 조정하세요.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1296"/>
        <w:gridCol w:w="1296"/>
      </w:tblGrid>
      <w:tr>
        <w:trPr>
          <w:tblHeader/>
          <w:cantSplit/>
        </w:trPr>
        <w:tc>
          <w:tcPr>
            <w:tcW w:type="dxa" w:w="93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655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작업과 확인 기준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확인일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버튼 3개 단독 연결</w:t>
              <w:br/>
              <w:t>입력 핀·눌림·디바운스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LED와 부저 단독 제어</w:t>
              <w:br/>
              <w:t>전원·밝기·소리 패턴 확인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JSON 시리얼 송수신</w:t>
              <w:br/>
              <w:t>명령·버튼 이벤트·ACK 수신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장치 끊김과 복구</w:t>
              <w:br/>
              <w:t>화면 유지, LED 복원, 과거 부저 무재생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임박 판단과 표시</w:t>
              <w:br/>
              <w:t>120초 경계·null·오래된 정보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자동 소리와 중복 방지</w:t>
              <w:br/>
              <w:t>반복 갱신·예측 흔들림·재전송 확인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한국어 요청형 안내</w:t>
              <w:br/>
              <w:t>현재 상태에 맞는 문장, 연타 제한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결정과 수정 기록</w:t>
      </w:r>
    </w:p>
    <w:p>
      <w:r>
        <w:rPr>
          <w:b w:val="0"/>
        </w:rPr>
        <w:t>결정할 내용 __________________________________________________</w:t>
        <w:br/>
        <w:t>선택한 방식 __________________________________________________</w:t>
        <w:br/>
        <w:t>결정일과 이유 _________________________________________________</w:t>
      </w:r>
    </w:p>
    <w:p>
      <w:pPr>
        <w:pStyle w:val="Heading2"/>
      </w:pPr>
      <w:r>
        <w:t>단계 완료 확인</w:t>
      </w:r>
    </w:p>
    <w:p>
      <w:r>
        <w:rPr>
          <w:b w:val="0"/>
        </w:rPr>
        <w:t>완료 여부 [  ] 미완료  [  ] 완료</w:t>
        <w:br/>
        <w:t>확인 결과와 남은 문제 __________________________________________</w:t>
        <w:br/>
        <w:t>담당 __________________  목표일 ______________  확인일 __________</w:t>
      </w:r>
    </w:p>
    <w:p>
      <w:r>
        <w:rPr>
          <w:b w:val="0"/>
        </w:rPr>
        <w:t>도착 주기와 최초 임박 알림 정책은 실제 데이터를 확인한 뒤 확정합니다.</w:t>
      </w:r>
    </w:p>
    <w:p>
      <w:bookmarkStart w:id="3" w:name="Section3"/>
      <w:pPr>
        <w:pStyle w:val="Heading1"/>
        <w:pageBreakBefore/>
      </w:pPr>
      <w:r>
        <w:t>모바일과 통합 확인 작업</w:t>
      </w:r>
      <w:bookmarkEnd w:id="3"/>
    </w:p>
    <w:p>
      <w:r>
        <w:rPr>
          <w:b w:val="0"/>
        </w:rPr>
        <w:t>가상 작업안입니다. 세부 구현을 정한 뒤 작업을 추가하거나 삭제하고 확인 기준을 조정하세요.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552"/>
        <w:gridCol w:w="1296"/>
        <w:gridCol w:w="1296"/>
      </w:tblGrid>
      <w:tr>
        <w:trPr>
          <w:tblHeader/>
          <w:cantSplit/>
        </w:trPr>
        <w:tc>
          <w:tcPr>
            <w:tcW w:type="dxa" w:w="93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6552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작업과 확인 기준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type="dxa" w:w="1296"/>
            <w:vAlign w:val="center"/>
            <w:shd w:fill="DC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/>
                <w:sz w:val="18"/>
              </w:rPr>
              <w:t>확인일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모바일 반응형 화면</w:t>
              <w:br/>
              <w:t>실제 휴대폰에서 글씨·버튼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개인 선택 분리</w:t>
              <w:br/>
              <w:t>두 휴대폰과 공용 선택이 독립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모바일 주소와 QR</w:t>
              <w:br/>
              <w:t>같은 WiFi에서 실제 스캔 접속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다중 접속과 API 호출</w:t>
              <w:br/>
              <w:t>접속자 증가에도 조회 횟수 유지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실제 정보와 장애 확인</w:t>
              <w:br/>
              <w:t>실제 정류소·빈 정보·조회 실패 확인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6552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시연과 실행 방법 정리</w:t>
              <w:br/>
              <w:t>demo/live 구별, 시작·종료·복구 문서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  <w:jc w:val="center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65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최종 범위와 흐름 확정</w:t>
              <w:br/>
              <w:t>결정한 사용자·프로그램 흐름 반영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  <w:t>미착수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00" w:type="dxa"/>
              <w:right w:w="100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결정과 수정 기록</w:t>
      </w:r>
    </w:p>
    <w:p>
      <w:r>
        <w:rPr>
          <w:b w:val="0"/>
        </w:rPr>
        <w:t>결정할 내용 __________________________________________________</w:t>
        <w:br/>
        <w:t>선택한 방식 __________________________________________________</w:t>
        <w:br/>
        <w:t>결정일과 이유 _________________________________________________</w:t>
      </w:r>
    </w:p>
    <w:p>
      <w:pPr>
        <w:pStyle w:val="Heading2"/>
      </w:pPr>
      <w:r>
        <w:t>단계 완료 확인</w:t>
      </w:r>
    </w:p>
    <w:p>
      <w:r>
        <w:rPr>
          <w:b w:val="0"/>
        </w:rPr>
        <w:t>완료 여부 [  ] 미완료  [  ] 완료</w:t>
        <w:br/>
        <w:t>확인 결과와 남은 문제 __________________________________________</w:t>
        <w:br/>
        <w:t>담당 __________________  목표일 ______________  확인일 __________</w:t>
      </w:r>
    </w:p>
    <w:p>
      <w:r>
        <w:rPr>
          <w:b w:val="0"/>
        </w:rPr>
        <w:t>C07은 후속 작업입니다. 이번 문서에 사용자·프로그램 흐름이 확정되었다는 뜻이 아닙니다.</w:t>
      </w:r>
    </w:p>
    <w:sectPr w:rsidR="00FC693F" w:rsidRPr="0006063C" w:rsidSect="00034616">
      <w:footerReference w:type="default" r:id="rId9"/>
      <w:pgSz w:w="12240" w:h="15840"/>
      <w:pgMar w:top="1037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개발 체크리스트  |  </w:t>
    </w:r>
    <w:r>
      <w:rPr>
        <w:sz w:val="16"/>
      </w:rPr>
      <w:fldChar w:fldCharType="begin"/>
    </w:r>
    <w:r>
      <w:rPr>
        <w:sz w:val="16"/>
      </w:rPr>
      <w:instrText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KR" w:hAnsi="Noto Sans CJK KR" w:eastAsia="Noto Sans CJK KR" w:cs="Noto Sans CJK KR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="Noto Sans CJK KR" w:hAnsi="Noto Sans CJK KR" w:eastAsia="Noto Sans CJK KR" w:cs="Noto Sans CJK KR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Noto Sans CJK KR" w:hAnsi="Noto Sans CJK KR" w:eastAsia="Noto Sans CJK KR" w:cs="Noto Sans CJK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KR" w:hAnsi="Noto Sans CJK KR" w:eastAsia="Noto Sans CJK KR" w:cs="Noto Sans CJK KR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KR" w:hAnsi="Noto Sans CJK KR" w:eastAsia="Noto Sans CJK KR" w:cs="Noto Sans CJK KR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교통약자를 위한 스마트 버스 정류소 개발 체크리스트</dc:title>
  <dc:subject>중심이 될 작업을 가상으로 구성한 관리용 초안입니다. 아직 구현 방식과 세부 작업은 확정되지 않았으며 완료 사실을 나타내지 않습니다. 모든 작업은 미착수로 시작하고 실제 결정과 결과에 따라 수정합니다.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