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项目部署技术说明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根据实际情况填写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开发语言</w:t>
      </w:r>
      <w:r>
        <w:rPr>
          <w:rFonts w:hint="default"/>
          <w:lang w:eastAsia="zh-Hans"/>
        </w:rPr>
        <w:t>：（</w:t>
      </w:r>
      <w:r>
        <w:rPr>
          <w:rFonts w:hint="eastAsia"/>
          <w:lang w:val="en-US" w:eastAsia="zh-Hans"/>
        </w:rPr>
        <w:t>包括开发环境版本</w:t>
      </w:r>
      <w:bookmarkStart w:id="0" w:name="_GoBack"/>
      <w:bookmarkEnd w:id="0"/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开发框架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前端技术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数据库</w:t>
      </w:r>
      <w:r>
        <w:rPr>
          <w:rFonts w:hint="default"/>
          <w:lang w:eastAsia="zh-Hans"/>
        </w:rPr>
        <w:t>：（</w:t>
      </w:r>
      <w:r>
        <w:rPr>
          <w:rFonts w:hint="eastAsia"/>
          <w:lang w:val="en-US" w:eastAsia="zh-Hans"/>
        </w:rPr>
        <w:t>包括版本号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中间间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部署方式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五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@仿宋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TC Bold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nnotate S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A0B15"/>
    <w:multiLevelType w:val="multilevel"/>
    <w:tmpl w:val="5D5A0B15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F471967"/>
    <w:multiLevelType w:val="multilevel"/>
    <w:tmpl w:val="5F471967"/>
    <w:lvl w:ilvl="0" w:tentative="0">
      <w:start w:val="1"/>
      <w:numFmt w:val="chineseCounting"/>
      <w:pStyle w:val="2"/>
      <w:lvlText w:val="%1."/>
      <w:lvlJc w:val="left"/>
      <w:pPr>
        <w:ind w:left="432" w:leftChars="0" w:hanging="432" w:firstLineChars="0"/>
      </w:pPr>
      <w:rPr>
        <w:rFonts w:hint="eastAsia" w:ascii="宋体" w:hAnsi="宋体" w:eastAsia="宋体"/>
      </w:rPr>
    </w:lvl>
    <w:lvl w:ilvl="1" w:tentative="0">
      <w:start w:val="1"/>
      <w:numFmt w:val="decimal"/>
      <w:pStyle w:val="14"/>
      <w:lvlText w:val="1.%2."/>
      <w:lvlJc w:val="left"/>
      <w:pPr>
        <w:tabs>
          <w:tab w:val="left" w:pos="1077"/>
        </w:tabs>
        <w:ind w:left="1636" w:leftChars="0" w:hanging="559" w:firstLineChars="0"/>
      </w:pPr>
      <w:rPr>
        <w:rFonts w:hint="eastAsia" w:ascii="宋体" w:hAnsi="宋体" w:eastAsia="宋体"/>
      </w:rPr>
    </w:lvl>
    <w:lvl w:ilvl="2" w:tentative="0">
      <w:start w:val="1"/>
      <w:numFmt w:val="decimal"/>
      <w:pStyle w:val="4"/>
      <w:lvlText w:val="%2.%3."/>
      <w:lvlJc w:val="left"/>
      <w:pPr>
        <w:tabs>
          <w:tab w:val="left" w:pos="1578"/>
        </w:tabs>
        <w:ind w:left="230" w:leftChars="0" w:firstLine="1308" w:firstLineChars="0"/>
      </w:pPr>
      <w:rPr>
        <w:rFonts w:hint="eastAsia" w:ascii="宋体" w:hAnsi="宋体" w:eastAsia="宋体"/>
      </w:rPr>
    </w:lvl>
    <w:lvl w:ilvl="3" w:tentative="0">
      <w:start w:val="1"/>
      <w:numFmt w:val="decimal"/>
      <w:pStyle w:val="5"/>
      <w:lvlText w:val="%2.%3.%4."/>
      <w:lvlJc w:val="left"/>
      <w:pPr>
        <w:tabs>
          <w:tab w:val="left" w:pos="3402"/>
        </w:tabs>
        <w:ind w:left="864" w:leftChars="0" w:firstLine="1971" w:firstLineChars="0"/>
      </w:pPr>
      <w:rPr>
        <w:rFonts w:hint="eastAsia" w:ascii="宋体" w:hAnsi="宋体" w:eastAsia="宋体"/>
      </w:rPr>
    </w:lvl>
    <w:lvl w:ilvl="4" w:tentative="0">
      <w:start w:val="1"/>
      <w:numFmt w:val="decimal"/>
      <w:pStyle w:val="6"/>
      <w:lvlText w:val="%2.%3.%4.%5."/>
      <w:lvlJc w:val="left"/>
      <w:pPr>
        <w:tabs>
          <w:tab w:val="left" w:pos="3402"/>
        </w:tabs>
        <w:ind w:left="1008" w:leftChars="0" w:firstLine="2394" w:firstLineChars="0"/>
      </w:pPr>
      <w:rPr>
        <w:rFonts w:hint="eastAsia" w:ascii="宋体" w:hAnsi="宋体" w:eastAsia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B3EFC"/>
    <w:rsid w:val="5DEB3EFC"/>
    <w:rsid w:val="63B5234C"/>
    <w:rsid w:val="B33D1D54"/>
    <w:rsid w:val="B5678F40"/>
    <w:rsid w:val="D7A530BD"/>
    <w:rsid w:val="DFB7E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288" w:lineRule="auto"/>
      <w:ind w:firstLine="721" w:firstLineChars="200"/>
      <w:jc w:val="both"/>
    </w:pPr>
    <w:rPr>
      <w:rFonts w:ascii="Calibri" w:hAnsi="Calibri" w:eastAsia="Songti SC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ind w:left="576" w:hanging="576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230" w:firstLine="1308" w:firstLineChars="0"/>
      <w:outlineLvl w:val="2"/>
    </w:pPr>
    <w:rPr>
      <w:rFonts w:ascii="Times New Roman" w:hAnsi="Times New Roman" w:eastAsia="楷体_GB2312" w:cs="Times New Roman"/>
      <w:b/>
      <w:bCs/>
      <w:kern w:val="0"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firstLine="1971" w:firstLineChars="0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firstLine="2394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basedOn w:val="11"/>
    <w:link w:val="3"/>
    <w:qFormat/>
    <w:uiPriority w:val="0"/>
    <w:rPr>
      <w:rFonts w:asciiTheme="majorAscii" w:hAnsiTheme="majorAscii" w:eastAsiaTheme="majorEastAsia" w:cstheme="majorBidi"/>
      <w:b/>
      <w:bCs/>
      <w:sz w:val="32"/>
      <w:szCs w:val="32"/>
    </w:rPr>
  </w:style>
  <w:style w:type="paragraph" w:customStyle="1" w:styleId="14">
    <w:name w:val="xinyanghsi"/>
    <w:basedOn w:val="3"/>
    <w:qFormat/>
    <w:uiPriority w:val="0"/>
    <w:pPr>
      <w:numPr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2020-09-09T10:16:00Z</dcterms:created>
  <dc:creator>zhangzhen</dc:creator>
  <cp:lastModifiedBy>zhangzhen</cp:lastModifiedBy>
  <dcterms:modified xsi:type="dcterms:W3CDTF">2020-09-09T10:18:10Z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