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435B6B">
      <w:pPr>
        <w:pStyle w:val="Ttulo1"/>
      </w:pPr>
      <w:bookmarkStart w:id="0" w:name="_Toc94815000"/>
      <w:r>
        <w:t>Pauta d</w:t>
      </w:r>
      <w:r w:rsidRPr="00460925">
        <w:t>e</w:t>
      </w:r>
      <w:r>
        <w:t xml:space="preserve"> Autoevaluación d</w:t>
      </w:r>
      <w:r w:rsidRPr="00460925">
        <w:t>e Competencias</w:t>
      </w:r>
      <w:bookmarkEnd w:id="0"/>
      <w:r w:rsidRPr="00460925">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Pr="00435B6B" w:rsidRDefault="00E454BE" w:rsidP="6C71971D">
      <w:pPr>
        <w:pStyle w:val="Prrafodelista"/>
        <w:numPr>
          <w:ilvl w:val="0"/>
          <w:numId w:val="41"/>
        </w:numPr>
        <w:jc w:val="both"/>
        <w:rPr>
          <w:rFonts w:asciiTheme="majorHAnsi" w:eastAsiaTheme="majorEastAsia" w:hAnsiTheme="majorHAnsi" w:cstheme="majorHAnsi"/>
          <w:color w:val="767171" w:themeColor="background2" w:themeShade="80"/>
          <w:sz w:val="24"/>
          <w:szCs w:val="24"/>
        </w:rPr>
      </w:pPr>
      <w:r w:rsidRPr="00435B6B">
        <w:rPr>
          <w:rFonts w:asciiTheme="majorHAnsi" w:eastAsiaTheme="majorEastAsia" w:hAnsiTheme="majorHAnsi" w:cstheme="majorHAnsi"/>
          <w:sz w:val="24"/>
          <w:szCs w:val="24"/>
        </w:rPr>
        <w:t xml:space="preserve">Piensa en tu proceso de aprendizaje durante el tiempo que has </w:t>
      </w:r>
      <w:proofErr w:type="gramStart"/>
      <w:r w:rsidRPr="00435B6B">
        <w:rPr>
          <w:rFonts w:asciiTheme="majorHAnsi" w:eastAsiaTheme="majorEastAsia" w:hAnsiTheme="majorHAnsi" w:cstheme="majorHAnsi"/>
          <w:sz w:val="24"/>
          <w:szCs w:val="24"/>
        </w:rPr>
        <w:t>estudiando</w:t>
      </w:r>
      <w:proofErr w:type="gramEnd"/>
      <w:r w:rsidRPr="00435B6B">
        <w:rPr>
          <w:rFonts w:asciiTheme="majorHAnsi" w:eastAsiaTheme="majorEastAsia" w:hAnsiTheme="majorHAnsi" w:cstheme="majorHAnsi"/>
          <w:sz w:val="24"/>
          <w:szCs w:val="24"/>
        </w:rPr>
        <w:t xml:space="preserve"> en Duoc UC y evalúa el nivel de logro que alcanzaste en cada competencia de tu plan de estudio. </w:t>
      </w:r>
    </w:p>
    <w:p w14:paraId="67C08713" w14:textId="600FE5B2" w:rsidR="00E454BE" w:rsidRPr="00435B6B" w:rsidRDefault="00E454BE" w:rsidP="6C71971D">
      <w:pPr>
        <w:pStyle w:val="Prrafodelista"/>
        <w:numPr>
          <w:ilvl w:val="0"/>
          <w:numId w:val="41"/>
        </w:numPr>
        <w:jc w:val="both"/>
        <w:rPr>
          <w:rFonts w:asciiTheme="majorHAnsi" w:eastAsiaTheme="majorEastAsia" w:hAnsiTheme="majorHAnsi" w:cstheme="majorHAnsi"/>
          <w:color w:val="767171" w:themeColor="background2" w:themeShade="80"/>
          <w:sz w:val="24"/>
          <w:szCs w:val="24"/>
        </w:rPr>
      </w:pPr>
      <w:r w:rsidRPr="00435B6B">
        <w:rPr>
          <w:rFonts w:asciiTheme="majorHAnsi" w:eastAsiaTheme="majorEastAsia" w:hAnsiTheme="majorHAnsi" w:cstheme="majorHAnsi"/>
          <w:sz w:val="24"/>
          <w:szCs w:val="24"/>
        </w:rPr>
        <w:t>Marca con una cruz el nivel de logro alcanzado para cada aprendizaje de las unidades de competencia según las siguientes categorías:</w:t>
      </w:r>
    </w:p>
    <w:p w14:paraId="600AC648" w14:textId="77777777" w:rsidR="00E454BE" w:rsidRPr="00435B6B" w:rsidRDefault="00E454BE" w:rsidP="6C71971D">
      <w:pPr>
        <w:pStyle w:val="Prrafodelista"/>
        <w:ind w:left="435"/>
        <w:jc w:val="both"/>
        <w:rPr>
          <w:rFonts w:asciiTheme="majorHAnsi" w:hAnsiTheme="majorHAnsi" w:cstheme="majorHAnsi"/>
        </w:rPr>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rsidRPr="00435B6B" w14:paraId="5E35176D" w14:textId="77777777" w:rsidTr="6C71971D">
        <w:tc>
          <w:tcPr>
            <w:tcW w:w="2010" w:type="dxa"/>
          </w:tcPr>
          <w:p w14:paraId="1865A4F4" w14:textId="77777777" w:rsidR="00E454BE" w:rsidRPr="00435B6B" w:rsidRDefault="00E454BE" w:rsidP="6C71971D">
            <w:pPr>
              <w:jc w:val="center"/>
              <w:rPr>
                <w:rFonts w:asciiTheme="majorHAnsi" w:hAnsiTheme="majorHAnsi" w:cstheme="majorHAnsi"/>
                <w:b/>
                <w:bCs/>
              </w:rPr>
            </w:pPr>
            <w:r w:rsidRPr="00435B6B">
              <w:rPr>
                <w:rFonts w:asciiTheme="majorHAnsi" w:hAnsiTheme="majorHAnsi" w:cstheme="majorHAnsi"/>
                <w:b/>
                <w:bCs/>
              </w:rPr>
              <w:t>Categoría</w:t>
            </w:r>
          </w:p>
        </w:tc>
        <w:tc>
          <w:tcPr>
            <w:tcW w:w="7770" w:type="dxa"/>
          </w:tcPr>
          <w:p w14:paraId="0E75F498" w14:textId="77777777" w:rsidR="00E454BE" w:rsidRPr="00435B6B" w:rsidRDefault="00E454BE" w:rsidP="6C71971D">
            <w:pPr>
              <w:jc w:val="center"/>
              <w:rPr>
                <w:rFonts w:asciiTheme="majorHAnsi" w:hAnsiTheme="majorHAnsi" w:cstheme="majorHAnsi"/>
                <w:b/>
                <w:bCs/>
              </w:rPr>
            </w:pPr>
            <w:r w:rsidRPr="00435B6B">
              <w:rPr>
                <w:rFonts w:asciiTheme="majorHAnsi" w:hAnsiTheme="majorHAnsi" w:cstheme="majorHAnsi"/>
                <w:b/>
                <w:bCs/>
              </w:rPr>
              <w:t>Descripción</w:t>
            </w:r>
          </w:p>
        </w:tc>
      </w:tr>
      <w:tr w:rsidR="00E454BE" w:rsidRPr="00435B6B" w14:paraId="11FD8169" w14:textId="77777777" w:rsidTr="6C71971D">
        <w:trPr>
          <w:trHeight w:val="519"/>
        </w:trPr>
        <w:tc>
          <w:tcPr>
            <w:tcW w:w="2010" w:type="dxa"/>
          </w:tcPr>
          <w:p w14:paraId="35D090E2" w14:textId="77777777" w:rsidR="00E454BE" w:rsidRPr="00435B6B" w:rsidRDefault="00E454BE" w:rsidP="6C71971D">
            <w:pPr>
              <w:pStyle w:val="Default"/>
              <w:rPr>
                <w:rFonts w:asciiTheme="majorHAnsi" w:eastAsiaTheme="majorEastAsia" w:hAnsiTheme="majorHAnsi" w:cstheme="majorHAnsi"/>
                <w:color w:val="767171" w:themeColor="background2" w:themeShade="80"/>
              </w:rPr>
            </w:pPr>
            <w:r w:rsidRPr="00435B6B">
              <w:rPr>
                <w:rFonts w:asciiTheme="majorHAnsi" w:eastAsiaTheme="majorEastAsia" w:hAnsiTheme="majorHAnsi" w:cstheme="majorHAnsi"/>
                <w:color w:val="auto"/>
              </w:rPr>
              <w:t>Excelente Dominio (ED)</w:t>
            </w:r>
          </w:p>
        </w:tc>
        <w:tc>
          <w:tcPr>
            <w:tcW w:w="7770" w:type="dxa"/>
          </w:tcPr>
          <w:p w14:paraId="1D52F13D" w14:textId="77777777" w:rsidR="00E454BE" w:rsidRPr="00435B6B" w:rsidRDefault="00E454BE" w:rsidP="6C71971D">
            <w:pPr>
              <w:rPr>
                <w:rFonts w:asciiTheme="majorHAnsi" w:eastAsiaTheme="majorEastAsia" w:hAnsiTheme="majorHAnsi" w:cstheme="majorHAnsi"/>
                <w:color w:val="767171" w:themeColor="background2" w:themeShade="80"/>
                <w:sz w:val="24"/>
                <w:szCs w:val="24"/>
              </w:rPr>
            </w:pPr>
            <w:r w:rsidRPr="00435B6B">
              <w:rPr>
                <w:rFonts w:asciiTheme="majorHAnsi" w:eastAsiaTheme="majorEastAsia" w:hAnsiTheme="majorHAnsi" w:cstheme="majorHAnsi"/>
                <w:sz w:val="24"/>
                <w:szCs w:val="24"/>
              </w:rPr>
              <w:t>Tengo un excelente dominio en esta competencia y no necesito reforzarla.</w:t>
            </w:r>
          </w:p>
        </w:tc>
      </w:tr>
      <w:tr w:rsidR="00E454BE" w:rsidRPr="00435B6B" w14:paraId="7E082FFA" w14:textId="77777777" w:rsidTr="6C71971D">
        <w:trPr>
          <w:trHeight w:val="489"/>
        </w:trPr>
        <w:tc>
          <w:tcPr>
            <w:tcW w:w="2010" w:type="dxa"/>
          </w:tcPr>
          <w:p w14:paraId="455A613A" w14:textId="77777777" w:rsidR="00E454BE" w:rsidRPr="00435B6B" w:rsidRDefault="00E454BE" w:rsidP="6C71971D">
            <w:pPr>
              <w:pStyle w:val="Default"/>
              <w:rPr>
                <w:rFonts w:asciiTheme="majorHAnsi" w:eastAsiaTheme="majorEastAsia" w:hAnsiTheme="majorHAnsi" w:cstheme="majorHAnsi"/>
                <w:color w:val="767171" w:themeColor="background2" w:themeShade="80"/>
              </w:rPr>
            </w:pPr>
            <w:r w:rsidRPr="00435B6B">
              <w:rPr>
                <w:rFonts w:asciiTheme="majorHAnsi" w:eastAsiaTheme="majorEastAsia" w:hAnsiTheme="majorHAnsi" w:cstheme="majorHAnsi"/>
                <w:color w:val="auto"/>
              </w:rPr>
              <w:t xml:space="preserve">Alto Dominio (AD) </w:t>
            </w:r>
          </w:p>
        </w:tc>
        <w:tc>
          <w:tcPr>
            <w:tcW w:w="7770" w:type="dxa"/>
          </w:tcPr>
          <w:p w14:paraId="62D41A77" w14:textId="75C0A8B8" w:rsidR="00E454BE" w:rsidRPr="00435B6B" w:rsidRDefault="00E454BE" w:rsidP="6C71971D">
            <w:pPr>
              <w:rPr>
                <w:rFonts w:asciiTheme="majorHAnsi" w:eastAsiaTheme="majorEastAsia" w:hAnsiTheme="majorHAnsi" w:cstheme="majorHAnsi"/>
                <w:color w:val="767171" w:themeColor="background2" w:themeShade="80"/>
                <w:sz w:val="24"/>
                <w:szCs w:val="24"/>
              </w:rPr>
            </w:pPr>
            <w:r w:rsidRPr="00435B6B">
              <w:rPr>
                <w:rFonts w:asciiTheme="majorHAnsi" w:eastAsiaTheme="majorEastAsia" w:hAnsiTheme="majorHAnsi" w:cstheme="majorHAnsi"/>
                <w:sz w:val="24"/>
                <w:szCs w:val="24"/>
              </w:rPr>
              <w:t>Tengo un muy buen dominio de esta competencia, solo necesito reforzar pocos aspectos que no tengo completamente desarrollados.</w:t>
            </w:r>
          </w:p>
        </w:tc>
      </w:tr>
      <w:tr w:rsidR="00E454BE" w:rsidRPr="00435B6B" w14:paraId="5057292C" w14:textId="77777777" w:rsidTr="6C71971D">
        <w:trPr>
          <w:trHeight w:val="554"/>
        </w:trPr>
        <w:tc>
          <w:tcPr>
            <w:tcW w:w="2010" w:type="dxa"/>
          </w:tcPr>
          <w:p w14:paraId="1B25877A" w14:textId="77777777" w:rsidR="00E454BE" w:rsidRPr="00435B6B" w:rsidRDefault="00E454BE" w:rsidP="6C71971D">
            <w:pPr>
              <w:pStyle w:val="Default"/>
              <w:rPr>
                <w:rFonts w:asciiTheme="majorHAnsi" w:eastAsiaTheme="majorEastAsia" w:hAnsiTheme="majorHAnsi" w:cstheme="majorHAnsi"/>
                <w:color w:val="767171" w:themeColor="background2" w:themeShade="80"/>
              </w:rPr>
            </w:pPr>
            <w:r w:rsidRPr="00435B6B">
              <w:rPr>
                <w:rFonts w:asciiTheme="majorHAnsi" w:eastAsiaTheme="majorEastAsia" w:hAnsiTheme="majorHAnsi" w:cstheme="majorHAnsi"/>
                <w:color w:val="auto"/>
              </w:rPr>
              <w:t xml:space="preserve">Dominio Aceptable (DA) </w:t>
            </w:r>
          </w:p>
        </w:tc>
        <w:tc>
          <w:tcPr>
            <w:tcW w:w="7770" w:type="dxa"/>
          </w:tcPr>
          <w:p w14:paraId="09CB1E54" w14:textId="77777777" w:rsidR="00E454BE" w:rsidRPr="00435B6B" w:rsidRDefault="00E454BE" w:rsidP="6C71971D">
            <w:pPr>
              <w:rPr>
                <w:rFonts w:asciiTheme="majorHAnsi" w:eastAsiaTheme="majorEastAsia" w:hAnsiTheme="majorHAnsi" w:cstheme="majorHAnsi"/>
                <w:color w:val="767171" w:themeColor="background2" w:themeShade="80"/>
                <w:sz w:val="24"/>
                <w:szCs w:val="24"/>
              </w:rPr>
            </w:pPr>
            <w:r w:rsidRPr="00435B6B">
              <w:rPr>
                <w:rFonts w:asciiTheme="majorHAnsi" w:eastAsiaTheme="majorEastAsia" w:hAnsiTheme="majorHAnsi" w:cstheme="majorHAnsi"/>
                <w:sz w:val="24"/>
                <w:szCs w:val="24"/>
              </w:rPr>
              <w:t>Tengo un dominio básico de la competencia, que me permite lograr los aspectos centrales de ésta, pero aún tengo muchos que necesito reforzar.</w:t>
            </w:r>
          </w:p>
        </w:tc>
      </w:tr>
      <w:tr w:rsidR="00E454BE" w:rsidRPr="00435B6B" w14:paraId="4F99191C" w14:textId="77777777" w:rsidTr="6C71971D">
        <w:tc>
          <w:tcPr>
            <w:tcW w:w="2010" w:type="dxa"/>
          </w:tcPr>
          <w:p w14:paraId="3AD360B7" w14:textId="77777777" w:rsidR="00E454BE" w:rsidRPr="00435B6B" w:rsidRDefault="00E454BE" w:rsidP="6C71971D">
            <w:pPr>
              <w:pStyle w:val="Default"/>
              <w:rPr>
                <w:rFonts w:asciiTheme="majorHAnsi" w:eastAsiaTheme="majorEastAsia" w:hAnsiTheme="majorHAnsi" w:cstheme="majorHAnsi"/>
                <w:color w:val="767171" w:themeColor="background2" w:themeShade="80"/>
              </w:rPr>
            </w:pPr>
            <w:r w:rsidRPr="00435B6B">
              <w:rPr>
                <w:rFonts w:asciiTheme="majorHAnsi" w:eastAsiaTheme="majorEastAsia" w:hAnsiTheme="majorHAnsi" w:cstheme="majorHAnsi"/>
                <w:color w:val="auto"/>
              </w:rPr>
              <w:t>Dominio insuficiente (DP)</w:t>
            </w:r>
          </w:p>
        </w:tc>
        <w:tc>
          <w:tcPr>
            <w:tcW w:w="7770" w:type="dxa"/>
          </w:tcPr>
          <w:p w14:paraId="5A321D40" w14:textId="59E0EE8B" w:rsidR="00E454BE" w:rsidRPr="00435B6B" w:rsidRDefault="00E454BE" w:rsidP="6C71971D">
            <w:pPr>
              <w:rPr>
                <w:rFonts w:asciiTheme="majorHAnsi" w:eastAsiaTheme="majorEastAsia" w:hAnsiTheme="majorHAnsi" w:cstheme="majorHAnsi"/>
                <w:color w:val="767171" w:themeColor="background2" w:themeShade="80"/>
                <w:sz w:val="24"/>
                <w:szCs w:val="24"/>
              </w:rPr>
            </w:pPr>
            <w:r w:rsidRPr="00435B6B">
              <w:rPr>
                <w:rFonts w:asciiTheme="majorHAnsi" w:eastAsiaTheme="majorEastAsia" w:hAnsiTheme="majorHAnsi" w:cstheme="majorHAnsi"/>
                <w:sz w:val="24"/>
                <w:szCs w:val="24"/>
              </w:rPr>
              <w:t xml:space="preserve">Tengo </w:t>
            </w:r>
            <w:r w:rsidR="00910133" w:rsidRPr="00435B6B">
              <w:rPr>
                <w:rFonts w:asciiTheme="majorHAnsi" w:eastAsiaTheme="majorEastAsia" w:hAnsiTheme="majorHAnsi" w:cstheme="majorHAnsi"/>
                <w:sz w:val="24"/>
                <w:szCs w:val="24"/>
              </w:rPr>
              <w:t>un dominio muy básico de la competencia, solo manejo alguno</w:t>
            </w:r>
            <w:r w:rsidRPr="00435B6B">
              <w:rPr>
                <w:rFonts w:asciiTheme="majorHAnsi" w:eastAsiaTheme="majorEastAsia" w:hAnsiTheme="majorHAnsi" w:cstheme="majorHAnsi"/>
                <w:sz w:val="24"/>
                <w:szCs w:val="24"/>
              </w:rPr>
              <w:t xml:space="preserve"> aspectos de manera aislada.</w:t>
            </w:r>
          </w:p>
        </w:tc>
      </w:tr>
      <w:tr w:rsidR="00E454BE" w:rsidRPr="00435B6B" w14:paraId="71EAC9FE" w14:textId="77777777" w:rsidTr="6C71971D">
        <w:trPr>
          <w:trHeight w:val="590"/>
        </w:trPr>
        <w:tc>
          <w:tcPr>
            <w:tcW w:w="2010" w:type="dxa"/>
          </w:tcPr>
          <w:p w14:paraId="3F65207D" w14:textId="77777777" w:rsidR="00E454BE" w:rsidRPr="00435B6B" w:rsidRDefault="00E454BE" w:rsidP="6C71971D">
            <w:pPr>
              <w:pStyle w:val="Default"/>
              <w:rPr>
                <w:rFonts w:asciiTheme="majorHAnsi" w:eastAsiaTheme="majorEastAsia" w:hAnsiTheme="majorHAnsi" w:cstheme="majorHAnsi"/>
                <w:color w:val="767171" w:themeColor="background2" w:themeShade="80"/>
              </w:rPr>
            </w:pPr>
            <w:r w:rsidRPr="00435B6B">
              <w:rPr>
                <w:rFonts w:asciiTheme="majorHAnsi" w:eastAsiaTheme="majorEastAsia" w:hAnsiTheme="majorHAnsi" w:cstheme="majorHAnsi"/>
                <w:color w:val="auto"/>
              </w:rPr>
              <w:t>Dominio no logrado (DNL)</w:t>
            </w:r>
          </w:p>
        </w:tc>
        <w:tc>
          <w:tcPr>
            <w:tcW w:w="7770" w:type="dxa"/>
          </w:tcPr>
          <w:p w14:paraId="259C22AB" w14:textId="2BFEC2F3" w:rsidR="00E454BE" w:rsidRPr="00435B6B" w:rsidRDefault="00E454BE" w:rsidP="6C71971D">
            <w:pPr>
              <w:pStyle w:val="Default"/>
              <w:rPr>
                <w:rFonts w:asciiTheme="majorHAnsi" w:eastAsiaTheme="majorEastAsia" w:hAnsiTheme="majorHAnsi" w:cstheme="majorHAnsi"/>
                <w:color w:val="767171" w:themeColor="background2" w:themeShade="80"/>
              </w:rPr>
            </w:pPr>
            <w:r w:rsidRPr="00435B6B">
              <w:rPr>
                <w:rFonts w:asciiTheme="majorHAnsi" w:eastAsiaTheme="majorEastAsia" w:hAnsiTheme="majorHAnsi" w:cstheme="majorHAnsi"/>
                <w:color w:val="auto"/>
              </w:rPr>
              <w:t>Tengo un dominio no logrado de la competencia</w:t>
            </w:r>
            <w:r w:rsidR="00910133" w:rsidRPr="00435B6B">
              <w:rPr>
                <w:rFonts w:asciiTheme="majorHAnsi" w:eastAsiaTheme="majorEastAsia" w:hAnsiTheme="majorHAnsi" w:cstheme="majorHAnsi"/>
                <w:color w:val="auto"/>
              </w:rPr>
              <w:t>, no</w:t>
            </w:r>
            <w:r w:rsidRPr="00435B6B">
              <w:rPr>
                <w:rFonts w:asciiTheme="majorHAnsi" w:eastAsiaTheme="majorEastAsia" w:hAnsiTheme="majorHAnsi" w:cstheme="majorHAnsi"/>
                <w:color w:val="auto"/>
              </w:rPr>
              <w:t xml:space="preserve"> manejo casi ningún aspecto de manera clara.</w:t>
            </w:r>
          </w:p>
        </w:tc>
      </w:tr>
    </w:tbl>
    <w:p w14:paraId="5754073D" w14:textId="77777777" w:rsidR="00E454BE" w:rsidRPr="00435B6B" w:rsidRDefault="00E454BE" w:rsidP="6C71971D">
      <w:pPr>
        <w:pStyle w:val="Prrafodelista"/>
        <w:ind w:left="435"/>
        <w:jc w:val="both"/>
        <w:rPr>
          <w:rFonts w:asciiTheme="majorHAnsi" w:hAnsiTheme="majorHAnsi" w:cstheme="majorHAnsi"/>
        </w:rPr>
      </w:pPr>
    </w:p>
    <w:p w14:paraId="572386AC" w14:textId="77777777" w:rsidR="00CE3CA5" w:rsidRPr="00435B6B" w:rsidRDefault="00CE3CA5" w:rsidP="6C71971D">
      <w:pPr>
        <w:pStyle w:val="Prrafodelista"/>
        <w:ind w:left="435"/>
        <w:jc w:val="both"/>
        <w:rPr>
          <w:rFonts w:asciiTheme="majorHAnsi" w:eastAsiaTheme="majorEastAsia" w:hAnsiTheme="majorHAnsi" w:cstheme="majorHAnsi"/>
          <w:color w:val="767171" w:themeColor="background2" w:themeShade="80"/>
          <w:sz w:val="24"/>
          <w:szCs w:val="24"/>
        </w:rPr>
      </w:pPr>
    </w:p>
    <w:p w14:paraId="4DEABAF8" w14:textId="50E41DED" w:rsidR="00CE3CA5" w:rsidRPr="00435B6B" w:rsidRDefault="00CE3CA5" w:rsidP="6C71971D">
      <w:pPr>
        <w:pStyle w:val="Prrafodelista"/>
        <w:numPr>
          <w:ilvl w:val="0"/>
          <w:numId w:val="41"/>
        </w:numPr>
        <w:jc w:val="both"/>
        <w:rPr>
          <w:rFonts w:asciiTheme="majorHAnsi" w:eastAsiaTheme="majorEastAsia" w:hAnsiTheme="majorHAnsi" w:cstheme="majorHAnsi"/>
          <w:color w:val="767171" w:themeColor="background2" w:themeShade="80"/>
          <w:sz w:val="24"/>
          <w:szCs w:val="24"/>
        </w:rPr>
      </w:pPr>
      <w:r w:rsidRPr="00435B6B">
        <w:rPr>
          <w:rFonts w:asciiTheme="majorHAnsi" w:eastAsiaTheme="majorEastAsia" w:hAnsiTheme="majorHAnsi" w:cstheme="majorHAnsi"/>
          <w:sz w:val="24"/>
          <w:szCs w:val="24"/>
        </w:rPr>
        <w:t>En la columna de comentarios escribe por qué marcaste cada nivel.</w:t>
      </w:r>
    </w:p>
    <w:p w14:paraId="027C20A7" w14:textId="5782A961" w:rsidR="00AC4D77" w:rsidRPr="00435B6B" w:rsidRDefault="00AC4D77" w:rsidP="6C71971D">
      <w:pPr>
        <w:pStyle w:val="Prrafodelista"/>
        <w:ind w:left="435"/>
        <w:jc w:val="both"/>
        <w:rPr>
          <w:rFonts w:asciiTheme="majorHAnsi" w:eastAsiaTheme="majorEastAsia" w:hAnsiTheme="majorHAnsi" w:cstheme="majorHAnsi"/>
          <w:color w:val="767171" w:themeColor="background2" w:themeShade="80"/>
          <w:sz w:val="24"/>
          <w:szCs w:val="24"/>
        </w:rPr>
      </w:pPr>
    </w:p>
    <w:p w14:paraId="17A85978" w14:textId="2EF9686A" w:rsidR="00AC4D77" w:rsidRPr="00435B6B" w:rsidRDefault="00AC4D77" w:rsidP="6C71971D">
      <w:pPr>
        <w:pStyle w:val="Prrafodelista"/>
        <w:ind w:left="435"/>
        <w:jc w:val="both"/>
        <w:rPr>
          <w:rFonts w:asciiTheme="majorHAnsi" w:eastAsiaTheme="majorEastAsia" w:hAnsiTheme="majorHAnsi" w:cstheme="majorHAnsi"/>
          <w:color w:val="767171" w:themeColor="background2" w:themeShade="80"/>
          <w:sz w:val="24"/>
          <w:szCs w:val="24"/>
        </w:rPr>
      </w:pPr>
    </w:p>
    <w:p w14:paraId="4C5EC156" w14:textId="030769D1" w:rsidR="6C71971D" w:rsidRPr="00435B6B" w:rsidRDefault="6C71971D" w:rsidP="6C71971D">
      <w:pPr>
        <w:pStyle w:val="Prrafodelista"/>
        <w:ind w:left="435"/>
        <w:jc w:val="both"/>
        <w:rPr>
          <w:rFonts w:asciiTheme="majorHAnsi" w:eastAsiaTheme="majorEastAsia" w:hAnsiTheme="majorHAnsi" w:cstheme="majorHAnsi"/>
          <w:sz w:val="24"/>
          <w:szCs w:val="24"/>
        </w:rPr>
      </w:pPr>
    </w:p>
    <w:p w14:paraId="3A3639A6" w14:textId="1ADAB7BE" w:rsidR="6C71971D" w:rsidRPr="00435B6B" w:rsidRDefault="6C71971D" w:rsidP="6C71971D">
      <w:pPr>
        <w:pStyle w:val="Prrafodelista"/>
        <w:ind w:left="435"/>
        <w:jc w:val="both"/>
        <w:rPr>
          <w:rFonts w:asciiTheme="majorHAnsi" w:eastAsiaTheme="majorEastAsia" w:hAnsiTheme="majorHAnsi" w:cstheme="majorHAnsi"/>
          <w:sz w:val="24"/>
          <w:szCs w:val="24"/>
        </w:rPr>
      </w:pPr>
    </w:p>
    <w:p w14:paraId="0B231568" w14:textId="4A18791E" w:rsidR="6C71971D" w:rsidRPr="00435B6B" w:rsidRDefault="6C71971D" w:rsidP="6C71971D">
      <w:pPr>
        <w:pStyle w:val="Prrafodelista"/>
        <w:ind w:left="435"/>
        <w:jc w:val="both"/>
        <w:rPr>
          <w:rFonts w:asciiTheme="majorHAnsi" w:eastAsiaTheme="majorEastAsia" w:hAnsiTheme="majorHAnsi" w:cstheme="majorHAnsi"/>
          <w:sz w:val="24"/>
          <w:szCs w:val="24"/>
        </w:rPr>
      </w:pPr>
    </w:p>
    <w:p w14:paraId="593757C2" w14:textId="457500FD" w:rsidR="6C71971D" w:rsidRPr="00435B6B" w:rsidRDefault="6C71971D" w:rsidP="6C71971D">
      <w:pPr>
        <w:pStyle w:val="Prrafodelista"/>
        <w:ind w:left="435"/>
        <w:jc w:val="both"/>
        <w:rPr>
          <w:rFonts w:asciiTheme="majorHAnsi" w:eastAsiaTheme="majorEastAsia" w:hAnsiTheme="majorHAnsi" w:cstheme="majorHAnsi"/>
          <w:sz w:val="24"/>
          <w:szCs w:val="24"/>
        </w:rPr>
      </w:pPr>
    </w:p>
    <w:p w14:paraId="35DD9197" w14:textId="388977B5" w:rsidR="6C71971D" w:rsidRPr="00435B6B" w:rsidRDefault="6C71971D" w:rsidP="6C71971D">
      <w:pPr>
        <w:pStyle w:val="Prrafodelista"/>
        <w:ind w:left="435"/>
        <w:jc w:val="both"/>
        <w:rPr>
          <w:rFonts w:asciiTheme="majorHAnsi" w:eastAsiaTheme="majorEastAsia" w:hAnsiTheme="majorHAnsi" w:cstheme="majorHAnsi"/>
          <w:sz w:val="24"/>
          <w:szCs w:val="24"/>
        </w:rPr>
      </w:pPr>
    </w:p>
    <w:p w14:paraId="64B11A8C" w14:textId="1C7C0EFE" w:rsidR="6C71971D" w:rsidRPr="00435B6B" w:rsidRDefault="6C71971D" w:rsidP="6C71971D">
      <w:pPr>
        <w:pStyle w:val="Prrafodelista"/>
        <w:ind w:left="435"/>
        <w:jc w:val="both"/>
        <w:rPr>
          <w:rFonts w:asciiTheme="majorHAnsi" w:eastAsiaTheme="majorEastAsia" w:hAnsiTheme="majorHAnsi" w:cstheme="majorHAnsi"/>
          <w:sz w:val="24"/>
          <w:szCs w:val="24"/>
        </w:rPr>
      </w:pPr>
    </w:p>
    <w:tbl>
      <w:tblPr>
        <w:tblStyle w:val="Tablanormal1"/>
        <w:tblW w:w="0" w:type="auto"/>
        <w:tblLook w:val="04A0" w:firstRow="1" w:lastRow="0" w:firstColumn="1" w:lastColumn="0" w:noHBand="0" w:noVBand="1"/>
      </w:tblPr>
      <w:tblGrid>
        <w:gridCol w:w="5038"/>
        <w:gridCol w:w="5038"/>
      </w:tblGrid>
      <w:tr w:rsidR="00AC4D77" w:rsidRPr="00435B6B"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Pr="00435B6B" w:rsidRDefault="00AC4D77" w:rsidP="00435B6B">
            <w:pPr>
              <w:jc w:val="center"/>
            </w:pPr>
            <w:r w:rsidRPr="00435B6B">
              <w:lastRenderedPageBreak/>
              <w:t>Escuela</w:t>
            </w:r>
          </w:p>
        </w:tc>
      </w:tr>
      <w:tr w:rsidR="00AC4D77" w:rsidRPr="00435B6B"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435B6B" w:rsidRDefault="00AC4D77" w:rsidP="00435B6B">
            <w:r w:rsidRPr="00435B6B">
              <w:t>Nombre completo</w:t>
            </w:r>
          </w:p>
        </w:tc>
        <w:tc>
          <w:tcPr>
            <w:tcW w:w="5038" w:type="dxa"/>
          </w:tcPr>
          <w:p w14:paraId="4371A85B" w14:textId="37B7F353" w:rsidR="00AC4D77" w:rsidRPr="00435B6B" w:rsidRDefault="00FE065A" w:rsidP="00435B6B">
            <w:pPr>
              <w:jc w:val="center"/>
              <w:cnfStyle w:val="000000100000" w:firstRow="0" w:lastRow="0" w:firstColumn="0" w:lastColumn="0" w:oddVBand="0" w:evenVBand="0" w:oddHBand="1" w:evenHBand="0" w:firstRowFirstColumn="0" w:firstRowLastColumn="0" w:lastRowFirstColumn="0" w:lastRowLastColumn="0"/>
            </w:pPr>
            <w:r w:rsidRPr="00435B6B">
              <w:t>Valeria Capetillo</w:t>
            </w:r>
          </w:p>
        </w:tc>
      </w:tr>
      <w:tr w:rsidR="00AC4D77" w:rsidRPr="00435B6B"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435B6B" w:rsidRDefault="00AC4D77" w:rsidP="00435B6B">
            <w:r w:rsidRPr="00435B6B">
              <w:t>Plan de Estudio</w:t>
            </w:r>
          </w:p>
        </w:tc>
        <w:tc>
          <w:tcPr>
            <w:tcW w:w="5038" w:type="dxa"/>
          </w:tcPr>
          <w:p w14:paraId="61C4AC6F" w14:textId="171F83E1" w:rsidR="00AC4D77" w:rsidRPr="00435B6B" w:rsidRDefault="00FE065A" w:rsidP="00435B6B">
            <w:pPr>
              <w:cnfStyle w:val="000000000000" w:firstRow="0" w:lastRow="0" w:firstColumn="0" w:lastColumn="0" w:oddVBand="0" w:evenVBand="0" w:oddHBand="0" w:evenHBand="0" w:firstRowFirstColumn="0" w:firstRowLastColumn="0" w:lastRowFirstColumn="0" w:lastRowLastColumn="0"/>
            </w:pPr>
            <w:r w:rsidRPr="00435B6B">
              <w:t>Ingeniería en Informática</w:t>
            </w:r>
          </w:p>
        </w:tc>
      </w:tr>
      <w:tr w:rsidR="00AC4D77" w:rsidRPr="00435B6B"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435B6B" w:rsidRDefault="00AC4D77" w:rsidP="00435B6B">
            <w:r w:rsidRPr="00435B6B">
              <w:t>Año de ingreso</w:t>
            </w:r>
          </w:p>
        </w:tc>
        <w:tc>
          <w:tcPr>
            <w:tcW w:w="5038" w:type="dxa"/>
          </w:tcPr>
          <w:p w14:paraId="1F095FA8" w14:textId="4647F1CA" w:rsidR="00AC4D77" w:rsidRPr="00435B6B" w:rsidRDefault="00FE065A" w:rsidP="00435B6B">
            <w:pPr>
              <w:cnfStyle w:val="000000100000" w:firstRow="0" w:lastRow="0" w:firstColumn="0" w:lastColumn="0" w:oddVBand="0" w:evenVBand="0" w:oddHBand="1" w:evenHBand="0" w:firstRowFirstColumn="0" w:firstRowLastColumn="0" w:lastRowFirstColumn="0" w:lastRowLastColumn="0"/>
            </w:pPr>
            <w:r w:rsidRPr="00435B6B">
              <w:t>2021</w:t>
            </w:r>
          </w:p>
        </w:tc>
      </w:tr>
    </w:tbl>
    <w:p w14:paraId="54764B39" w14:textId="4BBD1AA2" w:rsidR="00AC4D77" w:rsidRPr="00435B6B" w:rsidRDefault="00AC4D77" w:rsidP="00435B6B"/>
    <w:p w14:paraId="6AC46E6B" w14:textId="77777777" w:rsidR="00AC4D77" w:rsidRPr="00435B6B" w:rsidRDefault="00AC4D77" w:rsidP="00435B6B"/>
    <w:p w14:paraId="0A7AC450" w14:textId="4A40363C" w:rsidR="00E454BE" w:rsidRPr="00435B6B" w:rsidRDefault="00E454BE" w:rsidP="00435B6B"/>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435B6B" w14:paraId="02E8FF2F" w14:textId="77777777" w:rsidTr="6C71971D">
        <w:trPr>
          <w:trHeight w:val="288"/>
          <w:jc w:val="center"/>
        </w:trPr>
        <w:tc>
          <w:tcPr>
            <w:tcW w:w="1931" w:type="dxa"/>
            <w:vMerge w:val="restart"/>
            <w:vAlign w:val="center"/>
          </w:tcPr>
          <w:p w14:paraId="22C9DA5A" w14:textId="77777777" w:rsidR="00E43678" w:rsidRPr="00435B6B" w:rsidRDefault="1DEB3A3F" w:rsidP="00435B6B">
            <w:pPr>
              <w:jc w:val="center"/>
              <w:rPr>
                <w:rFonts w:cstheme="minorHAnsi"/>
                <w:b/>
                <w:bCs/>
              </w:rPr>
            </w:pPr>
            <w:r w:rsidRPr="00435B6B">
              <w:rPr>
                <w:rFonts w:cstheme="minorHAnsi"/>
                <w:b/>
                <w:bCs/>
              </w:rPr>
              <w:t>Competencias Perfil de egreso</w:t>
            </w:r>
          </w:p>
        </w:tc>
        <w:tc>
          <w:tcPr>
            <w:tcW w:w="5435" w:type="dxa"/>
            <w:gridSpan w:val="5"/>
            <w:vAlign w:val="center"/>
          </w:tcPr>
          <w:p w14:paraId="53A09E18" w14:textId="77777777" w:rsidR="00E43678" w:rsidRPr="00435B6B" w:rsidRDefault="1DEB3A3F" w:rsidP="00435B6B">
            <w:pPr>
              <w:jc w:val="center"/>
              <w:rPr>
                <w:b/>
                <w:bCs/>
                <w:sz w:val="18"/>
                <w:szCs w:val="18"/>
              </w:rPr>
            </w:pPr>
            <w:r w:rsidRPr="00435B6B">
              <w:rPr>
                <w:b/>
                <w:bCs/>
                <w:sz w:val="18"/>
                <w:szCs w:val="18"/>
              </w:rPr>
              <w:t>Nivel de logro</w:t>
            </w:r>
          </w:p>
        </w:tc>
        <w:tc>
          <w:tcPr>
            <w:tcW w:w="2557" w:type="dxa"/>
            <w:vMerge w:val="restart"/>
            <w:vAlign w:val="center"/>
          </w:tcPr>
          <w:p w14:paraId="53DDE6B8" w14:textId="77777777" w:rsidR="00E43678" w:rsidRPr="00435B6B" w:rsidRDefault="1DEB3A3F" w:rsidP="00435B6B">
            <w:pPr>
              <w:jc w:val="center"/>
              <w:rPr>
                <w:b/>
                <w:bCs/>
                <w:sz w:val="18"/>
                <w:szCs w:val="18"/>
              </w:rPr>
            </w:pPr>
            <w:r w:rsidRPr="00435B6B">
              <w:rPr>
                <w:b/>
                <w:bCs/>
                <w:sz w:val="18"/>
                <w:szCs w:val="18"/>
              </w:rPr>
              <w:t>Comentarios</w:t>
            </w:r>
          </w:p>
        </w:tc>
      </w:tr>
      <w:tr w:rsidR="00E43678" w:rsidRPr="00435B6B" w14:paraId="00808CBE" w14:textId="77777777" w:rsidTr="6C71971D">
        <w:trPr>
          <w:trHeight w:val="870"/>
          <w:jc w:val="center"/>
        </w:trPr>
        <w:tc>
          <w:tcPr>
            <w:tcW w:w="1931" w:type="dxa"/>
            <w:vMerge/>
          </w:tcPr>
          <w:p w14:paraId="3F92557D" w14:textId="77777777" w:rsidR="00E43678" w:rsidRPr="00435B6B" w:rsidRDefault="00E43678" w:rsidP="00435B6B">
            <w:pPr>
              <w:jc w:val="center"/>
              <w:rPr>
                <w:rFonts w:cstheme="minorHAnsi"/>
                <w:b/>
                <w:bCs/>
              </w:rPr>
            </w:pPr>
          </w:p>
        </w:tc>
        <w:tc>
          <w:tcPr>
            <w:tcW w:w="1017" w:type="dxa"/>
            <w:vAlign w:val="center"/>
          </w:tcPr>
          <w:p w14:paraId="00B2BC31" w14:textId="77777777" w:rsidR="00E43678" w:rsidRPr="00435B6B" w:rsidRDefault="1DEB3A3F" w:rsidP="00435B6B">
            <w:pPr>
              <w:rPr>
                <w:b/>
                <w:bCs/>
                <w:sz w:val="18"/>
                <w:szCs w:val="18"/>
              </w:rPr>
            </w:pPr>
            <w:r w:rsidRPr="00435B6B">
              <w:rPr>
                <w:b/>
                <w:bCs/>
                <w:sz w:val="18"/>
                <w:szCs w:val="18"/>
              </w:rPr>
              <w:t>Excelente Dominio</w:t>
            </w:r>
          </w:p>
        </w:tc>
        <w:tc>
          <w:tcPr>
            <w:tcW w:w="926" w:type="dxa"/>
            <w:vAlign w:val="center"/>
          </w:tcPr>
          <w:p w14:paraId="63EA5314" w14:textId="77777777" w:rsidR="00E43678" w:rsidRPr="00435B6B" w:rsidRDefault="1DEB3A3F" w:rsidP="00435B6B">
            <w:pPr>
              <w:rPr>
                <w:b/>
                <w:bCs/>
                <w:sz w:val="18"/>
                <w:szCs w:val="18"/>
              </w:rPr>
            </w:pPr>
            <w:r w:rsidRPr="00435B6B">
              <w:rPr>
                <w:b/>
                <w:bCs/>
                <w:sz w:val="18"/>
                <w:szCs w:val="18"/>
              </w:rPr>
              <w:t xml:space="preserve"> Alto Dominio</w:t>
            </w:r>
          </w:p>
        </w:tc>
        <w:tc>
          <w:tcPr>
            <w:tcW w:w="1055" w:type="dxa"/>
            <w:vAlign w:val="center"/>
          </w:tcPr>
          <w:p w14:paraId="2CD46035" w14:textId="77777777" w:rsidR="00E43678" w:rsidRPr="00435B6B" w:rsidRDefault="1DEB3A3F" w:rsidP="00435B6B">
            <w:pPr>
              <w:rPr>
                <w:b/>
                <w:bCs/>
                <w:sz w:val="18"/>
                <w:szCs w:val="18"/>
              </w:rPr>
            </w:pPr>
            <w:r w:rsidRPr="00435B6B">
              <w:rPr>
                <w:b/>
                <w:bCs/>
                <w:sz w:val="18"/>
                <w:szCs w:val="18"/>
              </w:rPr>
              <w:t>Dominio Aceptable</w:t>
            </w:r>
          </w:p>
        </w:tc>
        <w:tc>
          <w:tcPr>
            <w:tcW w:w="1187" w:type="dxa"/>
            <w:vAlign w:val="center"/>
          </w:tcPr>
          <w:p w14:paraId="25094D46" w14:textId="5BFED58B" w:rsidR="00E43678" w:rsidRPr="00435B6B" w:rsidRDefault="1DEB3A3F" w:rsidP="00435B6B">
            <w:pPr>
              <w:rPr>
                <w:b/>
                <w:bCs/>
                <w:sz w:val="18"/>
                <w:szCs w:val="18"/>
              </w:rPr>
            </w:pPr>
            <w:r w:rsidRPr="00435B6B">
              <w:rPr>
                <w:b/>
                <w:bCs/>
                <w:sz w:val="18"/>
                <w:szCs w:val="18"/>
              </w:rPr>
              <w:t xml:space="preserve">Dominio Insuficiente </w:t>
            </w:r>
          </w:p>
        </w:tc>
        <w:tc>
          <w:tcPr>
            <w:tcW w:w="1250" w:type="dxa"/>
            <w:vAlign w:val="center"/>
          </w:tcPr>
          <w:p w14:paraId="3948685F" w14:textId="681847A3" w:rsidR="00E43678" w:rsidRPr="00435B6B" w:rsidRDefault="1DEB3A3F" w:rsidP="00435B6B">
            <w:pPr>
              <w:rPr>
                <w:b/>
                <w:bCs/>
                <w:sz w:val="18"/>
                <w:szCs w:val="18"/>
              </w:rPr>
            </w:pPr>
            <w:r w:rsidRPr="00435B6B">
              <w:rPr>
                <w:b/>
                <w:bCs/>
                <w:sz w:val="18"/>
                <w:szCs w:val="18"/>
              </w:rPr>
              <w:t>Dominio no logrado</w:t>
            </w:r>
          </w:p>
        </w:tc>
        <w:tc>
          <w:tcPr>
            <w:tcW w:w="2557" w:type="dxa"/>
            <w:vMerge/>
          </w:tcPr>
          <w:p w14:paraId="29D8E2C6" w14:textId="77777777" w:rsidR="00E43678" w:rsidRPr="00435B6B" w:rsidRDefault="00E43678" w:rsidP="00435B6B">
            <w:pPr>
              <w:rPr>
                <w:sz w:val="20"/>
                <w:szCs w:val="20"/>
              </w:rPr>
            </w:pPr>
          </w:p>
        </w:tc>
      </w:tr>
      <w:tr w:rsidR="00435B6B" w:rsidRPr="00435B6B" w14:paraId="67D60187" w14:textId="77777777" w:rsidTr="00CB4291">
        <w:trPr>
          <w:trHeight w:val="591"/>
          <w:jc w:val="center"/>
        </w:trPr>
        <w:tc>
          <w:tcPr>
            <w:tcW w:w="1931" w:type="dxa"/>
            <w:vAlign w:val="center"/>
          </w:tcPr>
          <w:p w14:paraId="53E45F52" w14:textId="6968C1F8" w:rsidR="00435B6B" w:rsidRPr="00435B6B" w:rsidRDefault="00435B6B" w:rsidP="00435B6B">
            <w:pPr>
              <w:jc w:val="center"/>
              <w:rPr>
                <w:rFonts w:cstheme="minorHAnsi"/>
                <w:b/>
                <w:bCs/>
              </w:rPr>
            </w:pPr>
            <w:r w:rsidRPr="00435B6B">
              <w:rPr>
                <w:rFonts w:cstheme="minorHAnsi"/>
                <w:b/>
                <w:bCs/>
              </w:rPr>
              <w:t>Dominio de Tecnologías de la Información y Comunicación (TIC)</w:t>
            </w:r>
          </w:p>
        </w:tc>
        <w:tc>
          <w:tcPr>
            <w:tcW w:w="1017" w:type="dxa"/>
            <w:vAlign w:val="center"/>
          </w:tcPr>
          <w:p w14:paraId="0AE11E06" w14:textId="487DD878" w:rsidR="00435B6B" w:rsidRPr="00435B6B" w:rsidRDefault="00435B6B" w:rsidP="00435B6B">
            <w:pPr>
              <w:rPr>
                <w:b/>
                <w:bCs/>
                <w:sz w:val="18"/>
                <w:szCs w:val="18"/>
              </w:rPr>
            </w:pPr>
          </w:p>
        </w:tc>
        <w:tc>
          <w:tcPr>
            <w:tcW w:w="926" w:type="dxa"/>
          </w:tcPr>
          <w:p w14:paraId="79497191" w14:textId="1EE64CFC" w:rsidR="00435B6B" w:rsidRPr="00435B6B" w:rsidRDefault="00435B6B" w:rsidP="00435B6B">
            <w:pPr>
              <w:rPr>
                <w:b/>
                <w:bCs/>
                <w:sz w:val="18"/>
                <w:szCs w:val="18"/>
              </w:rPr>
            </w:pPr>
            <w:r w:rsidRPr="00435B6B">
              <w:rPr>
                <w:b/>
                <w:bCs/>
                <w:sz w:val="18"/>
                <w:szCs w:val="18"/>
              </w:rPr>
              <w:t>X</w:t>
            </w:r>
          </w:p>
        </w:tc>
        <w:tc>
          <w:tcPr>
            <w:tcW w:w="1055" w:type="dxa"/>
          </w:tcPr>
          <w:p w14:paraId="1196BA05" w14:textId="5AA7D891" w:rsidR="00435B6B" w:rsidRPr="00435B6B" w:rsidRDefault="00435B6B" w:rsidP="00435B6B">
            <w:pPr>
              <w:rPr>
                <w:b/>
                <w:bCs/>
                <w:sz w:val="18"/>
                <w:szCs w:val="18"/>
              </w:rPr>
            </w:pPr>
          </w:p>
        </w:tc>
        <w:tc>
          <w:tcPr>
            <w:tcW w:w="1187" w:type="dxa"/>
          </w:tcPr>
          <w:p w14:paraId="5E6B0C7C" w14:textId="48D4FA51" w:rsidR="00435B6B" w:rsidRPr="00435B6B" w:rsidRDefault="00435B6B" w:rsidP="00435B6B">
            <w:pPr>
              <w:rPr>
                <w:b/>
                <w:bCs/>
                <w:sz w:val="18"/>
                <w:szCs w:val="18"/>
              </w:rPr>
            </w:pPr>
          </w:p>
        </w:tc>
        <w:tc>
          <w:tcPr>
            <w:tcW w:w="1250" w:type="dxa"/>
          </w:tcPr>
          <w:p w14:paraId="4BCAD381" w14:textId="77777777" w:rsidR="00435B6B" w:rsidRPr="00435B6B" w:rsidRDefault="00435B6B" w:rsidP="00435B6B">
            <w:pPr>
              <w:rPr>
                <w:b/>
                <w:bCs/>
                <w:sz w:val="18"/>
                <w:szCs w:val="18"/>
              </w:rPr>
            </w:pPr>
          </w:p>
        </w:tc>
        <w:tc>
          <w:tcPr>
            <w:tcW w:w="2557" w:type="dxa"/>
            <w:vAlign w:val="center"/>
          </w:tcPr>
          <w:p w14:paraId="3F20C944" w14:textId="53784F06" w:rsidR="00435B6B" w:rsidRPr="00435B6B" w:rsidRDefault="00435B6B" w:rsidP="00435B6B">
            <w:pPr>
              <w:rPr>
                <w:sz w:val="18"/>
                <w:szCs w:val="18"/>
              </w:rPr>
            </w:pPr>
            <w:r w:rsidRPr="00435B6B">
              <w:rPr>
                <w:sz w:val="18"/>
                <w:szCs w:val="18"/>
              </w:rPr>
              <w:t>Mi experiencia en el ámbito educativo digital</w:t>
            </w:r>
            <w:r w:rsidRPr="00435B6B">
              <w:rPr>
                <w:sz w:val="18"/>
                <w:szCs w:val="18"/>
              </w:rPr>
              <w:t xml:space="preserve"> </w:t>
            </w:r>
            <w:r w:rsidRPr="00435B6B">
              <w:rPr>
                <w:sz w:val="18"/>
                <w:szCs w:val="18"/>
              </w:rPr>
              <w:t>me ha permitido manejar diversas herramientas y sistemas tecnológicos.</w:t>
            </w:r>
          </w:p>
        </w:tc>
      </w:tr>
      <w:tr w:rsidR="00435B6B" w:rsidRPr="00435B6B" w14:paraId="1FD76F12" w14:textId="77777777" w:rsidTr="00CB4291">
        <w:trPr>
          <w:trHeight w:val="576"/>
          <w:jc w:val="center"/>
        </w:trPr>
        <w:tc>
          <w:tcPr>
            <w:tcW w:w="1931" w:type="dxa"/>
            <w:vAlign w:val="center"/>
          </w:tcPr>
          <w:p w14:paraId="28A60675" w14:textId="7CC655A1" w:rsidR="00435B6B" w:rsidRPr="00435B6B" w:rsidRDefault="00435B6B" w:rsidP="00435B6B">
            <w:pPr>
              <w:jc w:val="center"/>
              <w:rPr>
                <w:rFonts w:cstheme="minorHAnsi"/>
                <w:b/>
                <w:bCs/>
              </w:rPr>
            </w:pPr>
            <w:r w:rsidRPr="00435B6B">
              <w:rPr>
                <w:rFonts w:cstheme="minorHAnsi"/>
                <w:b/>
                <w:bCs/>
              </w:rPr>
              <w:t>Desarrollo y Mantenimiento de Software</w:t>
            </w:r>
          </w:p>
        </w:tc>
        <w:tc>
          <w:tcPr>
            <w:tcW w:w="1017" w:type="dxa"/>
            <w:vAlign w:val="center"/>
          </w:tcPr>
          <w:p w14:paraId="6DBA9A2C" w14:textId="1409C8F2" w:rsidR="00435B6B" w:rsidRPr="00435B6B" w:rsidRDefault="00435B6B" w:rsidP="00435B6B">
            <w:pPr>
              <w:rPr>
                <w:b/>
                <w:bCs/>
                <w:sz w:val="18"/>
                <w:szCs w:val="18"/>
              </w:rPr>
            </w:pPr>
          </w:p>
        </w:tc>
        <w:tc>
          <w:tcPr>
            <w:tcW w:w="926" w:type="dxa"/>
          </w:tcPr>
          <w:p w14:paraId="2AB98D2F" w14:textId="2F9229A3" w:rsidR="00435B6B" w:rsidRPr="00435B6B" w:rsidRDefault="00435B6B" w:rsidP="00435B6B">
            <w:pPr>
              <w:rPr>
                <w:b/>
                <w:bCs/>
                <w:sz w:val="18"/>
                <w:szCs w:val="18"/>
              </w:rPr>
            </w:pPr>
            <w:r w:rsidRPr="00435B6B">
              <w:rPr>
                <w:b/>
                <w:bCs/>
                <w:sz w:val="18"/>
                <w:szCs w:val="18"/>
              </w:rPr>
              <w:t>X</w:t>
            </w:r>
          </w:p>
        </w:tc>
        <w:tc>
          <w:tcPr>
            <w:tcW w:w="1055" w:type="dxa"/>
          </w:tcPr>
          <w:p w14:paraId="2B6A2003" w14:textId="77777777" w:rsidR="00435B6B" w:rsidRPr="00435B6B" w:rsidRDefault="00435B6B" w:rsidP="00435B6B">
            <w:pPr>
              <w:rPr>
                <w:b/>
                <w:bCs/>
                <w:sz w:val="18"/>
                <w:szCs w:val="18"/>
              </w:rPr>
            </w:pPr>
          </w:p>
        </w:tc>
        <w:tc>
          <w:tcPr>
            <w:tcW w:w="1187" w:type="dxa"/>
          </w:tcPr>
          <w:p w14:paraId="215AE810" w14:textId="0C55C658" w:rsidR="00435B6B" w:rsidRPr="00435B6B" w:rsidRDefault="00435B6B" w:rsidP="00435B6B">
            <w:pPr>
              <w:rPr>
                <w:b/>
                <w:bCs/>
                <w:sz w:val="18"/>
                <w:szCs w:val="18"/>
              </w:rPr>
            </w:pPr>
          </w:p>
        </w:tc>
        <w:tc>
          <w:tcPr>
            <w:tcW w:w="1250" w:type="dxa"/>
          </w:tcPr>
          <w:p w14:paraId="3785608A" w14:textId="77777777" w:rsidR="00435B6B" w:rsidRPr="00435B6B" w:rsidRDefault="00435B6B" w:rsidP="00435B6B">
            <w:pPr>
              <w:rPr>
                <w:b/>
                <w:bCs/>
                <w:sz w:val="18"/>
                <w:szCs w:val="18"/>
              </w:rPr>
            </w:pPr>
          </w:p>
        </w:tc>
        <w:tc>
          <w:tcPr>
            <w:tcW w:w="2557" w:type="dxa"/>
            <w:vAlign w:val="center"/>
          </w:tcPr>
          <w:p w14:paraId="12D566DA" w14:textId="26543CBF" w:rsidR="00435B6B" w:rsidRPr="00435B6B" w:rsidRDefault="00435B6B" w:rsidP="00435B6B">
            <w:pPr>
              <w:rPr>
                <w:sz w:val="18"/>
                <w:szCs w:val="18"/>
              </w:rPr>
            </w:pPr>
            <w:r w:rsidRPr="00435B6B">
              <w:rPr>
                <w:sz w:val="18"/>
                <w:szCs w:val="18"/>
              </w:rPr>
              <w:t xml:space="preserve">He trabajado en proyectos innovadores como </w:t>
            </w:r>
            <w:proofErr w:type="spellStart"/>
            <w:r w:rsidRPr="00435B6B">
              <w:rPr>
                <w:sz w:val="18"/>
                <w:szCs w:val="18"/>
              </w:rPr>
              <w:t>CerebrIA</w:t>
            </w:r>
            <w:proofErr w:type="spellEnd"/>
            <w:r w:rsidRPr="00435B6B">
              <w:rPr>
                <w:sz w:val="18"/>
                <w:szCs w:val="18"/>
              </w:rPr>
              <w:t>, lo que me ha dado habilidades para desarrollar software, aunque todavía puedo seguir profundizando en ciertas metodologías avanzadas.</w:t>
            </w:r>
          </w:p>
        </w:tc>
      </w:tr>
      <w:tr w:rsidR="00435B6B" w:rsidRPr="00435B6B" w14:paraId="48B14194" w14:textId="77777777" w:rsidTr="00CB4291">
        <w:trPr>
          <w:trHeight w:val="591"/>
          <w:jc w:val="center"/>
        </w:trPr>
        <w:tc>
          <w:tcPr>
            <w:tcW w:w="1931" w:type="dxa"/>
            <w:vAlign w:val="center"/>
          </w:tcPr>
          <w:p w14:paraId="1A55186D" w14:textId="5EF79422" w:rsidR="00435B6B" w:rsidRPr="00435B6B" w:rsidRDefault="00435B6B" w:rsidP="00435B6B">
            <w:pPr>
              <w:jc w:val="center"/>
              <w:rPr>
                <w:rFonts w:cstheme="minorHAnsi"/>
                <w:b/>
                <w:bCs/>
              </w:rPr>
            </w:pPr>
            <w:r w:rsidRPr="00435B6B">
              <w:rPr>
                <w:rFonts w:cstheme="minorHAnsi"/>
                <w:b/>
                <w:bCs/>
              </w:rPr>
              <w:t>Gestión de Proyectos Informáticos</w:t>
            </w:r>
          </w:p>
        </w:tc>
        <w:tc>
          <w:tcPr>
            <w:tcW w:w="1017" w:type="dxa"/>
            <w:vAlign w:val="center"/>
          </w:tcPr>
          <w:p w14:paraId="2B8826EE" w14:textId="0CB6157C" w:rsidR="00435B6B" w:rsidRPr="00435B6B" w:rsidRDefault="00435B6B" w:rsidP="00435B6B">
            <w:pPr>
              <w:rPr>
                <w:b/>
                <w:bCs/>
                <w:sz w:val="18"/>
                <w:szCs w:val="18"/>
              </w:rPr>
            </w:pPr>
            <w:r w:rsidRPr="00435B6B">
              <w:rPr>
                <w:b/>
                <w:bCs/>
                <w:sz w:val="18"/>
                <w:szCs w:val="18"/>
              </w:rPr>
              <w:t>X</w:t>
            </w:r>
          </w:p>
        </w:tc>
        <w:tc>
          <w:tcPr>
            <w:tcW w:w="926" w:type="dxa"/>
          </w:tcPr>
          <w:p w14:paraId="214A3D3F" w14:textId="40FB88A6" w:rsidR="00435B6B" w:rsidRPr="00435B6B" w:rsidRDefault="00435B6B" w:rsidP="00435B6B">
            <w:pPr>
              <w:rPr>
                <w:b/>
                <w:bCs/>
                <w:sz w:val="18"/>
                <w:szCs w:val="18"/>
              </w:rPr>
            </w:pPr>
          </w:p>
        </w:tc>
        <w:tc>
          <w:tcPr>
            <w:tcW w:w="1055" w:type="dxa"/>
          </w:tcPr>
          <w:p w14:paraId="381C69FC" w14:textId="4BE4545F" w:rsidR="00435B6B" w:rsidRPr="00435B6B" w:rsidRDefault="00435B6B" w:rsidP="00435B6B">
            <w:pPr>
              <w:rPr>
                <w:b/>
                <w:bCs/>
                <w:sz w:val="18"/>
                <w:szCs w:val="18"/>
              </w:rPr>
            </w:pPr>
          </w:p>
        </w:tc>
        <w:tc>
          <w:tcPr>
            <w:tcW w:w="1187" w:type="dxa"/>
          </w:tcPr>
          <w:p w14:paraId="351AC90E" w14:textId="58931D58" w:rsidR="00435B6B" w:rsidRPr="00435B6B" w:rsidRDefault="00435B6B" w:rsidP="00435B6B">
            <w:pPr>
              <w:rPr>
                <w:b/>
                <w:bCs/>
                <w:sz w:val="18"/>
                <w:szCs w:val="18"/>
              </w:rPr>
            </w:pPr>
          </w:p>
        </w:tc>
        <w:tc>
          <w:tcPr>
            <w:tcW w:w="1250" w:type="dxa"/>
          </w:tcPr>
          <w:p w14:paraId="5F9FF620" w14:textId="77777777" w:rsidR="00435B6B" w:rsidRPr="00435B6B" w:rsidRDefault="00435B6B" w:rsidP="00435B6B">
            <w:pPr>
              <w:rPr>
                <w:b/>
                <w:bCs/>
                <w:sz w:val="18"/>
                <w:szCs w:val="18"/>
              </w:rPr>
            </w:pPr>
          </w:p>
        </w:tc>
        <w:tc>
          <w:tcPr>
            <w:tcW w:w="2557" w:type="dxa"/>
            <w:vAlign w:val="center"/>
          </w:tcPr>
          <w:p w14:paraId="16B213E0" w14:textId="46C66296" w:rsidR="00435B6B" w:rsidRPr="00435B6B" w:rsidRDefault="00435B6B" w:rsidP="00435B6B">
            <w:pPr>
              <w:rPr>
                <w:sz w:val="18"/>
                <w:szCs w:val="18"/>
              </w:rPr>
            </w:pPr>
            <w:r w:rsidRPr="00435B6B">
              <w:rPr>
                <w:sz w:val="18"/>
                <w:szCs w:val="18"/>
              </w:rPr>
              <w:t>Me considero con Alto Dominio. He liderado y gestionado con éxito proyectos complejos en tecnología educativa, asegurando que se cumplan plazos y objetivos, y trabajando con metodologías ágiles.</w:t>
            </w:r>
          </w:p>
        </w:tc>
      </w:tr>
      <w:tr w:rsidR="00435B6B" w:rsidRPr="00435B6B" w14:paraId="4A6D2BE0" w14:textId="77777777" w:rsidTr="00CB4291">
        <w:trPr>
          <w:trHeight w:val="591"/>
          <w:jc w:val="center"/>
        </w:trPr>
        <w:tc>
          <w:tcPr>
            <w:tcW w:w="1931" w:type="dxa"/>
            <w:vAlign w:val="center"/>
          </w:tcPr>
          <w:p w14:paraId="78C8DB50" w14:textId="4E671E66" w:rsidR="00435B6B" w:rsidRPr="00435B6B" w:rsidRDefault="00435B6B" w:rsidP="00435B6B">
            <w:pPr>
              <w:jc w:val="center"/>
              <w:rPr>
                <w:rFonts w:cstheme="minorHAnsi"/>
                <w:b/>
                <w:bCs/>
              </w:rPr>
            </w:pPr>
            <w:r w:rsidRPr="00435B6B">
              <w:rPr>
                <w:rFonts w:cstheme="minorHAnsi"/>
                <w:b/>
                <w:bCs/>
              </w:rPr>
              <w:t>Seguridad Informática</w:t>
            </w:r>
          </w:p>
        </w:tc>
        <w:tc>
          <w:tcPr>
            <w:tcW w:w="1017" w:type="dxa"/>
            <w:vAlign w:val="center"/>
          </w:tcPr>
          <w:p w14:paraId="4C928393" w14:textId="363EC4C9" w:rsidR="00435B6B" w:rsidRPr="00435B6B" w:rsidRDefault="00435B6B" w:rsidP="00435B6B">
            <w:pPr>
              <w:rPr>
                <w:b/>
                <w:bCs/>
                <w:sz w:val="18"/>
                <w:szCs w:val="18"/>
              </w:rPr>
            </w:pPr>
          </w:p>
        </w:tc>
        <w:tc>
          <w:tcPr>
            <w:tcW w:w="926" w:type="dxa"/>
          </w:tcPr>
          <w:p w14:paraId="2BCE6D74" w14:textId="77777777" w:rsidR="00435B6B" w:rsidRPr="00435B6B" w:rsidRDefault="00435B6B" w:rsidP="00435B6B">
            <w:pPr>
              <w:rPr>
                <w:b/>
                <w:bCs/>
                <w:sz w:val="18"/>
                <w:szCs w:val="18"/>
              </w:rPr>
            </w:pPr>
          </w:p>
        </w:tc>
        <w:tc>
          <w:tcPr>
            <w:tcW w:w="1055" w:type="dxa"/>
          </w:tcPr>
          <w:p w14:paraId="2949C6D2" w14:textId="7998CCA0" w:rsidR="00435B6B" w:rsidRPr="00435B6B" w:rsidRDefault="00435B6B" w:rsidP="00435B6B">
            <w:pPr>
              <w:rPr>
                <w:b/>
                <w:bCs/>
                <w:sz w:val="18"/>
                <w:szCs w:val="18"/>
              </w:rPr>
            </w:pPr>
            <w:r w:rsidRPr="00435B6B">
              <w:rPr>
                <w:b/>
                <w:bCs/>
                <w:sz w:val="18"/>
                <w:szCs w:val="18"/>
              </w:rPr>
              <w:t>X</w:t>
            </w:r>
          </w:p>
        </w:tc>
        <w:tc>
          <w:tcPr>
            <w:tcW w:w="1187" w:type="dxa"/>
          </w:tcPr>
          <w:p w14:paraId="0E5D2B4D" w14:textId="77777777" w:rsidR="00435B6B" w:rsidRPr="00435B6B" w:rsidRDefault="00435B6B" w:rsidP="00435B6B">
            <w:pPr>
              <w:rPr>
                <w:b/>
                <w:bCs/>
                <w:sz w:val="18"/>
                <w:szCs w:val="18"/>
              </w:rPr>
            </w:pPr>
          </w:p>
        </w:tc>
        <w:tc>
          <w:tcPr>
            <w:tcW w:w="1250" w:type="dxa"/>
          </w:tcPr>
          <w:p w14:paraId="2752E79D" w14:textId="77777777" w:rsidR="00435B6B" w:rsidRPr="00435B6B" w:rsidRDefault="00435B6B" w:rsidP="00435B6B">
            <w:pPr>
              <w:rPr>
                <w:b/>
                <w:bCs/>
                <w:sz w:val="18"/>
                <w:szCs w:val="18"/>
              </w:rPr>
            </w:pPr>
          </w:p>
        </w:tc>
        <w:tc>
          <w:tcPr>
            <w:tcW w:w="2557" w:type="dxa"/>
            <w:vAlign w:val="center"/>
          </w:tcPr>
          <w:p w14:paraId="328C462E" w14:textId="7F0B30AC" w:rsidR="00435B6B" w:rsidRPr="00435B6B" w:rsidRDefault="00435B6B" w:rsidP="00435B6B">
            <w:pPr>
              <w:rPr>
                <w:rFonts w:eastAsia="Times New Roman"/>
                <w:lang w:eastAsia="es-CL"/>
              </w:rPr>
            </w:pPr>
            <w:r w:rsidRPr="00435B6B">
              <w:rPr>
                <w:rFonts w:eastAsia="Times New Roman"/>
                <w:lang w:eastAsia="es-CL"/>
              </w:rPr>
              <w:t>Aunque tengo nociones de seguridad, mi experiencia directa en esta área no ha sido tan extensa, por lo que es una competencia en la que me gustaría profundizar más.</w:t>
            </w:r>
          </w:p>
        </w:tc>
      </w:tr>
      <w:tr w:rsidR="00435B6B" w:rsidRPr="00435B6B" w14:paraId="49AE9FBF" w14:textId="77777777" w:rsidTr="00E850EC">
        <w:trPr>
          <w:trHeight w:val="591"/>
          <w:jc w:val="center"/>
        </w:trPr>
        <w:tc>
          <w:tcPr>
            <w:tcW w:w="1931" w:type="dxa"/>
            <w:vAlign w:val="center"/>
          </w:tcPr>
          <w:p w14:paraId="04A24A0C" w14:textId="2AF35B3A" w:rsidR="00435B6B" w:rsidRPr="00435B6B" w:rsidRDefault="00435B6B" w:rsidP="00435B6B">
            <w:pPr>
              <w:jc w:val="center"/>
              <w:rPr>
                <w:rFonts w:cstheme="minorHAnsi"/>
                <w:b/>
                <w:bCs/>
              </w:rPr>
            </w:pPr>
            <w:r w:rsidRPr="00435B6B">
              <w:rPr>
                <w:rFonts w:cstheme="minorHAnsi"/>
                <w:b/>
                <w:bCs/>
              </w:rPr>
              <w:t>Análisis y Diseño de Sistemas</w:t>
            </w:r>
          </w:p>
        </w:tc>
        <w:tc>
          <w:tcPr>
            <w:tcW w:w="1017" w:type="dxa"/>
          </w:tcPr>
          <w:p w14:paraId="60FF56F8" w14:textId="77777777" w:rsidR="00435B6B" w:rsidRPr="00435B6B" w:rsidRDefault="00435B6B" w:rsidP="00435B6B">
            <w:pPr>
              <w:rPr>
                <w:b/>
                <w:bCs/>
                <w:sz w:val="18"/>
                <w:szCs w:val="18"/>
              </w:rPr>
            </w:pPr>
          </w:p>
        </w:tc>
        <w:tc>
          <w:tcPr>
            <w:tcW w:w="926" w:type="dxa"/>
          </w:tcPr>
          <w:p w14:paraId="3EB8532B" w14:textId="145C6AED" w:rsidR="00435B6B" w:rsidRPr="00435B6B" w:rsidRDefault="00435B6B" w:rsidP="00435B6B">
            <w:pPr>
              <w:rPr>
                <w:b/>
                <w:bCs/>
                <w:sz w:val="18"/>
                <w:szCs w:val="18"/>
              </w:rPr>
            </w:pPr>
            <w:r w:rsidRPr="00435B6B">
              <w:rPr>
                <w:b/>
                <w:bCs/>
                <w:sz w:val="18"/>
                <w:szCs w:val="18"/>
              </w:rPr>
              <w:t>X</w:t>
            </w:r>
          </w:p>
        </w:tc>
        <w:tc>
          <w:tcPr>
            <w:tcW w:w="1055" w:type="dxa"/>
          </w:tcPr>
          <w:p w14:paraId="405B61C0" w14:textId="77777777" w:rsidR="00435B6B" w:rsidRPr="00435B6B" w:rsidRDefault="00435B6B" w:rsidP="00435B6B">
            <w:pPr>
              <w:rPr>
                <w:b/>
                <w:bCs/>
                <w:sz w:val="18"/>
                <w:szCs w:val="18"/>
              </w:rPr>
            </w:pPr>
          </w:p>
        </w:tc>
        <w:tc>
          <w:tcPr>
            <w:tcW w:w="1187" w:type="dxa"/>
          </w:tcPr>
          <w:p w14:paraId="0CC1E762" w14:textId="77777777" w:rsidR="00435B6B" w:rsidRPr="00435B6B" w:rsidRDefault="00435B6B" w:rsidP="00435B6B">
            <w:pPr>
              <w:rPr>
                <w:b/>
                <w:bCs/>
                <w:sz w:val="18"/>
                <w:szCs w:val="18"/>
              </w:rPr>
            </w:pPr>
          </w:p>
        </w:tc>
        <w:tc>
          <w:tcPr>
            <w:tcW w:w="1250" w:type="dxa"/>
          </w:tcPr>
          <w:p w14:paraId="05D64BE9" w14:textId="77777777" w:rsidR="00435B6B" w:rsidRPr="00435B6B" w:rsidRDefault="00435B6B" w:rsidP="00435B6B">
            <w:pPr>
              <w:rPr>
                <w:b/>
                <w:bCs/>
                <w:sz w:val="18"/>
                <w:szCs w:val="18"/>
              </w:rPr>
            </w:pPr>
          </w:p>
        </w:tc>
        <w:tc>
          <w:tcPr>
            <w:tcW w:w="2557" w:type="dxa"/>
            <w:vAlign w:val="center"/>
          </w:tcPr>
          <w:p w14:paraId="092ACAB1" w14:textId="546BDA0F" w:rsidR="00435B6B" w:rsidRPr="00435B6B" w:rsidRDefault="00435B6B" w:rsidP="00435B6B">
            <w:pPr>
              <w:rPr>
                <w:rFonts w:eastAsia="Times New Roman"/>
                <w:lang w:eastAsia="es-CL"/>
              </w:rPr>
            </w:pPr>
            <w:r w:rsidRPr="00435B6B">
              <w:rPr>
                <w:rFonts w:eastAsia="Times New Roman"/>
                <w:lang w:eastAsia="es-CL"/>
              </w:rPr>
              <w:t xml:space="preserve">Mi capacidad para analizar y diseñar soluciones tecnológicas en el ámbito educativo, como la integración de nuevas plataformas, me ha permitido </w:t>
            </w:r>
            <w:r w:rsidRPr="00435B6B">
              <w:rPr>
                <w:rFonts w:eastAsia="Times New Roman"/>
                <w:lang w:eastAsia="es-CL"/>
              </w:rPr>
              <w:lastRenderedPageBreak/>
              <w:t>implementar sistemas eficientes.</w:t>
            </w:r>
          </w:p>
        </w:tc>
      </w:tr>
      <w:tr w:rsidR="00435B6B" w:rsidRPr="00435B6B" w14:paraId="1CE73571" w14:textId="77777777" w:rsidTr="00E850EC">
        <w:trPr>
          <w:trHeight w:val="591"/>
          <w:jc w:val="center"/>
        </w:trPr>
        <w:tc>
          <w:tcPr>
            <w:tcW w:w="1931" w:type="dxa"/>
            <w:vAlign w:val="center"/>
          </w:tcPr>
          <w:p w14:paraId="1A79323F" w14:textId="0FCA0D37" w:rsidR="00435B6B" w:rsidRPr="00435B6B" w:rsidRDefault="00435B6B" w:rsidP="00435B6B">
            <w:pPr>
              <w:jc w:val="center"/>
              <w:rPr>
                <w:rFonts w:cstheme="minorHAnsi"/>
                <w:b/>
                <w:bCs/>
              </w:rPr>
            </w:pPr>
            <w:r w:rsidRPr="00435B6B">
              <w:rPr>
                <w:rFonts w:cstheme="minorHAnsi"/>
                <w:b/>
                <w:bCs/>
              </w:rPr>
              <w:lastRenderedPageBreak/>
              <w:t>Trabajo en Equipo y Comunicación</w:t>
            </w:r>
          </w:p>
        </w:tc>
        <w:tc>
          <w:tcPr>
            <w:tcW w:w="1017" w:type="dxa"/>
          </w:tcPr>
          <w:p w14:paraId="36895927" w14:textId="408FCC1F" w:rsidR="00435B6B" w:rsidRPr="00435B6B" w:rsidRDefault="00435B6B" w:rsidP="00435B6B">
            <w:pPr>
              <w:rPr>
                <w:b/>
                <w:bCs/>
                <w:sz w:val="18"/>
                <w:szCs w:val="18"/>
              </w:rPr>
            </w:pPr>
            <w:r w:rsidRPr="00435B6B">
              <w:rPr>
                <w:b/>
                <w:bCs/>
                <w:sz w:val="18"/>
                <w:szCs w:val="18"/>
              </w:rPr>
              <w:t>X</w:t>
            </w:r>
          </w:p>
        </w:tc>
        <w:tc>
          <w:tcPr>
            <w:tcW w:w="926" w:type="dxa"/>
          </w:tcPr>
          <w:p w14:paraId="4E2E04D5" w14:textId="77777777" w:rsidR="00435B6B" w:rsidRPr="00435B6B" w:rsidRDefault="00435B6B" w:rsidP="00435B6B">
            <w:pPr>
              <w:rPr>
                <w:b/>
                <w:bCs/>
                <w:sz w:val="18"/>
                <w:szCs w:val="18"/>
              </w:rPr>
            </w:pPr>
          </w:p>
        </w:tc>
        <w:tc>
          <w:tcPr>
            <w:tcW w:w="1055" w:type="dxa"/>
          </w:tcPr>
          <w:p w14:paraId="567C4D26" w14:textId="77777777" w:rsidR="00435B6B" w:rsidRPr="00435B6B" w:rsidRDefault="00435B6B" w:rsidP="00435B6B">
            <w:pPr>
              <w:rPr>
                <w:b/>
                <w:bCs/>
                <w:sz w:val="18"/>
                <w:szCs w:val="18"/>
              </w:rPr>
            </w:pPr>
          </w:p>
        </w:tc>
        <w:tc>
          <w:tcPr>
            <w:tcW w:w="1187" w:type="dxa"/>
          </w:tcPr>
          <w:p w14:paraId="79A8889D" w14:textId="77777777" w:rsidR="00435B6B" w:rsidRPr="00435B6B" w:rsidRDefault="00435B6B" w:rsidP="00435B6B">
            <w:pPr>
              <w:rPr>
                <w:b/>
                <w:bCs/>
                <w:sz w:val="18"/>
                <w:szCs w:val="18"/>
              </w:rPr>
            </w:pPr>
          </w:p>
        </w:tc>
        <w:tc>
          <w:tcPr>
            <w:tcW w:w="1250" w:type="dxa"/>
          </w:tcPr>
          <w:p w14:paraId="518DD8C2" w14:textId="77777777" w:rsidR="00435B6B" w:rsidRPr="00435B6B" w:rsidRDefault="00435B6B" w:rsidP="00435B6B">
            <w:pPr>
              <w:rPr>
                <w:b/>
                <w:bCs/>
                <w:sz w:val="18"/>
                <w:szCs w:val="18"/>
              </w:rPr>
            </w:pPr>
          </w:p>
        </w:tc>
        <w:tc>
          <w:tcPr>
            <w:tcW w:w="2557" w:type="dxa"/>
            <w:vAlign w:val="center"/>
          </w:tcPr>
          <w:p w14:paraId="49C16FB4" w14:textId="139E7233" w:rsidR="00435B6B" w:rsidRPr="00435B6B" w:rsidRDefault="00435B6B" w:rsidP="00435B6B">
            <w:pPr>
              <w:rPr>
                <w:rFonts w:eastAsia="Times New Roman"/>
                <w:lang w:eastAsia="es-CL"/>
              </w:rPr>
            </w:pPr>
            <w:r w:rsidRPr="00435B6B">
              <w:rPr>
                <w:rFonts w:eastAsia="Times New Roman"/>
                <w:lang w:eastAsia="es-CL"/>
              </w:rPr>
              <w:t xml:space="preserve">He trabajado en colaboración constante con docentes, directivos y otros </w:t>
            </w:r>
            <w:proofErr w:type="gramStart"/>
            <w:r w:rsidRPr="00435B6B">
              <w:rPr>
                <w:rFonts w:eastAsia="Times New Roman"/>
                <w:lang w:eastAsia="es-CL"/>
              </w:rPr>
              <w:t>equipos</w:t>
            </w:r>
            <w:r w:rsidRPr="00435B6B">
              <w:rPr>
                <w:rFonts w:eastAsia="Times New Roman"/>
                <w:lang w:eastAsia="es-CL"/>
              </w:rPr>
              <w:t xml:space="preserve"> </w:t>
            </w:r>
            <w:r w:rsidRPr="00435B6B">
              <w:rPr>
                <w:rFonts w:eastAsia="Times New Roman"/>
                <w:lang w:eastAsia="es-CL"/>
              </w:rPr>
              <w:t xml:space="preserve"> donde</w:t>
            </w:r>
            <w:proofErr w:type="gramEnd"/>
            <w:r w:rsidRPr="00435B6B">
              <w:rPr>
                <w:rFonts w:eastAsia="Times New Roman"/>
                <w:lang w:eastAsia="es-CL"/>
              </w:rPr>
              <w:t xml:space="preserve"> la comunicación y la colaboración fueron claves.</w:t>
            </w:r>
          </w:p>
        </w:tc>
      </w:tr>
      <w:tr w:rsidR="00435B6B" w:rsidRPr="00435B6B" w14:paraId="41F3C6BC" w14:textId="77777777" w:rsidTr="00E850EC">
        <w:trPr>
          <w:trHeight w:val="591"/>
          <w:jc w:val="center"/>
        </w:trPr>
        <w:tc>
          <w:tcPr>
            <w:tcW w:w="1931" w:type="dxa"/>
            <w:vAlign w:val="center"/>
          </w:tcPr>
          <w:p w14:paraId="6CC32BFE" w14:textId="08E20F5B" w:rsidR="00435B6B" w:rsidRPr="00435B6B" w:rsidRDefault="00435B6B" w:rsidP="00435B6B">
            <w:pPr>
              <w:jc w:val="center"/>
              <w:rPr>
                <w:rFonts w:cstheme="minorHAnsi"/>
                <w:b/>
                <w:bCs/>
              </w:rPr>
            </w:pPr>
            <w:r w:rsidRPr="00435B6B">
              <w:rPr>
                <w:rFonts w:cstheme="minorHAnsi"/>
                <w:b/>
                <w:bCs/>
              </w:rPr>
              <w:t>Adaptabilidad y Aprendizaje Continuo</w:t>
            </w:r>
          </w:p>
        </w:tc>
        <w:tc>
          <w:tcPr>
            <w:tcW w:w="1017" w:type="dxa"/>
          </w:tcPr>
          <w:p w14:paraId="167B8E49" w14:textId="49E5FA9E" w:rsidR="00435B6B" w:rsidRPr="00435B6B" w:rsidRDefault="00435B6B" w:rsidP="00435B6B">
            <w:pPr>
              <w:rPr>
                <w:b/>
                <w:bCs/>
                <w:sz w:val="18"/>
                <w:szCs w:val="18"/>
              </w:rPr>
            </w:pPr>
          </w:p>
        </w:tc>
        <w:tc>
          <w:tcPr>
            <w:tcW w:w="926" w:type="dxa"/>
          </w:tcPr>
          <w:p w14:paraId="1D0E4649" w14:textId="44B23038" w:rsidR="00435B6B" w:rsidRPr="00435B6B" w:rsidRDefault="00435B6B" w:rsidP="00435B6B">
            <w:pPr>
              <w:rPr>
                <w:b/>
                <w:bCs/>
                <w:sz w:val="18"/>
                <w:szCs w:val="18"/>
              </w:rPr>
            </w:pPr>
            <w:r w:rsidRPr="00435B6B">
              <w:rPr>
                <w:b/>
                <w:bCs/>
                <w:sz w:val="18"/>
                <w:szCs w:val="18"/>
              </w:rPr>
              <w:t>X</w:t>
            </w:r>
          </w:p>
        </w:tc>
        <w:tc>
          <w:tcPr>
            <w:tcW w:w="1055" w:type="dxa"/>
          </w:tcPr>
          <w:p w14:paraId="47AB2819" w14:textId="77777777" w:rsidR="00435B6B" w:rsidRPr="00435B6B" w:rsidRDefault="00435B6B" w:rsidP="00435B6B">
            <w:pPr>
              <w:rPr>
                <w:b/>
                <w:bCs/>
                <w:sz w:val="18"/>
                <w:szCs w:val="18"/>
              </w:rPr>
            </w:pPr>
          </w:p>
        </w:tc>
        <w:tc>
          <w:tcPr>
            <w:tcW w:w="1187" w:type="dxa"/>
          </w:tcPr>
          <w:p w14:paraId="0C2E2F29" w14:textId="77777777" w:rsidR="00435B6B" w:rsidRPr="00435B6B" w:rsidRDefault="00435B6B" w:rsidP="00435B6B">
            <w:pPr>
              <w:rPr>
                <w:b/>
                <w:bCs/>
                <w:sz w:val="18"/>
                <w:szCs w:val="18"/>
              </w:rPr>
            </w:pPr>
          </w:p>
        </w:tc>
        <w:tc>
          <w:tcPr>
            <w:tcW w:w="1250" w:type="dxa"/>
          </w:tcPr>
          <w:p w14:paraId="62D3F6D5" w14:textId="77777777" w:rsidR="00435B6B" w:rsidRPr="00435B6B" w:rsidRDefault="00435B6B" w:rsidP="00435B6B">
            <w:pPr>
              <w:rPr>
                <w:b/>
                <w:bCs/>
                <w:sz w:val="18"/>
                <w:szCs w:val="18"/>
              </w:rPr>
            </w:pPr>
          </w:p>
        </w:tc>
        <w:tc>
          <w:tcPr>
            <w:tcW w:w="2557" w:type="dxa"/>
            <w:vAlign w:val="center"/>
          </w:tcPr>
          <w:p w14:paraId="78B13965" w14:textId="427538F9" w:rsidR="00435B6B" w:rsidRPr="00435B6B" w:rsidRDefault="00435B6B" w:rsidP="00435B6B">
            <w:pPr>
              <w:rPr>
                <w:rFonts w:eastAsia="Times New Roman"/>
                <w:lang w:eastAsia="es-CL"/>
              </w:rPr>
            </w:pPr>
            <w:r w:rsidRPr="00435B6B">
              <w:rPr>
                <w:rFonts w:eastAsia="Times New Roman"/>
                <w:lang w:eastAsia="es-CL"/>
              </w:rPr>
              <w:t>Mi capacidad para adaptarme a nuevas tecnologías y aprender de manera constante, especialmente durante la pandemia, ha sido una de mis mayores fortalezas.</w:t>
            </w:r>
          </w:p>
        </w:tc>
      </w:tr>
      <w:tr w:rsidR="00435B6B" w:rsidRPr="00435B6B" w14:paraId="0FAE0BCA" w14:textId="77777777" w:rsidTr="00E850EC">
        <w:trPr>
          <w:trHeight w:val="591"/>
          <w:jc w:val="center"/>
        </w:trPr>
        <w:tc>
          <w:tcPr>
            <w:tcW w:w="1931" w:type="dxa"/>
            <w:vAlign w:val="center"/>
          </w:tcPr>
          <w:p w14:paraId="05BF2A69" w14:textId="584CE3D8" w:rsidR="00435B6B" w:rsidRPr="00435B6B" w:rsidRDefault="00435B6B" w:rsidP="00435B6B">
            <w:pPr>
              <w:jc w:val="center"/>
              <w:rPr>
                <w:rFonts w:cstheme="minorHAnsi"/>
                <w:b/>
                <w:bCs/>
              </w:rPr>
            </w:pPr>
            <w:r w:rsidRPr="00435B6B">
              <w:rPr>
                <w:rFonts w:cstheme="minorHAnsi"/>
                <w:b/>
                <w:bCs/>
              </w:rPr>
              <w:t>Ética Profesional</w:t>
            </w:r>
          </w:p>
        </w:tc>
        <w:tc>
          <w:tcPr>
            <w:tcW w:w="1017" w:type="dxa"/>
          </w:tcPr>
          <w:p w14:paraId="11CAC4A8" w14:textId="25016DD0" w:rsidR="00435B6B" w:rsidRPr="00435B6B" w:rsidRDefault="00435B6B" w:rsidP="00435B6B">
            <w:pPr>
              <w:rPr>
                <w:b/>
                <w:bCs/>
                <w:sz w:val="18"/>
                <w:szCs w:val="18"/>
              </w:rPr>
            </w:pPr>
            <w:r w:rsidRPr="00435B6B">
              <w:rPr>
                <w:b/>
                <w:bCs/>
                <w:sz w:val="18"/>
                <w:szCs w:val="18"/>
              </w:rPr>
              <w:t>X</w:t>
            </w:r>
          </w:p>
        </w:tc>
        <w:tc>
          <w:tcPr>
            <w:tcW w:w="926" w:type="dxa"/>
          </w:tcPr>
          <w:p w14:paraId="2AE71196" w14:textId="77777777" w:rsidR="00435B6B" w:rsidRPr="00435B6B" w:rsidRDefault="00435B6B" w:rsidP="00435B6B">
            <w:pPr>
              <w:rPr>
                <w:b/>
                <w:bCs/>
                <w:sz w:val="18"/>
                <w:szCs w:val="18"/>
              </w:rPr>
            </w:pPr>
          </w:p>
        </w:tc>
        <w:tc>
          <w:tcPr>
            <w:tcW w:w="1055" w:type="dxa"/>
          </w:tcPr>
          <w:p w14:paraId="7D9A75F0" w14:textId="77777777" w:rsidR="00435B6B" w:rsidRPr="00435B6B" w:rsidRDefault="00435B6B" w:rsidP="00435B6B">
            <w:pPr>
              <w:rPr>
                <w:b/>
                <w:bCs/>
                <w:sz w:val="18"/>
                <w:szCs w:val="18"/>
              </w:rPr>
            </w:pPr>
          </w:p>
        </w:tc>
        <w:tc>
          <w:tcPr>
            <w:tcW w:w="1187" w:type="dxa"/>
          </w:tcPr>
          <w:p w14:paraId="29AB7F36" w14:textId="77777777" w:rsidR="00435B6B" w:rsidRPr="00435B6B" w:rsidRDefault="00435B6B" w:rsidP="00435B6B">
            <w:pPr>
              <w:rPr>
                <w:b/>
                <w:bCs/>
                <w:sz w:val="18"/>
                <w:szCs w:val="18"/>
              </w:rPr>
            </w:pPr>
          </w:p>
        </w:tc>
        <w:tc>
          <w:tcPr>
            <w:tcW w:w="1250" w:type="dxa"/>
          </w:tcPr>
          <w:p w14:paraId="333BFA62" w14:textId="77777777" w:rsidR="00435B6B" w:rsidRPr="00435B6B" w:rsidRDefault="00435B6B" w:rsidP="00435B6B">
            <w:pPr>
              <w:rPr>
                <w:b/>
                <w:bCs/>
                <w:sz w:val="18"/>
                <w:szCs w:val="18"/>
              </w:rPr>
            </w:pPr>
          </w:p>
        </w:tc>
        <w:tc>
          <w:tcPr>
            <w:tcW w:w="2557" w:type="dxa"/>
            <w:vAlign w:val="center"/>
          </w:tcPr>
          <w:p w14:paraId="1F014B2F" w14:textId="4DB4E5FA" w:rsidR="00435B6B" w:rsidRPr="00435B6B" w:rsidRDefault="00435B6B" w:rsidP="00435B6B">
            <w:pPr>
              <w:rPr>
                <w:rFonts w:eastAsia="Times New Roman"/>
                <w:lang w:eastAsia="es-CL"/>
              </w:rPr>
            </w:pPr>
            <w:r w:rsidRPr="00435B6B">
              <w:rPr>
                <w:rFonts w:eastAsia="Times New Roman"/>
                <w:lang w:eastAsia="es-CL"/>
              </w:rPr>
              <w:t>Mi compromiso con la equidad de género y el impacto social en tecnología reflejan mis sólidos principios éticos, siempre asegurando decisiones tecnológicas responsables.</w:t>
            </w:r>
          </w:p>
        </w:tc>
      </w:tr>
      <w:tr w:rsidR="00435B6B" w:rsidRPr="00435B6B" w14:paraId="28199F78" w14:textId="77777777" w:rsidTr="00E850EC">
        <w:trPr>
          <w:trHeight w:val="591"/>
          <w:jc w:val="center"/>
        </w:trPr>
        <w:tc>
          <w:tcPr>
            <w:tcW w:w="1931" w:type="dxa"/>
            <w:vAlign w:val="center"/>
          </w:tcPr>
          <w:p w14:paraId="665DBFB0" w14:textId="63D2329F" w:rsidR="00435B6B" w:rsidRPr="00435B6B" w:rsidRDefault="00435B6B" w:rsidP="00435B6B">
            <w:pPr>
              <w:jc w:val="center"/>
              <w:rPr>
                <w:rFonts w:cstheme="minorHAnsi"/>
                <w:b/>
                <w:bCs/>
              </w:rPr>
            </w:pPr>
            <w:r w:rsidRPr="00435B6B">
              <w:rPr>
                <w:rFonts w:cstheme="minorHAnsi"/>
                <w:b/>
                <w:bCs/>
              </w:rPr>
              <w:t>Gestión de Servicios TI</w:t>
            </w:r>
          </w:p>
        </w:tc>
        <w:tc>
          <w:tcPr>
            <w:tcW w:w="1017" w:type="dxa"/>
          </w:tcPr>
          <w:p w14:paraId="358FA851" w14:textId="77777777" w:rsidR="00435B6B" w:rsidRPr="00435B6B" w:rsidRDefault="00435B6B" w:rsidP="00435B6B">
            <w:pPr>
              <w:rPr>
                <w:b/>
                <w:bCs/>
                <w:sz w:val="18"/>
                <w:szCs w:val="18"/>
              </w:rPr>
            </w:pPr>
          </w:p>
        </w:tc>
        <w:tc>
          <w:tcPr>
            <w:tcW w:w="926" w:type="dxa"/>
          </w:tcPr>
          <w:p w14:paraId="6338FC0C" w14:textId="77777777" w:rsidR="00435B6B" w:rsidRPr="00435B6B" w:rsidRDefault="00435B6B" w:rsidP="00435B6B">
            <w:pPr>
              <w:rPr>
                <w:b/>
                <w:bCs/>
                <w:sz w:val="18"/>
                <w:szCs w:val="18"/>
              </w:rPr>
            </w:pPr>
          </w:p>
        </w:tc>
        <w:tc>
          <w:tcPr>
            <w:tcW w:w="1055" w:type="dxa"/>
          </w:tcPr>
          <w:p w14:paraId="1C2A4349" w14:textId="54325D66" w:rsidR="00435B6B" w:rsidRPr="00435B6B" w:rsidRDefault="00435B6B" w:rsidP="00435B6B">
            <w:pPr>
              <w:rPr>
                <w:b/>
                <w:bCs/>
                <w:sz w:val="18"/>
                <w:szCs w:val="18"/>
              </w:rPr>
            </w:pPr>
            <w:r w:rsidRPr="00435B6B">
              <w:rPr>
                <w:b/>
                <w:bCs/>
                <w:sz w:val="18"/>
                <w:szCs w:val="18"/>
              </w:rPr>
              <w:t>X</w:t>
            </w:r>
          </w:p>
        </w:tc>
        <w:tc>
          <w:tcPr>
            <w:tcW w:w="1187" w:type="dxa"/>
          </w:tcPr>
          <w:p w14:paraId="1C6402B7" w14:textId="77777777" w:rsidR="00435B6B" w:rsidRPr="00435B6B" w:rsidRDefault="00435B6B" w:rsidP="00435B6B">
            <w:pPr>
              <w:rPr>
                <w:b/>
                <w:bCs/>
                <w:sz w:val="18"/>
                <w:szCs w:val="18"/>
              </w:rPr>
            </w:pPr>
          </w:p>
        </w:tc>
        <w:tc>
          <w:tcPr>
            <w:tcW w:w="1250" w:type="dxa"/>
          </w:tcPr>
          <w:p w14:paraId="43C8ECFD" w14:textId="77777777" w:rsidR="00435B6B" w:rsidRPr="00435B6B" w:rsidRDefault="00435B6B" w:rsidP="00435B6B">
            <w:pPr>
              <w:rPr>
                <w:b/>
                <w:bCs/>
                <w:sz w:val="18"/>
                <w:szCs w:val="18"/>
              </w:rPr>
            </w:pPr>
          </w:p>
        </w:tc>
        <w:tc>
          <w:tcPr>
            <w:tcW w:w="2557" w:type="dxa"/>
            <w:vAlign w:val="center"/>
          </w:tcPr>
          <w:p w14:paraId="0E387CD5" w14:textId="07ECE04D" w:rsidR="00435B6B" w:rsidRPr="00435B6B" w:rsidRDefault="00435B6B" w:rsidP="00435B6B">
            <w:pPr>
              <w:rPr>
                <w:rFonts w:eastAsia="Times New Roman"/>
                <w:lang w:eastAsia="es-CL"/>
              </w:rPr>
            </w:pPr>
            <w:r w:rsidRPr="00435B6B">
              <w:rPr>
                <w:rFonts w:eastAsia="Times New Roman"/>
                <w:lang w:eastAsia="es-CL"/>
              </w:rPr>
              <w:t>Aunque conozco los principios de la gestión de servicios TI, no he tenido tanta experiencia directa en la gestión específica de estos servicios, por lo que es un área que puedo mejorar.</w:t>
            </w:r>
          </w:p>
        </w:tc>
      </w:tr>
      <w:tr w:rsidR="00435B6B" w:rsidRPr="00435B6B" w14:paraId="02F3646B" w14:textId="77777777" w:rsidTr="00435B6B">
        <w:trPr>
          <w:trHeight w:val="2325"/>
          <w:jc w:val="center"/>
        </w:trPr>
        <w:tc>
          <w:tcPr>
            <w:tcW w:w="1931" w:type="dxa"/>
            <w:vAlign w:val="center"/>
          </w:tcPr>
          <w:p w14:paraId="0AB8D1CB" w14:textId="4DB8962D" w:rsidR="00435B6B" w:rsidRPr="00435B6B" w:rsidRDefault="00435B6B" w:rsidP="00435B6B">
            <w:pPr>
              <w:jc w:val="center"/>
              <w:rPr>
                <w:rFonts w:cstheme="minorHAnsi"/>
                <w:b/>
                <w:bCs/>
              </w:rPr>
            </w:pPr>
            <w:r w:rsidRPr="00435B6B">
              <w:rPr>
                <w:rFonts w:cstheme="minorHAnsi"/>
                <w:b/>
                <w:bCs/>
              </w:rPr>
              <w:t>Innovación y Emprendimiento</w:t>
            </w:r>
          </w:p>
        </w:tc>
        <w:tc>
          <w:tcPr>
            <w:tcW w:w="1017" w:type="dxa"/>
          </w:tcPr>
          <w:p w14:paraId="6F552180" w14:textId="77777777" w:rsidR="00435B6B" w:rsidRPr="00435B6B" w:rsidRDefault="00435B6B" w:rsidP="00435B6B">
            <w:pPr>
              <w:rPr>
                <w:b/>
                <w:bCs/>
                <w:sz w:val="18"/>
                <w:szCs w:val="18"/>
              </w:rPr>
            </w:pPr>
          </w:p>
        </w:tc>
        <w:tc>
          <w:tcPr>
            <w:tcW w:w="926" w:type="dxa"/>
          </w:tcPr>
          <w:p w14:paraId="2FF313A7" w14:textId="77777777" w:rsidR="00435B6B" w:rsidRPr="00435B6B" w:rsidRDefault="00435B6B" w:rsidP="00435B6B">
            <w:pPr>
              <w:rPr>
                <w:b/>
                <w:bCs/>
                <w:sz w:val="18"/>
                <w:szCs w:val="18"/>
              </w:rPr>
            </w:pPr>
          </w:p>
        </w:tc>
        <w:tc>
          <w:tcPr>
            <w:tcW w:w="1055" w:type="dxa"/>
          </w:tcPr>
          <w:p w14:paraId="1B45B3BA" w14:textId="77777777" w:rsidR="00435B6B" w:rsidRPr="00435B6B" w:rsidRDefault="00435B6B" w:rsidP="00435B6B">
            <w:pPr>
              <w:rPr>
                <w:b/>
                <w:bCs/>
                <w:sz w:val="18"/>
                <w:szCs w:val="18"/>
              </w:rPr>
            </w:pPr>
          </w:p>
        </w:tc>
        <w:tc>
          <w:tcPr>
            <w:tcW w:w="1187" w:type="dxa"/>
          </w:tcPr>
          <w:p w14:paraId="5C0CBA0A" w14:textId="77777777" w:rsidR="00435B6B" w:rsidRPr="00435B6B" w:rsidRDefault="00435B6B" w:rsidP="00435B6B">
            <w:pPr>
              <w:rPr>
                <w:b/>
                <w:bCs/>
                <w:sz w:val="18"/>
                <w:szCs w:val="18"/>
              </w:rPr>
            </w:pPr>
          </w:p>
        </w:tc>
        <w:tc>
          <w:tcPr>
            <w:tcW w:w="1250" w:type="dxa"/>
          </w:tcPr>
          <w:p w14:paraId="6F49F8CE" w14:textId="77777777" w:rsidR="00435B6B" w:rsidRPr="00435B6B" w:rsidRDefault="00435B6B" w:rsidP="00435B6B">
            <w:pPr>
              <w:rPr>
                <w:b/>
                <w:bCs/>
                <w:sz w:val="18"/>
                <w:szCs w:val="18"/>
              </w:rPr>
            </w:pPr>
          </w:p>
        </w:tc>
        <w:tc>
          <w:tcPr>
            <w:tcW w:w="2557" w:type="dxa"/>
            <w:vAlign w:val="center"/>
          </w:tcPr>
          <w:p w14:paraId="03DAFB9D" w14:textId="77093DC8" w:rsidR="00435B6B" w:rsidRPr="00435B6B" w:rsidRDefault="00435B6B" w:rsidP="00435B6B">
            <w:pPr>
              <w:rPr>
                <w:rFonts w:eastAsia="Times New Roman"/>
                <w:lang w:eastAsia="es-CL"/>
              </w:rPr>
            </w:pPr>
            <w:r w:rsidRPr="00435B6B">
              <w:rPr>
                <w:rFonts w:eastAsia="Times New Roman"/>
                <w:lang w:eastAsia="es-CL"/>
              </w:rPr>
              <w:t xml:space="preserve">He sido innovadora en proyectos como </w:t>
            </w:r>
            <w:proofErr w:type="spellStart"/>
            <w:r w:rsidRPr="00435B6B">
              <w:rPr>
                <w:rFonts w:eastAsia="Times New Roman"/>
                <w:lang w:eastAsia="es-CL"/>
              </w:rPr>
              <w:t>CerebrIA</w:t>
            </w:r>
            <w:proofErr w:type="spellEnd"/>
            <w:r w:rsidRPr="00435B6B">
              <w:rPr>
                <w:rFonts w:eastAsia="Times New Roman"/>
                <w:lang w:eastAsia="es-CL"/>
              </w:rPr>
              <w:t xml:space="preserve"> </w:t>
            </w:r>
            <w:r w:rsidRPr="00435B6B">
              <w:rPr>
                <w:rFonts w:eastAsia="Times New Roman"/>
                <w:lang w:eastAsia="es-CL"/>
              </w:rPr>
              <w:t xml:space="preserve">(Emprendimiento personal) </w:t>
            </w:r>
            <w:r w:rsidRPr="00435B6B">
              <w:rPr>
                <w:rFonts w:eastAsia="Times New Roman"/>
                <w:lang w:eastAsia="es-CL"/>
              </w:rPr>
              <w:t xml:space="preserve">y </w:t>
            </w:r>
            <w:proofErr w:type="spellStart"/>
            <w:r w:rsidRPr="00435B6B">
              <w:rPr>
                <w:rFonts w:eastAsia="Times New Roman"/>
                <w:lang w:eastAsia="es-CL"/>
              </w:rPr>
              <w:t>Makerspaces</w:t>
            </w:r>
            <w:proofErr w:type="spellEnd"/>
            <w:r w:rsidRPr="00435B6B">
              <w:rPr>
                <w:rFonts w:eastAsia="Times New Roman"/>
                <w:lang w:eastAsia="es-CL"/>
              </w:rPr>
              <w:t xml:space="preserve"> en varios colegios de Chile</w:t>
            </w:r>
            <w:r w:rsidRPr="00435B6B">
              <w:rPr>
                <w:rFonts w:eastAsia="Times New Roman"/>
                <w:lang w:eastAsia="es-CL"/>
              </w:rPr>
              <w:t>, encontrando soluciones creativas para problemas complejos y generando valor en la educación digital.</w:t>
            </w:r>
          </w:p>
        </w:tc>
      </w:tr>
    </w:tbl>
    <w:p w14:paraId="1FEED87B" w14:textId="72FC7A03" w:rsidR="00E454BE" w:rsidRPr="00045D87" w:rsidRDefault="00E454BE" w:rsidP="00435B6B">
      <w:pPr>
        <w:pStyle w:val="Prrafodelista"/>
        <w:ind w:left="435"/>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CA06B" w14:textId="77777777" w:rsidR="005D04AB" w:rsidRDefault="005D04AB" w:rsidP="00DF38AE">
      <w:pPr>
        <w:spacing w:after="0" w:line="240" w:lineRule="auto"/>
      </w:pPr>
      <w:r>
        <w:separator/>
      </w:r>
    </w:p>
  </w:endnote>
  <w:endnote w:type="continuationSeparator" w:id="0">
    <w:p w14:paraId="615999CE" w14:textId="77777777" w:rsidR="005D04AB" w:rsidRDefault="005D04AB"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59AC3" w14:textId="77777777" w:rsidR="005D04AB" w:rsidRDefault="005D04AB" w:rsidP="00DF38AE">
      <w:pPr>
        <w:spacing w:after="0" w:line="240" w:lineRule="auto"/>
      </w:pPr>
      <w:r>
        <w:separator/>
      </w:r>
    </w:p>
  </w:footnote>
  <w:footnote w:type="continuationSeparator" w:id="0">
    <w:p w14:paraId="3A9DC4A7" w14:textId="77777777" w:rsidR="005D04AB" w:rsidRDefault="005D04AB"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060130928">
    <w:abstractNumId w:val="3"/>
  </w:num>
  <w:num w:numId="2" w16cid:durableId="956251317">
    <w:abstractNumId w:val="9"/>
  </w:num>
  <w:num w:numId="3" w16cid:durableId="2001227653">
    <w:abstractNumId w:val="13"/>
  </w:num>
  <w:num w:numId="4" w16cid:durableId="1178272889">
    <w:abstractNumId w:val="29"/>
  </w:num>
  <w:num w:numId="5" w16cid:durableId="1190413730">
    <w:abstractNumId w:val="31"/>
  </w:num>
  <w:num w:numId="6" w16cid:durableId="1874997846">
    <w:abstractNumId w:val="4"/>
  </w:num>
  <w:num w:numId="7" w16cid:durableId="224681637">
    <w:abstractNumId w:val="12"/>
  </w:num>
  <w:num w:numId="8" w16cid:durableId="647830121">
    <w:abstractNumId w:val="20"/>
  </w:num>
  <w:num w:numId="9" w16cid:durableId="906846651">
    <w:abstractNumId w:val="16"/>
  </w:num>
  <w:num w:numId="10" w16cid:durableId="87625073">
    <w:abstractNumId w:val="10"/>
  </w:num>
  <w:num w:numId="11" w16cid:durableId="520241569">
    <w:abstractNumId w:val="25"/>
  </w:num>
  <w:num w:numId="12" w16cid:durableId="1510212749">
    <w:abstractNumId w:val="36"/>
  </w:num>
  <w:num w:numId="13" w16cid:durableId="1502424352">
    <w:abstractNumId w:val="30"/>
  </w:num>
  <w:num w:numId="14" w16cid:durableId="1472211505">
    <w:abstractNumId w:val="1"/>
  </w:num>
  <w:num w:numId="15" w16cid:durableId="155804060">
    <w:abstractNumId w:val="37"/>
  </w:num>
  <w:num w:numId="16" w16cid:durableId="858197836">
    <w:abstractNumId w:val="22"/>
  </w:num>
  <w:num w:numId="17" w16cid:durableId="2092189648">
    <w:abstractNumId w:val="18"/>
  </w:num>
  <w:num w:numId="18" w16cid:durableId="393964538">
    <w:abstractNumId w:val="32"/>
  </w:num>
  <w:num w:numId="19" w16cid:durableId="578565477">
    <w:abstractNumId w:val="11"/>
  </w:num>
  <w:num w:numId="20" w16cid:durableId="1702970403">
    <w:abstractNumId w:val="40"/>
  </w:num>
  <w:num w:numId="21" w16cid:durableId="972174057">
    <w:abstractNumId w:val="35"/>
  </w:num>
  <w:num w:numId="22" w16cid:durableId="763036570">
    <w:abstractNumId w:val="14"/>
  </w:num>
  <w:num w:numId="23" w16cid:durableId="1430658462">
    <w:abstractNumId w:val="15"/>
  </w:num>
  <w:num w:numId="24" w16cid:durableId="1186822927">
    <w:abstractNumId w:val="5"/>
  </w:num>
  <w:num w:numId="25" w16cid:durableId="165093230">
    <w:abstractNumId w:val="17"/>
  </w:num>
  <w:num w:numId="26" w16cid:durableId="304555242">
    <w:abstractNumId w:val="21"/>
  </w:num>
  <w:num w:numId="27" w16cid:durableId="1090002572">
    <w:abstractNumId w:val="24"/>
  </w:num>
  <w:num w:numId="28" w16cid:durableId="195847563">
    <w:abstractNumId w:val="0"/>
  </w:num>
  <w:num w:numId="29" w16cid:durableId="621301005">
    <w:abstractNumId w:val="19"/>
  </w:num>
  <w:num w:numId="30" w16cid:durableId="1254509276">
    <w:abstractNumId w:val="23"/>
  </w:num>
  <w:num w:numId="31" w16cid:durableId="523057461">
    <w:abstractNumId w:val="2"/>
  </w:num>
  <w:num w:numId="32" w16cid:durableId="2101368849">
    <w:abstractNumId w:val="7"/>
  </w:num>
  <w:num w:numId="33" w16cid:durableId="1840539030">
    <w:abstractNumId w:val="33"/>
  </w:num>
  <w:num w:numId="34" w16cid:durableId="1212425216">
    <w:abstractNumId w:val="39"/>
  </w:num>
  <w:num w:numId="35" w16cid:durableId="1565947476">
    <w:abstractNumId w:val="6"/>
  </w:num>
  <w:num w:numId="36" w16cid:durableId="1120496158">
    <w:abstractNumId w:val="26"/>
  </w:num>
  <w:num w:numId="37" w16cid:durableId="1809199317">
    <w:abstractNumId w:val="38"/>
  </w:num>
  <w:num w:numId="38" w16cid:durableId="1607811766">
    <w:abstractNumId w:val="28"/>
  </w:num>
  <w:num w:numId="39" w16cid:durableId="867066218">
    <w:abstractNumId w:val="27"/>
  </w:num>
  <w:num w:numId="40" w16cid:durableId="1622298880">
    <w:abstractNumId w:val="34"/>
  </w:num>
  <w:num w:numId="41" w16cid:durableId="98416038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77C1E"/>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558"/>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35B6B"/>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04AB"/>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6FB4"/>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4861"/>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5A1B"/>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27BAE"/>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5D7"/>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0B4A"/>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2FE7"/>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065A"/>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0905401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09869112">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97782766">
      <w:bodyDiv w:val="1"/>
      <w:marLeft w:val="0"/>
      <w:marRight w:val="0"/>
      <w:marTop w:val="0"/>
      <w:marBottom w:val="0"/>
      <w:divBdr>
        <w:top w:val="none" w:sz="0" w:space="0" w:color="auto"/>
        <w:left w:val="none" w:sz="0" w:space="0" w:color="auto"/>
        <w:bottom w:val="none" w:sz="0" w:space="0" w:color="auto"/>
        <w:right w:val="none" w:sz="0" w:space="0" w:color="auto"/>
      </w:divBdr>
    </w:div>
    <w:div w:id="929316554">
      <w:bodyDiv w:val="1"/>
      <w:marLeft w:val="0"/>
      <w:marRight w:val="0"/>
      <w:marTop w:val="0"/>
      <w:marBottom w:val="0"/>
      <w:divBdr>
        <w:top w:val="none" w:sz="0" w:space="0" w:color="auto"/>
        <w:left w:val="none" w:sz="0" w:space="0" w:color="auto"/>
        <w:bottom w:val="none" w:sz="0" w:space="0" w:color="auto"/>
        <w:right w:val="none" w:sz="0" w:space="0" w:color="auto"/>
      </w:divBdr>
    </w:div>
    <w:div w:id="1019543936">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48832323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89645929">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617</Words>
  <Characters>3396</Characters>
  <Application>Microsoft Office Word</Application>
  <DocSecurity>0</DocSecurity>
  <Lines>28</Lines>
  <Paragraphs>8</Paragraphs>
  <ScaleCrop>false</ScaleCrop>
  <Company>Wal-Mart Stores, Inc.</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Valeria Nicole Capetillo Arellano</cp:lastModifiedBy>
  <cp:revision>30</cp:revision>
  <cp:lastPrinted>2019-12-16T20:10:00Z</cp:lastPrinted>
  <dcterms:created xsi:type="dcterms:W3CDTF">2022-02-07T13:42:00Z</dcterms:created>
  <dcterms:modified xsi:type="dcterms:W3CDTF">2024-09-12T13:51:00Z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