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775" w:rsidRDefault="009C71A8">
      <w:pPr>
        <w:pStyle w:val="a7"/>
        <w:rPr>
          <w:rFonts w:ascii="微软雅黑" w:eastAsia="微软雅黑" w:hAnsi="微软雅黑"/>
          <w:sz w:val="48"/>
          <w:szCs w:val="48"/>
        </w:rPr>
      </w:pPr>
      <w:r>
        <w:rPr>
          <w:rFonts w:ascii="微软雅黑" w:eastAsia="微软雅黑" w:hAnsi="微软雅黑" w:hint="eastAsia"/>
          <w:sz w:val="48"/>
          <w:szCs w:val="48"/>
        </w:rPr>
        <w:t>翼支付终端入侵防护平台功能测试报告</w:t>
      </w:r>
    </w:p>
    <w:p w:rsidR="00781775" w:rsidRPr="0085782A" w:rsidRDefault="00781775">
      <w:pPr>
        <w:pStyle w:val="a7"/>
        <w:rPr>
          <w:rFonts w:ascii="微软雅黑" w:eastAsia="微软雅黑" w:hAnsi="微软雅黑"/>
        </w:rPr>
      </w:pPr>
    </w:p>
    <w:p w:rsidR="00781775" w:rsidRDefault="00781775">
      <w:pPr>
        <w:pStyle w:val="a7"/>
        <w:rPr>
          <w:rFonts w:ascii="微软雅黑" w:eastAsia="微软雅黑" w:hAnsi="微软雅黑"/>
        </w:rPr>
      </w:pPr>
    </w:p>
    <w:p w:rsidR="00781775" w:rsidRDefault="00781775">
      <w:pPr>
        <w:pStyle w:val="a7"/>
        <w:rPr>
          <w:rFonts w:ascii="微软雅黑" w:eastAsia="微软雅黑" w:hAnsi="微软雅黑"/>
        </w:rPr>
      </w:pPr>
    </w:p>
    <w:p w:rsidR="00781775" w:rsidRPr="009C71A8" w:rsidRDefault="00781775">
      <w:pPr>
        <w:pStyle w:val="a7"/>
        <w:rPr>
          <w:rFonts w:ascii="微软雅黑" w:eastAsia="微软雅黑" w:hAnsi="微软雅黑"/>
        </w:rPr>
      </w:pPr>
    </w:p>
    <w:p w:rsidR="00781775" w:rsidRDefault="009C71A8">
      <w:pPr>
        <w:pStyle w:val="1"/>
        <w:keepLines w:val="0"/>
        <w:widowControl/>
        <w:numPr>
          <w:ilvl w:val="0"/>
          <w:numId w:val="1"/>
        </w:numPr>
        <w:snapToGrid w:val="0"/>
        <w:spacing w:before="240" w:after="240" w:line="240" w:lineRule="auto"/>
        <w:rPr>
          <w:rFonts w:ascii="微软雅黑" w:eastAsia="微软雅黑" w:hAnsi="微软雅黑"/>
        </w:rPr>
      </w:pPr>
      <w:bookmarkStart w:id="0" w:name="_Toc14804"/>
      <w:bookmarkStart w:id="1" w:name="_Toc329338663"/>
      <w:bookmarkStart w:id="2" w:name="_Toc11716"/>
      <w:bookmarkStart w:id="3" w:name="_Toc23320"/>
      <w:bookmarkStart w:id="4" w:name="_Toc7449"/>
      <w:bookmarkStart w:id="5" w:name="_Toc23552"/>
      <w:r>
        <w:rPr>
          <w:rFonts w:ascii="微软雅黑" w:eastAsia="微软雅黑" w:hAnsi="微软雅黑" w:hint="eastAsia"/>
        </w:rPr>
        <w:t>版本</w:t>
      </w:r>
      <w:bookmarkEnd w:id="0"/>
      <w:bookmarkEnd w:id="1"/>
      <w:r>
        <w:rPr>
          <w:rFonts w:ascii="微软雅黑" w:eastAsia="微软雅黑" w:hAnsi="微软雅黑" w:hint="eastAsia"/>
        </w:rPr>
        <w:t>介绍</w:t>
      </w:r>
      <w:bookmarkEnd w:id="2"/>
      <w:bookmarkEnd w:id="3"/>
      <w:bookmarkEnd w:id="4"/>
      <w:bookmarkEnd w:id="5"/>
    </w:p>
    <w:p w:rsidR="00781775" w:rsidRDefault="009C71A8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bookmarkStart w:id="6" w:name="_Toc4503"/>
      <w:bookmarkStart w:id="7" w:name="_Toc24812"/>
      <w:bookmarkStart w:id="8" w:name="_Toc18397"/>
      <w:bookmarkStart w:id="9" w:name="_Toc28253"/>
      <w:r>
        <w:rPr>
          <w:rFonts w:ascii="微软雅黑" w:eastAsia="微软雅黑" w:hAnsi="微软雅黑" w:hint="eastAsia"/>
        </w:rPr>
        <w:t>版本用途</w:t>
      </w:r>
      <w:bookmarkEnd w:id="6"/>
      <w:bookmarkEnd w:id="7"/>
      <w:bookmarkEnd w:id="8"/>
      <w:bookmarkEnd w:id="9"/>
    </w:p>
    <w:p w:rsidR="00781775" w:rsidRDefault="009C71A8">
      <w:pPr>
        <w:spacing w:line="480" w:lineRule="auto"/>
        <w:rPr>
          <w:rFonts w:ascii="微软雅黑" w:eastAsia="微软雅黑" w:hAnsi="微软雅黑"/>
          <w:sz w:val="22"/>
        </w:rPr>
      </w:pPr>
      <w:bookmarkStart w:id="10" w:name="_Toc31"/>
      <w:bookmarkStart w:id="11" w:name="_Toc4882"/>
      <w:bookmarkStart w:id="12" w:name="_Toc28845"/>
      <w:r>
        <w:rPr>
          <w:rFonts w:ascii="微软雅黑" w:eastAsia="微软雅黑" w:hAnsi="微软雅黑"/>
          <w:sz w:val="22"/>
        </w:rPr>
        <w:t>为了落实网络安全集约化目标,通过中国电信 SOC 综合运营管理平台(以下简称:集团一体化平台)实现全网安全基础信息动态管理、全网主流漏扫设备集中调度管理以及全网安全基线的集约化管理</w:t>
      </w:r>
      <w:r>
        <w:rPr>
          <w:rFonts w:ascii="微软雅黑" w:eastAsia="微软雅黑" w:hAnsi="微软雅黑" w:hint="eastAsia"/>
          <w:sz w:val="22"/>
        </w:rPr>
        <w:t>，实现如下目标：</w:t>
      </w:r>
    </w:p>
    <w:p w:rsidR="00781775" w:rsidRDefault="009C71A8">
      <w:pPr>
        <w:pStyle w:val="aa"/>
        <w:numPr>
          <w:ilvl w:val="0"/>
          <w:numId w:val="2"/>
        </w:numPr>
        <w:spacing w:line="480" w:lineRule="auto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上海部署</w:t>
      </w:r>
      <w:r>
        <w:rPr>
          <w:rFonts w:ascii="微软雅黑" w:eastAsia="微软雅黑" w:hAnsi="微软雅黑"/>
          <w:sz w:val="22"/>
        </w:rPr>
        <w:t>与集团一体化平台互通的省级节点,包括不同网络的采集机、前置机及相接口。省级节点在 IT类资产上运行自动采集 Agent 能够上传网络安全基础信息和安全配置基线信息,实现 IT 类资产的全覆盖;</w:t>
      </w:r>
    </w:p>
    <w:p w:rsidR="00781775" w:rsidRDefault="009C71A8">
      <w:pPr>
        <w:pStyle w:val="aa"/>
        <w:numPr>
          <w:ilvl w:val="0"/>
          <w:numId w:val="2"/>
        </w:numPr>
        <w:spacing w:line="480" w:lineRule="auto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省级节点与省内各专业网管平台对接定期采集各自域内的非 IT 类资产的网络安全基础信息,实现非 IT 类资产的全覆盖。</w:t>
      </w:r>
    </w:p>
    <w:p w:rsidR="00781775" w:rsidRDefault="009C71A8">
      <w:pPr>
        <w:pStyle w:val="aa"/>
        <w:numPr>
          <w:ilvl w:val="0"/>
          <w:numId w:val="2"/>
        </w:numPr>
        <w:spacing w:line="480" w:lineRule="auto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省内漏扫设备与集团一体化平台互联互通,能够接收集团一体化平台扫描任务并执行;扫描结果能够上传集团一体化平台;漏扫设备与省内资产网络可达。</w:t>
      </w:r>
    </w:p>
    <w:p w:rsidR="00781775" w:rsidRDefault="009C71A8">
      <w:pPr>
        <w:pStyle w:val="aa"/>
        <w:numPr>
          <w:ilvl w:val="0"/>
          <w:numId w:val="2"/>
        </w:numPr>
        <w:spacing w:line="480" w:lineRule="auto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构建基于主机的入侵检测系统，实现对所有主机、V</w:t>
      </w:r>
      <w:r>
        <w:rPr>
          <w:rFonts w:ascii="微软雅黑" w:eastAsia="微软雅黑" w:hAnsi="微软雅黑"/>
          <w:sz w:val="22"/>
        </w:rPr>
        <w:t>M</w:t>
      </w:r>
      <w:r>
        <w:rPr>
          <w:rFonts w:ascii="微软雅黑" w:eastAsia="微软雅黑" w:hAnsi="微软雅黑" w:hint="eastAsia"/>
          <w:sz w:val="22"/>
        </w:rPr>
        <w:t>实时检测。</w:t>
      </w:r>
    </w:p>
    <w:p w:rsidR="00781775" w:rsidRDefault="009C71A8">
      <w:pPr>
        <w:pStyle w:val="aa"/>
        <w:numPr>
          <w:ilvl w:val="0"/>
          <w:numId w:val="2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结合以上几点，组建完善的终端入侵防护平台，能够实现资产清点、风险发现、入侵检测，确保所有资产安全合规</w:t>
      </w:r>
    </w:p>
    <w:p w:rsidR="00781775" w:rsidRDefault="009C71A8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bookmarkStart w:id="13" w:name="_Toc17756"/>
      <w:r>
        <w:rPr>
          <w:rFonts w:ascii="微软雅黑" w:eastAsia="微软雅黑" w:hAnsi="微软雅黑" w:hint="eastAsia"/>
        </w:rPr>
        <w:t>版本信息</w:t>
      </w:r>
      <w:bookmarkEnd w:id="10"/>
      <w:bookmarkEnd w:id="11"/>
      <w:bookmarkEnd w:id="12"/>
      <w:bookmarkEnd w:id="13"/>
    </w:p>
    <w:p w:rsidR="00781775" w:rsidRDefault="009C71A8">
      <w:pPr>
        <w:rPr>
          <w:rFonts w:ascii="微软雅黑" w:eastAsia="微软雅黑" w:hAnsi="微软雅黑"/>
          <w:sz w:val="22"/>
        </w:rPr>
      </w:pPr>
      <w:bookmarkStart w:id="14" w:name="OLE_LINK28"/>
      <w:r>
        <w:rPr>
          <w:rFonts w:ascii="微软雅黑" w:eastAsia="微软雅黑" w:hAnsi="微软雅黑" w:hint="eastAsia"/>
          <w:sz w:val="22"/>
        </w:rPr>
        <w:t>迭代版本：</w:t>
      </w:r>
      <w:bookmarkEnd w:id="14"/>
      <w:r w:rsidR="00C44739">
        <w:rPr>
          <w:rFonts w:ascii="微软雅黑" w:eastAsia="微软雅黑" w:hAnsi="微软雅黑" w:hint="eastAsia"/>
          <w:sz w:val="22"/>
        </w:rPr>
        <w:t>1.</w:t>
      </w:r>
      <w:r w:rsidR="001A1D00">
        <w:rPr>
          <w:rFonts w:ascii="微软雅黑" w:eastAsia="微软雅黑" w:hAnsi="微软雅黑"/>
          <w:sz w:val="22"/>
        </w:rPr>
        <w:t>1.</w:t>
      </w:r>
      <w:r w:rsidR="000D1272">
        <w:rPr>
          <w:rFonts w:ascii="微软雅黑" w:eastAsia="微软雅黑" w:hAnsi="微软雅黑" w:hint="eastAsia"/>
          <w:sz w:val="22"/>
        </w:rPr>
        <w:t>4</w:t>
      </w:r>
    </w:p>
    <w:p w:rsidR="00781775" w:rsidRDefault="009C71A8">
      <w:pPr>
        <w:pStyle w:val="1"/>
        <w:keepLines w:val="0"/>
        <w:widowControl/>
        <w:numPr>
          <w:ilvl w:val="0"/>
          <w:numId w:val="1"/>
        </w:numPr>
        <w:snapToGrid w:val="0"/>
        <w:spacing w:before="240" w:after="240" w:line="240" w:lineRule="auto"/>
        <w:rPr>
          <w:rFonts w:ascii="微软雅黑" w:eastAsia="微软雅黑" w:hAnsi="微软雅黑"/>
        </w:rPr>
      </w:pPr>
      <w:bookmarkStart w:id="15" w:name="_Toc17320"/>
      <w:bookmarkStart w:id="16" w:name="_Toc3276"/>
      <w:bookmarkStart w:id="17" w:name="_Toc21158"/>
      <w:bookmarkStart w:id="18" w:name="_Toc2338"/>
      <w:r>
        <w:rPr>
          <w:rFonts w:ascii="微软雅黑" w:eastAsia="微软雅黑" w:hAnsi="微软雅黑" w:hint="eastAsia"/>
        </w:rPr>
        <w:t>测试策略</w:t>
      </w:r>
      <w:bookmarkEnd w:id="15"/>
      <w:bookmarkEnd w:id="16"/>
      <w:bookmarkEnd w:id="17"/>
      <w:bookmarkEnd w:id="18"/>
    </w:p>
    <w:p w:rsidR="00781775" w:rsidRDefault="009C71A8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bookmarkStart w:id="19" w:name="_Toc10054"/>
      <w:bookmarkStart w:id="20" w:name="_Toc31549"/>
      <w:bookmarkStart w:id="21" w:name="_Toc19067"/>
      <w:bookmarkStart w:id="22" w:name="_Toc18479"/>
      <w:r>
        <w:rPr>
          <w:rFonts w:ascii="微软雅黑" w:eastAsia="微软雅黑" w:hAnsi="微软雅黑" w:hint="eastAsia"/>
        </w:rPr>
        <w:t>测试投入</w:t>
      </w:r>
      <w:bookmarkEnd w:id="19"/>
      <w:bookmarkEnd w:id="20"/>
      <w:bookmarkEnd w:id="21"/>
      <w:bookmarkEnd w:id="22"/>
    </w:p>
    <w:p w:rsidR="00781775" w:rsidRDefault="009C71A8">
      <w:pPr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测试人员：胡恩平，汪海波，刘孝</w:t>
      </w:r>
    </w:p>
    <w:p w:rsidR="00781775" w:rsidRDefault="009C71A8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测试时间：</w:t>
      </w:r>
      <w:r w:rsidR="00603A4B">
        <w:rPr>
          <w:rFonts w:ascii="微软雅黑" w:eastAsia="微软雅黑" w:hAnsi="微软雅黑" w:hint="eastAsia"/>
          <w:sz w:val="22"/>
        </w:rPr>
        <w:t>2019/6</w:t>
      </w:r>
      <w:r w:rsidR="00C44739">
        <w:rPr>
          <w:rFonts w:ascii="微软雅黑" w:eastAsia="微软雅黑" w:hAnsi="微软雅黑" w:hint="eastAsia"/>
          <w:sz w:val="22"/>
        </w:rPr>
        <w:t>/</w:t>
      </w:r>
      <w:r w:rsidR="000D1272">
        <w:rPr>
          <w:rFonts w:ascii="微软雅黑" w:eastAsia="微软雅黑" w:hAnsi="微软雅黑" w:hint="eastAsia"/>
          <w:sz w:val="22"/>
        </w:rPr>
        <w:t>12</w:t>
      </w:r>
      <w:r>
        <w:rPr>
          <w:rFonts w:ascii="微软雅黑" w:eastAsia="微软雅黑" w:hAnsi="微软雅黑" w:hint="eastAsia"/>
          <w:sz w:val="22"/>
        </w:rPr>
        <w:t xml:space="preserve"> —</w:t>
      </w:r>
      <w:r w:rsidR="000D1272">
        <w:rPr>
          <w:rFonts w:ascii="微软雅黑" w:eastAsia="微软雅黑" w:hAnsi="微软雅黑" w:hint="eastAsia"/>
          <w:sz w:val="22"/>
        </w:rPr>
        <w:t xml:space="preserve"> 2019/6/13</w:t>
      </w:r>
    </w:p>
    <w:p w:rsidR="00781775" w:rsidRDefault="009C71A8">
      <w:pPr>
        <w:pStyle w:val="3"/>
        <w:rPr>
          <w:rFonts w:ascii="微软雅黑" w:eastAsia="微软雅黑" w:hAnsi="微软雅黑"/>
        </w:rPr>
      </w:pPr>
      <w:bookmarkStart w:id="23" w:name="_Toc20237"/>
      <w:r>
        <w:rPr>
          <w:rFonts w:ascii="微软雅黑" w:eastAsia="微软雅黑" w:hAnsi="微软雅黑" w:hint="eastAsia"/>
        </w:rPr>
        <w:t>功能测试内容</w:t>
      </w:r>
      <w:bookmarkEnd w:id="23"/>
    </w:p>
    <w:tbl>
      <w:tblPr>
        <w:tblW w:w="14135" w:type="dxa"/>
        <w:tblInd w:w="-3" w:type="dxa"/>
        <w:tblLayout w:type="fixed"/>
        <w:tblLook w:val="04A0" w:firstRow="1" w:lastRow="0" w:firstColumn="1" w:lastColumn="0" w:noHBand="0" w:noVBand="1"/>
      </w:tblPr>
      <w:tblGrid>
        <w:gridCol w:w="1929"/>
        <w:gridCol w:w="2083"/>
        <w:gridCol w:w="2186"/>
        <w:gridCol w:w="4230"/>
        <w:gridCol w:w="1111"/>
        <w:gridCol w:w="1033"/>
        <w:gridCol w:w="1563"/>
      </w:tblGrid>
      <w:tr w:rsidR="00781775" w:rsidTr="00D13FCB">
        <w:trPr>
          <w:trHeight w:val="464"/>
        </w:trPr>
        <w:tc>
          <w:tcPr>
            <w:tcW w:w="1413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</w:tcPr>
          <w:p w:rsidR="00781775" w:rsidRDefault="009C71A8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入侵防护平台测试清单</w:t>
            </w:r>
          </w:p>
        </w:tc>
      </w:tr>
      <w:tr w:rsidR="00781775" w:rsidTr="00D13FCB">
        <w:trPr>
          <w:trHeight w:val="282"/>
        </w:trPr>
        <w:tc>
          <w:tcPr>
            <w:tcW w:w="1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</w:tcPr>
          <w:p w:rsidR="00781775" w:rsidRDefault="009C71A8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模块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</w:tcPr>
          <w:p w:rsidR="00781775" w:rsidRDefault="009C71A8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分类1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</w:tcPr>
          <w:p w:rsidR="00781775" w:rsidRDefault="009C71A8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分类2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</w:tcPr>
          <w:p w:rsidR="00781775" w:rsidRDefault="009C71A8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分类3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</w:tcPr>
          <w:p w:rsidR="00781775" w:rsidRDefault="009C71A8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分类4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</w:tcPr>
          <w:p w:rsidR="00781775" w:rsidRDefault="009C71A8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测试人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</w:tcPr>
          <w:p w:rsidR="00781775" w:rsidRDefault="009C71A8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测试结果</w:t>
            </w:r>
          </w:p>
        </w:tc>
      </w:tr>
      <w:tr w:rsidR="00781775" w:rsidTr="00D13FCB">
        <w:trPr>
          <w:trHeight w:val="311"/>
        </w:trPr>
        <w:tc>
          <w:tcPr>
            <w:tcW w:w="1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775" w:rsidRDefault="009C71A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用户登录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775" w:rsidRDefault="009C71A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密码设置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775" w:rsidRDefault="009C71A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775" w:rsidRDefault="009C71A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775" w:rsidRDefault="009C71A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775" w:rsidRDefault="009C71A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汪海波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775" w:rsidRDefault="009C71A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  <w:r w:rsidR="00D13FC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存在bug</w:t>
            </w:r>
          </w:p>
        </w:tc>
      </w:tr>
      <w:tr w:rsidR="00781775" w:rsidTr="00D13FCB">
        <w:trPr>
          <w:trHeight w:val="311"/>
        </w:trPr>
        <w:tc>
          <w:tcPr>
            <w:tcW w:w="1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775" w:rsidRDefault="009C71A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系统管理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775" w:rsidRDefault="009C71A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用户管理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775" w:rsidRDefault="009C71A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775" w:rsidRDefault="009C71A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775" w:rsidRDefault="009C71A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775" w:rsidRDefault="009C71A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刘孝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1775" w:rsidRDefault="009C71A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  <w:r w:rsidR="00D13FCB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OK</w:t>
            </w:r>
          </w:p>
        </w:tc>
      </w:tr>
      <w:tr w:rsidR="00D13FCB" w:rsidTr="00D13FCB">
        <w:trPr>
          <w:trHeight w:val="311"/>
        </w:trPr>
        <w:tc>
          <w:tcPr>
            <w:tcW w:w="1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系统监控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系统日志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刘孝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OK</w:t>
            </w:r>
          </w:p>
        </w:tc>
      </w:tr>
      <w:tr w:rsidR="00D13FCB" w:rsidTr="00D13FCB">
        <w:trPr>
          <w:trHeight w:val="311"/>
        </w:trPr>
        <w:tc>
          <w:tcPr>
            <w:tcW w:w="1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代理信息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刘孝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OK</w:t>
            </w:r>
          </w:p>
        </w:tc>
      </w:tr>
      <w:tr w:rsidR="00D13FCB" w:rsidTr="00D13FCB">
        <w:trPr>
          <w:trHeight w:val="311"/>
        </w:trPr>
        <w:tc>
          <w:tcPr>
            <w:tcW w:w="19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非IT资产管理</w:t>
            </w:r>
          </w:p>
        </w:tc>
        <w:tc>
          <w:tcPr>
            <w:tcW w:w="208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配置管理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添加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10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</w:tr>
      <w:tr w:rsidR="00D13FCB" w:rsidTr="00D13FCB">
        <w:trPr>
          <w:trHeight w:val="311"/>
        </w:trPr>
        <w:tc>
          <w:tcPr>
            <w:tcW w:w="19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20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修改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10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</w:tr>
      <w:tr w:rsidR="00D13FCB" w:rsidTr="00D13FCB">
        <w:trPr>
          <w:trHeight w:val="311"/>
        </w:trPr>
        <w:tc>
          <w:tcPr>
            <w:tcW w:w="19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20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删除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10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</w:tr>
      <w:tr w:rsidR="00D13FCB" w:rsidTr="00D13FCB">
        <w:trPr>
          <w:trHeight w:val="311"/>
        </w:trPr>
        <w:tc>
          <w:tcPr>
            <w:tcW w:w="19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20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搜索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10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</w:tr>
      <w:tr w:rsidR="00D13FCB" w:rsidTr="00D13FCB">
        <w:trPr>
          <w:trHeight w:val="311"/>
        </w:trPr>
        <w:tc>
          <w:tcPr>
            <w:tcW w:w="19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20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刷新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10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</w:tr>
      <w:tr w:rsidR="00D13FCB" w:rsidTr="00D13FCB">
        <w:trPr>
          <w:trHeight w:val="311"/>
        </w:trPr>
        <w:tc>
          <w:tcPr>
            <w:tcW w:w="19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资产管理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搜索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10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</w:tr>
      <w:tr w:rsidR="00D13FCB" w:rsidTr="00D13FCB">
        <w:trPr>
          <w:trHeight w:val="311"/>
        </w:trPr>
        <w:tc>
          <w:tcPr>
            <w:tcW w:w="1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IT资产管理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</w:tr>
      <w:tr w:rsidR="00D13FCB" w:rsidTr="00D13FCB">
        <w:trPr>
          <w:trHeight w:val="311"/>
        </w:trPr>
        <w:tc>
          <w:tcPr>
            <w:tcW w:w="19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基线信息</w:t>
            </w:r>
          </w:p>
        </w:tc>
        <w:tc>
          <w:tcPr>
            <w:tcW w:w="208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基线信息查看</w:t>
            </w:r>
          </w:p>
        </w:tc>
        <w:tc>
          <w:tcPr>
            <w:tcW w:w="21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检查对象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Windows server 2008 R2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系统信息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刘孝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OK</w:t>
            </w:r>
          </w:p>
        </w:tc>
      </w:tr>
      <w:tr w:rsidR="00D13FCB" w:rsidTr="00D13FCB">
        <w:trPr>
          <w:trHeight w:val="311"/>
        </w:trPr>
        <w:tc>
          <w:tcPr>
            <w:tcW w:w="19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0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42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Redhat（cent os 7、cent os6.7）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系统信息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汪海波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存在bug</w:t>
            </w:r>
          </w:p>
        </w:tc>
      </w:tr>
      <w:tr w:rsidR="00D13FCB" w:rsidTr="00D13FCB">
        <w:trPr>
          <w:trHeight w:val="311"/>
        </w:trPr>
        <w:tc>
          <w:tcPr>
            <w:tcW w:w="19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0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42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oracle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汪海波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存在bug</w:t>
            </w:r>
          </w:p>
        </w:tc>
      </w:tr>
      <w:tr w:rsidR="00D13FCB" w:rsidTr="00D13FCB">
        <w:trPr>
          <w:trHeight w:val="311"/>
        </w:trPr>
        <w:tc>
          <w:tcPr>
            <w:tcW w:w="19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0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42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mysql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汪海波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OK</w:t>
            </w:r>
          </w:p>
        </w:tc>
      </w:tr>
      <w:tr w:rsidR="00D13FCB" w:rsidTr="00D13FCB">
        <w:trPr>
          <w:trHeight w:val="311"/>
        </w:trPr>
        <w:tc>
          <w:tcPr>
            <w:tcW w:w="19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0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42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tomcat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汪海波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OK</w:t>
            </w:r>
          </w:p>
        </w:tc>
      </w:tr>
      <w:tr w:rsidR="00D13FCB" w:rsidTr="00D13FCB">
        <w:trPr>
          <w:trHeight w:val="311"/>
        </w:trPr>
        <w:tc>
          <w:tcPr>
            <w:tcW w:w="19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0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42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nginx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汪海波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存在bug</w:t>
            </w:r>
          </w:p>
        </w:tc>
      </w:tr>
      <w:tr w:rsidR="00D13FCB" w:rsidTr="00D13FCB">
        <w:trPr>
          <w:trHeight w:val="311"/>
        </w:trPr>
        <w:tc>
          <w:tcPr>
            <w:tcW w:w="1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漏洞库管理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刘孝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OK</w:t>
            </w:r>
          </w:p>
        </w:tc>
      </w:tr>
      <w:tr w:rsidR="00D13FCB" w:rsidTr="00D13FCB">
        <w:trPr>
          <w:trHeight w:val="311"/>
        </w:trPr>
        <w:tc>
          <w:tcPr>
            <w:tcW w:w="19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漏扫设备管理</w:t>
            </w:r>
          </w:p>
        </w:tc>
        <w:tc>
          <w:tcPr>
            <w:tcW w:w="208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设备管理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添加设备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10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</w:tr>
      <w:tr w:rsidR="00D13FCB" w:rsidTr="00D13FCB">
        <w:trPr>
          <w:trHeight w:val="311"/>
        </w:trPr>
        <w:tc>
          <w:tcPr>
            <w:tcW w:w="19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20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搜索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10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</w:tr>
      <w:tr w:rsidR="00D13FCB" w:rsidTr="00D13FCB">
        <w:trPr>
          <w:trHeight w:val="311"/>
        </w:trPr>
        <w:tc>
          <w:tcPr>
            <w:tcW w:w="19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208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任务管理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添加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10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</w:tr>
      <w:tr w:rsidR="00D13FCB" w:rsidTr="00D13FCB">
        <w:trPr>
          <w:trHeight w:val="311"/>
        </w:trPr>
        <w:tc>
          <w:tcPr>
            <w:tcW w:w="19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20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启动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10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</w:tr>
      <w:tr w:rsidR="00D13FCB" w:rsidTr="00D13FCB">
        <w:trPr>
          <w:trHeight w:val="311"/>
        </w:trPr>
        <w:tc>
          <w:tcPr>
            <w:tcW w:w="19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20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删除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10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</w:tr>
      <w:tr w:rsidR="00D13FCB" w:rsidTr="00D13FCB">
        <w:trPr>
          <w:trHeight w:val="311"/>
        </w:trPr>
        <w:tc>
          <w:tcPr>
            <w:tcW w:w="19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20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刷新表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10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</w:tr>
      <w:tr w:rsidR="00D13FCB" w:rsidTr="00D13FCB">
        <w:trPr>
          <w:trHeight w:val="311"/>
        </w:trPr>
        <w:tc>
          <w:tcPr>
            <w:tcW w:w="19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20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结果导出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10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</w:tr>
      <w:tr w:rsidR="00D13FCB" w:rsidTr="00D13FCB">
        <w:trPr>
          <w:trHeight w:val="311"/>
        </w:trPr>
        <w:tc>
          <w:tcPr>
            <w:tcW w:w="19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20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搜索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10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</w:tr>
      <w:tr w:rsidR="00D13FCB" w:rsidTr="00D13FCB">
        <w:trPr>
          <w:trHeight w:val="311"/>
        </w:trPr>
        <w:tc>
          <w:tcPr>
            <w:tcW w:w="19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20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刷新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10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</w:tr>
      <w:tr w:rsidR="00D13FCB" w:rsidTr="00D13FCB">
        <w:trPr>
          <w:trHeight w:val="311"/>
        </w:trPr>
        <w:tc>
          <w:tcPr>
            <w:tcW w:w="19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HIDS日志管理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用户会话日志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胡恩平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OK</w:t>
            </w:r>
          </w:p>
        </w:tc>
      </w:tr>
      <w:tr w:rsidR="00D13FCB" w:rsidTr="00D13FCB">
        <w:trPr>
          <w:trHeight w:val="311"/>
        </w:trPr>
        <w:tc>
          <w:tcPr>
            <w:tcW w:w="19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文件检测日志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胡恩平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存在bug</w:t>
            </w:r>
          </w:p>
        </w:tc>
      </w:tr>
      <w:tr w:rsidR="00D13FCB" w:rsidTr="00D13FCB">
        <w:trPr>
          <w:trHeight w:val="311"/>
        </w:trPr>
        <w:tc>
          <w:tcPr>
            <w:tcW w:w="19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软件包变更日志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胡恩平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OK</w:t>
            </w:r>
          </w:p>
        </w:tc>
      </w:tr>
      <w:tr w:rsidR="00D13FCB" w:rsidTr="00D13FCB">
        <w:trPr>
          <w:trHeight w:val="311"/>
        </w:trPr>
        <w:tc>
          <w:tcPr>
            <w:tcW w:w="19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恶意软件检测日志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胡恩平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OK</w:t>
            </w:r>
          </w:p>
        </w:tc>
      </w:tr>
      <w:tr w:rsidR="00D13FCB" w:rsidTr="00D13FCB">
        <w:trPr>
          <w:trHeight w:val="311"/>
        </w:trPr>
        <w:tc>
          <w:tcPr>
            <w:tcW w:w="19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监控与分析日志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胡恩平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OK</w:t>
            </w:r>
          </w:p>
        </w:tc>
      </w:tr>
      <w:tr w:rsidR="00D13FCB" w:rsidTr="00D13FCB">
        <w:trPr>
          <w:trHeight w:val="311"/>
        </w:trPr>
        <w:tc>
          <w:tcPr>
            <w:tcW w:w="19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用户审计日志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胡恩平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OK</w:t>
            </w:r>
          </w:p>
        </w:tc>
      </w:tr>
      <w:tr w:rsidR="00D13FCB" w:rsidTr="00D13FCB">
        <w:trPr>
          <w:trHeight w:val="311"/>
        </w:trPr>
        <w:tc>
          <w:tcPr>
            <w:tcW w:w="192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A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gent配置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告警邮件配置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刘孝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OK</w:t>
            </w:r>
          </w:p>
        </w:tc>
      </w:tr>
      <w:tr w:rsidR="00D13FCB" w:rsidTr="00D13FCB">
        <w:trPr>
          <w:trHeight w:val="311"/>
        </w:trPr>
        <w:tc>
          <w:tcPr>
            <w:tcW w:w="19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文件完整性配置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胡恩平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存在bug</w:t>
            </w:r>
          </w:p>
        </w:tc>
      </w:tr>
      <w:tr w:rsidR="00D13FCB" w:rsidTr="00D13FCB">
        <w:trPr>
          <w:trHeight w:val="311"/>
        </w:trPr>
        <w:tc>
          <w:tcPr>
            <w:tcW w:w="19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代理告警配置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汪海波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ind w:firstLineChars="100" w:firstLine="22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OK</w:t>
            </w:r>
          </w:p>
        </w:tc>
      </w:tr>
      <w:tr w:rsidR="00D13FCB" w:rsidTr="00D13FCB">
        <w:trPr>
          <w:trHeight w:val="311"/>
        </w:trPr>
        <w:tc>
          <w:tcPr>
            <w:tcW w:w="19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用户黑名单告警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胡恩平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OK</w:t>
            </w:r>
          </w:p>
        </w:tc>
      </w:tr>
      <w:tr w:rsidR="00D13FCB" w:rsidTr="00D13FCB">
        <w:trPr>
          <w:trHeight w:val="311"/>
        </w:trPr>
        <w:tc>
          <w:tcPr>
            <w:tcW w:w="19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Agent守护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刘孝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OK</w:t>
            </w:r>
          </w:p>
        </w:tc>
      </w:tr>
      <w:tr w:rsidR="00D13FCB" w:rsidTr="00D13FCB">
        <w:trPr>
          <w:trHeight w:val="311"/>
        </w:trPr>
        <w:tc>
          <w:tcPr>
            <w:tcW w:w="192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H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ids可视化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HIDS图表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胡恩平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OK</w:t>
            </w:r>
          </w:p>
        </w:tc>
      </w:tr>
      <w:tr w:rsidR="00D13FCB" w:rsidTr="00D13FCB">
        <w:trPr>
          <w:trHeight w:val="311"/>
        </w:trPr>
        <w:tc>
          <w:tcPr>
            <w:tcW w:w="19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K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ibana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胡恩平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OK</w:t>
            </w:r>
          </w:p>
        </w:tc>
      </w:tr>
      <w:tr w:rsidR="00D13FCB" w:rsidTr="00D13FCB">
        <w:trPr>
          <w:trHeight w:val="311"/>
        </w:trPr>
        <w:tc>
          <w:tcPr>
            <w:tcW w:w="19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PCI-DSS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胡恩平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OK</w:t>
            </w:r>
          </w:p>
        </w:tc>
      </w:tr>
      <w:tr w:rsidR="00D13FCB" w:rsidTr="00D13FCB">
        <w:trPr>
          <w:trHeight w:val="311"/>
        </w:trPr>
        <w:tc>
          <w:tcPr>
            <w:tcW w:w="19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报表导出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胡恩平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OK</w:t>
            </w:r>
          </w:p>
        </w:tc>
      </w:tr>
      <w:tr w:rsidR="00D13FCB" w:rsidTr="00D13FCB">
        <w:trPr>
          <w:trHeight w:val="311"/>
        </w:trPr>
        <w:tc>
          <w:tcPr>
            <w:tcW w:w="19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HIDS漏扫管理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本地漏洞扫描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汪海波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存在bug</w:t>
            </w:r>
          </w:p>
        </w:tc>
      </w:tr>
      <w:tr w:rsidR="00D13FCB" w:rsidTr="00D13FCB">
        <w:trPr>
          <w:trHeight w:val="311"/>
        </w:trPr>
        <w:tc>
          <w:tcPr>
            <w:tcW w:w="19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HIDS漏扫结果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选择查看agent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汪海波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FCB" w:rsidRDefault="00D13FCB" w:rsidP="00D13FCB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存在bug</w:t>
            </w:r>
          </w:p>
        </w:tc>
      </w:tr>
    </w:tbl>
    <w:p w:rsidR="00781775" w:rsidRDefault="00781775">
      <w:pPr>
        <w:rPr>
          <w:rFonts w:ascii="微软雅黑" w:eastAsia="微软雅黑" w:hAnsi="微软雅黑"/>
        </w:rPr>
      </w:pPr>
    </w:p>
    <w:p w:rsidR="00781775" w:rsidRDefault="009C71A8">
      <w:pPr>
        <w:pStyle w:val="1"/>
        <w:rPr>
          <w:rFonts w:ascii="微软雅黑" w:eastAsia="微软雅黑" w:hAnsi="微软雅黑"/>
        </w:rPr>
      </w:pPr>
      <w:bookmarkStart w:id="24" w:name="_Toc10365"/>
      <w:r>
        <w:rPr>
          <w:rFonts w:ascii="微软雅黑" w:eastAsia="微软雅黑" w:hAnsi="微软雅黑" w:hint="eastAsia"/>
        </w:rPr>
        <w:t>缺陷分析</w:t>
      </w:r>
      <w:bookmarkEnd w:id="24"/>
    </w:p>
    <w:p w:rsidR="00781775" w:rsidRDefault="009C71A8">
      <w:pPr>
        <w:pStyle w:val="2"/>
        <w:rPr>
          <w:rFonts w:ascii="微软雅黑" w:eastAsia="微软雅黑" w:hAnsi="微软雅黑"/>
        </w:rPr>
      </w:pPr>
      <w:bookmarkStart w:id="25" w:name="_Toc3163"/>
      <w:bookmarkStart w:id="26" w:name="_Toc18762"/>
      <w:r>
        <w:rPr>
          <w:rFonts w:ascii="微软雅黑" w:eastAsia="微软雅黑" w:hAnsi="微软雅黑" w:hint="eastAsia"/>
        </w:rPr>
        <w:t>BUG记录</w:t>
      </w:r>
      <w:bookmarkEnd w:id="25"/>
      <w:bookmarkEnd w:id="26"/>
      <w:r>
        <w:rPr>
          <w:rFonts w:ascii="微软雅黑" w:eastAsia="微软雅黑" w:hAnsi="微软雅黑" w:hint="eastAsia"/>
        </w:rPr>
        <w:t>（共</w:t>
      </w:r>
      <w:r w:rsidR="00603A4B">
        <w:rPr>
          <w:rFonts w:ascii="微软雅黑" w:eastAsia="微软雅黑" w:hAnsi="微软雅黑" w:hint="eastAsia"/>
        </w:rPr>
        <w:t>9</w:t>
      </w:r>
      <w:r>
        <w:rPr>
          <w:rFonts w:ascii="微软雅黑" w:eastAsia="微软雅黑" w:hAnsi="微软雅黑" w:hint="eastAsia"/>
        </w:rPr>
        <w:t>个）</w:t>
      </w:r>
    </w:p>
    <w:p w:rsidR="00781775" w:rsidRDefault="009C71A8">
      <w:pPr>
        <w:pStyle w:val="aa"/>
        <w:rPr>
          <w:rStyle w:val="a9"/>
          <w:rFonts w:ascii="微软雅黑" w:eastAsia="微软雅黑" w:hAnsi="微软雅黑"/>
        </w:rPr>
      </w:pPr>
      <w:r>
        <w:rPr>
          <w:rStyle w:val="a9"/>
          <w:rFonts w:ascii="微软雅黑" w:eastAsia="微软雅黑" w:hAnsi="微软雅黑" w:hint="eastAsia"/>
        </w:rPr>
        <w:t>一级bug：</w:t>
      </w:r>
      <w:r w:rsidR="005B1A73">
        <w:rPr>
          <w:rStyle w:val="a9"/>
          <w:rFonts w:ascii="微软雅黑" w:eastAsia="微软雅黑" w:hAnsi="微软雅黑" w:hint="eastAsia"/>
        </w:rPr>
        <w:t>1</w:t>
      </w:r>
      <w:r w:rsidR="00C44739">
        <w:rPr>
          <w:rStyle w:val="a9"/>
          <w:rFonts w:ascii="微软雅黑" w:eastAsia="微软雅黑" w:hAnsi="微软雅黑" w:hint="eastAsia"/>
        </w:rPr>
        <w:t>个</w:t>
      </w:r>
    </w:p>
    <w:p w:rsidR="00781775" w:rsidRPr="00603A4B" w:rsidRDefault="000D1272">
      <w:pPr>
        <w:ind w:firstLineChars="400" w:firstLine="880"/>
        <w:rPr>
          <w:rStyle w:val="a9"/>
          <w:rFonts w:ascii="微软雅黑" w:eastAsia="微软雅黑" w:hAnsi="微软雅黑"/>
          <w:b w:val="0"/>
          <w:szCs w:val="21"/>
        </w:rPr>
      </w:pPr>
      <w:r w:rsidRPr="000D1272">
        <w:rPr>
          <w:rFonts w:ascii="微软雅黑" w:eastAsia="微软雅黑" w:hAnsi="微软雅黑" w:hint="eastAsia"/>
          <w:sz w:val="22"/>
        </w:rPr>
        <w:t>1.</w:t>
      </w:r>
      <w:hyperlink r:id="rId9" w:history="1">
        <w:r w:rsidRPr="000D1272">
          <w:rPr>
            <w:rStyle w:val="ab"/>
            <w:rFonts w:ascii="微软雅黑" w:eastAsia="微软雅黑" w:hAnsi="微软雅黑" w:cs="Helvetica"/>
            <w:color w:val="auto"/>
            <w:sz w:val="22"/>
            <w:u w:val="none"/>
          </w:rPr>
          <w:t>代理信息采集 时而故障，时而正常，重启agent也没用</w:t>
        </w:r>
      </w:hyperlink>
    </w:p>
    <w:p w:rsidR="00781775" w:rsidRPr="00C44739" w:rsidRDefault="009C71A8" w:rsidP="00C44739">
      <w:pPr>
        <w:ind w:firstLine="420"/>
        <w:rPr>
          <w:rStyle w:val="a9"/>
          <w:rFonts w:ascii="微软雅黑" w:eastAsia="微软雅黑" w:hAnsi="微软雅黑"/>
        </w:rPr>
      </w:pPr>
      <w:r w:rsidRPr="00C44739">
        <w:rPr>
          <w:rStyle w:val="a9"/>
          <w:rFonts w:ascii="微软雅黑" w:eastAsia="微软雅黑" w:hAnsi="微软雅黑" w:hint="eastAsia"/>
        </w:rPr>
        <w:t>二级bug：</w:t>
      </w:r>
      <w:r w:rsidR="000D1272">
        <w:rPr>
          <w:rStyle w:val="a9"/>
          <w:rFonts w:ascii="微软雅黑" w:eastAsia="微软雅黑" w:hAnsi="微软雅黑" w:hint="eastAsia"/>
        </w:rPr>
        <w:t>4</w:t>
      </w:r>
      <w:r w:rsidR="00C44739" w:rsidRPr="00C44739">
        <w:rPr>
          <w:rStyle w:val="a9"/>
          <w:rFonts w:ascii="微软雅黑" w:eastAsia="微软雅黑" w:hAnsi="微软雅黑" w:hint="eastAsia"/>
        </w:rPr>
        <w:t>个</w:t>
      </w:r>
    </w:p>
    <w:p w:rsidR="00C44739" w:rsidRPr="000D1272" w:rsidRDefault="00C44739" w:rsidP="00C44739">
      <w:pPr>
        <w:pStyle w:val="aa"/>
        <w:ind w:left="851" w:firstLineChars="0" w:firstLine="0"/>
        <w:rPr>
          <w:rFonts w:ascii="微软雅黑" w:eastAsia="微软雅黑" w:hAnsi="微软雅黑"/>
          <w:sz w:val="22"/>
        </w:rPr>
      </w:pPr>
      <w:r w:rsidRPr="000D1272">
        <w:rPr>
          <w:rStyle w:val="a9"/>
          <w:rFonts w:ascii="微软雅黑" w:eastAsia="微软雅黑" w:hAnsi="微软雅黑" w:hint="eastAsia"/>
          <w:b w:val="0"/>
          <w:sz w:val="22"/>
        </w:rPr>
        <w:t>1.</w:t>
      </w:r>
      <w:r w:rsidR="001A1D00" w:rsidRPr="000D1272">
        <w:rPr>
          <w:rFonts w:ascii="微软雅黑" w:eastAsia="微软雅黑" w:hAnsi="微软雅黑"/>
          <w:sz w:val="22"/>
        </w:rPr>
        <w:t xml:space="preserve"> </w:t>
      </w:r>
      <w:hyperlink r:id="rId10" w:history="1">
        <w:r w:rsidR="000D1272" w:rsidRPr="000D1272">
          <w:rPr>
            <w:rStyle w:val="ab"/>
            <w:rFonts w:ascii="微软雅黑" w:eastAsia="微软雅黑" w:hAnsi="微软雅黑" w:cs="Helvetica"/>
            <w:color w:val="auto"/>
            <w:sz w:val="22"/>
            <w:u w:val="none"/>
          </w:rPr>
          <w:t>用户登录告警名单中，添加告警名单，没有对输入框进行特殊符号限制，空格和代码"&lt;/br&gt;"可以被保存和编译</w:t>
        </w:r>
      </w:hyperlink>
      <w:r w:rsidRPr="000D1272">
        <w:rPr>
          <w:rFonts w:ascii="微软雅黑" w:eastAsia="微软雅黑" w:hAnsi="微软雅黑" w:hint="eastAsia"/>
          <w:sz w:val="22"/>
        </w:rPr>
        <w:t>；</w:t>
      </w:r>
    </w:p>
    <w:p w:rsidR="00C44739" w:rsidRPr="000D1272" w:rsidRDefault="00C44739" w:rsidP="00C44739">
      <w:pPr>
        <w:pStyle w:val="aa"/>
        <w:ind w:left="851" w:firstLineChars="0" w:firstLine="0"/>
        <w:rPr>
          <w:rStyle w:val="a9"/>
          <w:rFonts w:ascii="微软雅黑" w:eastAsia="微软雅黑" w:hAnsi="微软雅黑"/>
          <w:b w:val="0"/>
          <w:sz w:val="22"/>
        </w:rPr>
      </w:pPr>
      <w:r w:rsidRPr="000D1272">
        <w:rPr>
          <w:rStyle w:val="a9"/>
          <w:rFonts w:ascii="微软雅黑" w:eastAsia="微软雅黑" w:hAnsi="微软雅黑" w:hint="eastAsia"/>
          <w:b w:val="0"/>
          <w:sz w:val="22"/>
        </w:rPr>
        <w:t>2.</w:t>
      </w:r>
      <w:r w:rsidRPr="000D1272">
        <w:rPr>
          <w:rStyle w:val="a9"/>
          <w:rFonts w:ascii="微软雅黑" w:eastAsia="微软雅黑" w:hAnsi="微软雅黑"/>
          <w:b w:val="0"/>
          <w:sz w:val="22"/>
        </w:rPr>
        <w:t xml:space="preserve"> </w:t>
      </w:r>
      <w:hyperlink r:id="rId11" w:history="1">
        <w:r w:rsidR="000D1272" w:rsidRPr="000D1272">
          <w:rPr>
            <w:rStyle w:val="ab"/>
            <w:rFonts w:ascii="微软雅黑" w:eastAsia="微软雅黑" w:hAnsi="微软雅黑" w:cs="Helvetica"/>
            <w:color w:val="auto"/>
            <w:sz w:val="22"/>
            <w:u w:val="none"/>
          </w:rPr>
          <w:t>文件完整性配置Linux机器下的检测路径，启用后无法收到告警邮件，文件检测日志也没有记录</w:t>
        </w:r>
      </w:hyperlink>
      <w:r w:rsidRPr="000D1272">
        <w:rPr>
          <w:rStyle w:val="a9"/>
          <w:rFonts w:ascii="微软雅黑" w:eastAsia="微软雅黑" w:hAnsi="微软雅黑" w:hint="eastAsia"/>
          <w:b w:val="0"/>
          <w:sz w:val="22"/>
        </w:rPr>
        <w:t>；</w:t>
      </w:r>
    </w:p>
    <w:p w:rsidR="00C44739" w:rsidRPr="000D1272" w:rsidRDefault="00C44739" w:rsidP="00603A4B">
      <w:pPr>
        <w:pStyle w:val="aa"/>
        <w:ind w:left="851" w:firstLineChars="0" w:firstLine="0"/>
        <w:rPr>
          <w:rStyle w:val="a9"/>
          <w:rFonts w:ascii="微软雅黑" w:eastAsia="微软雅黑" w:hAnsi="微软雅黑"/>
          <w:b w:val="0"/>
          <w:sz w:val="22"/>
        </w:rPr>
      </w:pPr>
      <w:r w:rsidRPr="000D1272">
        <w:rPr>
          <w:rStyle w:val="a9"/>
          <w:rFonts w:ascii="微软雅黑" w:eastAsia="微软雅黑" w:hAnsi="微软雅黑" w:hint="eastAsia"/>
          <w:b w:val="0"/>
          <w:sz w:val="22"/>
        </w:rPr>
        <w:t>3.</w:t>
      </w:r>
      <w:r w:rsidRPr="000D1272">
        <w:rPr>
          <w:rStyle w:val="a9"/>
          <w:rFonts w:ascii="微软雅黑" w:eastAsia="微软雅黑" w:hAnsi="微软雅黑"/>
          <w:b w:val="0"/>
          <w:sz w:val="22"/>
        </w:rPr>
        <w:t xml:space="preserve"> </w:t>
      </w:r>
      <w:hyperlink r:id="rId12" w:history="1">
        <w:r w:rsidR="000D1272" w:rsidRPr="000D1272">
          <w:rPr>
            <w:rStyle w:val="ab"/>
            <w:rFonts w:ascii="微软雅黑" w:eastAsia="微软雅黑" w:hAnsi="微软雅黑" w:cs="Helvetica"/>
            <w:color w:val="auto"/>
            <w:sz w:val="22"/>
            <w:u w:val="none"/>
          </w:rPr>
          <w:t>文件完整性配置Windows注册表检测路径，无法收到告警邮件，文件检测日志也没有生成</w:t>
        </w:r>
      </w:hyperlink>
      <w:r w:rsidRPr="000D1272">
        <w:rPr>
          <w:rStyle w:val="a9"/>
          <w:rFonts w:ascii="微软雅黑" w:eastAsia="微软雅黑" w:hAnsi="微软雅黑" w:hint="eastAsia"/>
          <w:b w:val="0"/>
          <w:sz w:val="22"/>
        </w:rPr>
        <w:t>；</w:t>
      </w:r>
      <w:r w:rsidR="00603A4B" w:rsidRPr="000D1272">
        <w:rPr>
          <w:rStyle w:val="a9"/>
          <w:rFonts w:ascii="微软雅黑" w:eastAsia="微软雅黑" w:hAnsi="微软雅黑"/>
          <w:b w:val="0"/>
          <w:sz w:val="22"/>
        </w:rPr>
        <w:t xml:space="preserve"> </w:t>
      </w:r>
    </w:p>
    <w:p w:rsidR="000D1272" w:rsidRPr="000D1272" w:rsidRDefault="000D1272" w:rsidP="00603A4B">
      <w:pPr>
        <w:pStyle w:val="aa"/>
        <w:ind w:left="851" w:firstLineChars="0" w:firstLine="0"/>
        <w:rPr>
          <w:rStyle w:val="a9"/>
          <w:rFonts w:ascii="微软雅黑" w:eastAsia="微软雅黑" w:hAnsi="微软雅黑"/>
          <w:b w:val="0"/>
          <w:sz w:val="22"/>
        </w:rPr>
      </w:pPr>
      <w:r w:rsidRPr="000D1272">
        <w:rPr>
          <w:rStyle w:val="a9"/>
          <w:rFonts w:ascii="微软雅黑" w:eastAsia="微软雅黑" w:hAnsi="微软雅黑" w:hint="eastAsia"/>
          <w:b w:val="0"/>
          <w:sz w:val="22"/>
        </w:rPr>
        <w:t>4.</w:t>
      </w:r>
      <w:r w:rsidRPr="000D1272">
        <w:rPr>
          <w:rStyle w:val="a9"/>
          <w:rFonts w:ascii="微软雅黑" w:eastAsia="微软雅黑" w:hAnsi="微软雅黑"/>
          <w:b w:val="0"/>
          <w:sz w:val="22"/>
        </w:rPr>
        <w:t xml:space="preserve"> </w:t>
      </w:r>
      <w:hyperlink r:id="rId13" w:history="1">
        <w:r w:rsidRPr="000D1272">
          <w:rPr>
            <w:rStyle w:val="ab"/>
            <w:rFonts w:ascii="微软雅黑" w:eastAsia="微软雅黑" w:hAnsi="微软雅黑" w:cs="Helvetica"/>
            <w:color w:val="auto"/>
            <w:sz w:val="22"/>
            <w:u w:val="none"/>
          </w:rPr>
          <w:t>文件完整性配置windows文件目录检测，保存启用之后，无法收到告警邮件，也没有相应的文件检测日志记录产生</w:t>
        </w:r>
      </w:hyperlink>
    </w:p>
    <w:p w:rsidR="00781775" w:rsidRPr="00765B83" w:rsidRDefault="009C71A8">
      <w:pPr>
        <w:pStyle w:val="aa"/>
        <w:rPr>
          <w:rStyle w:val="a9"/>
          <w:rFonts w:ascii="微软雅黑" w:eastAsia="微软雅黑" w:hAnsi="微软雅黑"/>
          <w:szCs w:val="21"/>
        </w:rPr>
      </w:pPr>
      <w:r w:rsidRPr="00765B83">
        <w:rPr>
          <w:rStyle w:val="a9"/>
          <w:rFonts w:ascii="微软雅黑" w:eastAsia="微软雅黑" w:hAnsi="微软雅黑" w:hint="eastAsia"/>
          <w:szCs w:val="21"/>
        </w:rPr>
        <w:t>三级bug：</w:t>
      </w:r>
      <w:r w:rsidR="000D1272">
        <w:rPr>
          <w:rStyle w:val="a9"/>
          <w:rFonts w:ascii="微软雅黑" w:eastAsia="微软雅黑" w:hAnsi="微软雅黑" w:hint="eastAsia"/>
          <w:szCs w:val="21"/>
        </w:rPr>
        <w:t>4</w:t>
      </w:r>
      <w:r w:rsidR="001A1D00">
        <w:rPr>
          <w:rStyle w:val="a9"/>
          <w:rFonts w:ascii="微软雅黑" w:eastAsia="微软雅黑" w:hAnsi="微软雅黑" w:hint="eastAsia"/>
          <w:szCs w:val="21"/>
        </w:rPr>
        <w:t>个</w:t>
      </w:r>
    </w:p>
    <w:p w:rsidR="00781775" w:rsidRPr="000D1272" w:rsidRDefault="00C44739" w:rsidP="00C44739">
      <w:pPr>
        <w:pStyle w:val="aa"/>
        <w:ind w:left="851" w:firstLineChars="0" w:firstLine="0"/>
        <w:rPr>
          <w:rFonts w:ascii="微软雅黑" w:eastAsia="微软雅黑" w:hAnsi="微软雅黑"/>
          <w:sz w:val="22"/>
        </w:rPr>
      </w:pPr>
      <w:r w:rsidRPr="000D1272">
        <w:rPr>
          <w:rFonts w:ascii="微软雅黑" w:eastAsia="微软雅黑" w:hAnsi="微软雅黑" w:hint="eastAsia"/>
          <w:sz w:val="22"/>
        </w:rPr>
        <w:t>1.</w:t>
      </w:r>
      <w:r w:rsidR="00603A4B" w:rsidRPr="000D1272">
        <w:rPr>
          <w:rFonts w:ascii="微软雅黑" w:eastAsia="微软雅黑" w:hAnsi="微软雅黑"/>
          <w:sz w:val="22"/>
        </w:rPr>
        <w:t xml:space="preserve"> </w:t>
      </w:r>
      <w:hyperlink r:id="rId14" w:history="1">
        <w:r w:rsidR="000D1272" w:rsidRPr="000D1272">
          <w:rPr>
            <w:rStyle w:val="ab"/>
            <w:rFonts w:ascii="微软雅黑" w:eastAsia="微软雅黑" w:hAnsi="微软雅黑" w:cs="Helvetica"/>
            <w:color w:val="auto"/>
            <w:sz w:val="22"/>
            <w:u w:val="none"/>
          </w:rPr>
          <w:t>oracle基线采集 不活动连接时间 与模板不一致</w:t>
        </w:r>
      </w:hyperlink>
    </w:p>
    <w:p w:rsidR="00603A4B" w:rsidRPr="000D1272" w:rsidRDefault="00C44739" w:rsidP="00C44739">
      <w:pPr>
        <w:pStyle w:val="aa"/>
        <w:ind w:left="851" w:firstLineChars="0" w:firstLine="0"/>
        <w:rPr>
          <w:rFonts w:ascii="微软雅黑" w:eastAsia="微软雅黑" w:hAnsi="微软雅黑"/>
          <w:sz w:val="22"/>
        </w:rPr>
      </w:pPr>
      <w:r w:rsidRPr="000D1272">
        <w:rPr>
          <w:rStyle w:val="a9"/>
          <w:rFonts w:ascii="微软雅黑" w:eastAsia="微软雅黑" w:hAnsi="微软雅黑" w:hint="eastAsia"/>
          <w:b w:val="0"/>
          <w:sz w:val="22"/>
        </w:rPr>
        <w:t>2.</w:t>
      </w:r>
      <w:r w:rsidRPr="000D1272">
        <w:rPr>
          <w:rStyle w:val="a9"/>
          <w:rFonts w:ascii="微软雅黑" w:eastAsia="微软雅黑" w:hAnsi="微软雅黑"/>
          <w:b w:val="0"/>
          <w:sz w:val="22"/>
        </w:rPr>
        <w:t xml:space="preserve"> </w:t>
      </w:r>
      <w:hyperlink r:id="rId15" w:history="1">
        <w:r w:rsidR="000D1272" w:rsidRPr="000D1272">
          <w:rPr>
            <w:rStyle w:val="ab"/>
            <w:rFonts w:ascii="微软雅黑" w:eastAsia="微软雅黑" w:hAnsi="微软雅黑" w:cs="Helvetica"/>
            <w:color w:val="auto"/>
            <w:sz w:val="22"/>
            <w:u w:val="none"/>
          </w:rPr>
          <w:t>oracle基线采集 可信IP地址 获取到一个 不达标 与模板要求不符</w:t>
        </w:r>
      </w:hyperlink>
    </w:p>
    <w:p w:rsidR="00CF7DCD" w:rsidRPr="000D1272" w:rsidRDefault="00CF7DCD" w:rsidP="00C44739">
      <w:pPr>
        <w:pStyle w:val="aa"/>
        <w:ind w:left="851" w:firstLineChars="0" w:firstLine="0"/>
        <w:rPr>
          <w:rFonts w:ascii="微软雅黑" w:eastAsia="微软雅黑" w:hAnsi="微软雅黑"/>
          <w:sz w:val="22"/>
        </w:rPr>
      </w:pPr>
      <w:r w:rsidRPr="000D1272">
        <w:rPr>
          <w:rFonts w:ascii="微软雅黑" w:eastAsia="微软雅黑" w:hAnsi="微软雅黑" w:hint="eastAsia"/>
          <w:sz w:val="22"/>
        </w:rPr>
        <w:t>3.</w:t>
      </w:r>
      <w:r w:rsidRPr="000D1272">
        <w:rPr>
          <w:rFonts w:ascii="微软雅黑" w:eastAsia="微软雅黑" w:hAnsi="微软雅黑"/>
          <w:sz w:val="22"/>
        </w:rPr>
        <w:t xml:space="preserve"> </w:t>
      </w:r>
      <w:hyperlink r:id="rId16" w:history="1">
        <w:r w:rsidR="000D1272" w:rsidRPr="000D1272">
          <w:rPr>
            <w:rStyle w:val="ab"/>
            <w:rFonts w:ascii="微软雅黑" w:eastAsia="微软雅黑" w:hAnsi="微软雅黑" w:cs="Helvetica"/>
            <w:color w:val="auto"/>
            <w:sz w:val="22"/>
            <w:u w:val="none"/>
          </w:rPr>
          <w:t>linux基线采集 是否记录行为日志 未获取到信息显示达标</w:t>
        </w:r>
      </w:hyperlink>
    </w:p>
    <w:p w:rsidR="001A1D00" w:rsidRPr="000D1272" w:rsidRDefault="001A1D00" w:rsidP="00C44739">
      <w:pPr>
        <w:pStyle w:val="aa"/>
        <w:ind w:left="851" w:firstLineChars="0" w:firstLine="0"/>
        <w:rPr>
          <w:rFonts w:ascii="微软雅黑" w:eastAsia="微软雅黑" w:hAnsi="微软雅黑"/>
          <w:sz w:val="22"/>
        </w:rPr>
      </w:pPr>
      <w:r w:rsidRPr="000D1272">
        <w:rPr>
          <w:rFonts w:ascii="微软雅黑" w:eastAsia="微软雅黑" w:hAnsi="微软雅黑" w:hint="eastAsia"/>
          <w:sz w:val="22"/>
        </w:rPr>
        <w:t>4.</w:t>
      </w:r>
      <w:r w:rsidRPr="000D1272">
        <w:rPr>
          <w:rFonts w:ascii="微软雅黑" w:eastAsia="微软雅黑" w:hAnsi="微软雅黑"/>
          <w:sz w:val="22"/>
        </w:rPr>
        <w:t xml:space="preserve"> </w:t>
      </w:r>
      <w:hyperlink r:id="rId17" w:history="1">
        <w:r w:rsidR="000D1272" w:rsidRPr="000D1272">
          <w:rPr>
            <w:rStyle w:val="ab"/>
            <w:rFonts w:ascii="微软雅黑" w:eastAsia="微软雅黑" w:hAnsi="微软雅黑" w:cs="Helvetica"/>
            <w:color w:val="auto"/>
            <w:sz w:val="22"/>
            <w:u w:val="none"/>
          </w:rPr>
          <w:t>linux基线采集 是否启用Syslog日志 未获取到信息显示达标</w:t>
        </w:r>
      </w:hyperlink>
    </w:p>
    <w:p w:rsidR="00781775" w:rsidRDefault="009C71A8">
      <w:pPr>
        <w:pStyle w:val="2"/>
        <w:rPr>
          <w:rFonts w:ascii="微软雅黑" w:eastAsia="微软雅黑" w:hAnsi="微软雅黑"/>
        </w:rPr>
      </w:pPr>
      <w:bookmarkStart w:id="27" w:name="_Toc23380"/>
      <w:bookmarkStart w:id="28" w:name="_Toc26424"/>
      <w:bookmarkStart w:id="29" w:name="_Toc349"/>
      <w:bookmarkStart w:id="30" w:name="_Toc7061"/>
      <w:r>
        <w:rPr>
          <w:rFonts w:ascii="微软雅黑" w:eastAsia="微软雅黑" w:hAnsi="微软雅黑" w:hint="eastAsia"/>
        </w:rPr>
        <w:t>版本遗留问题</w:t>
      </w:r>
      <w:bookmarkEnd w:id="27"/>
      <w:bookmarkEnd w:id="28"/>
      <w:bookmarkEnd w:id="29"/>
      <w:bookmarkEnd w:id="30"/>
    </w:p>
    <w:p w:rsidR="00781775" w:rsidRPr="00D13FCB" w:rsidRDefault="009C71A8" w:rsidP="00CF7DCD">
      <w:pPr>
        <w:ind w:firstLine="420"/>
        <w:jc w:val="left"/>
        <w:rPr>
          <w:rFonts w:ascii="微软雅黑" w:eastAsia="微软雅黑" w:hAnsi="微软雅黑"/>
        </w:rPr>
      </w:pPr>
      <w:r w:rsidRPr="00D13FCB">
        <w:rPr>
          <w:rFonts w:ascii="微软雅黑" w:eastAsia="微软雅黑" w:hAnsi="微软雅黑" w:hint="eastAsia"/>
        </w:rPr>
        <w:t>测试后发现：</w:t>
      </w:r>
    </w:p>
    <w:p w:rsidR="00E81EF5" w:rsidRPr="00D13FCB" w:rsidRDefault="00603A4B" w:rsidP="00E81EF5">
      <w:pPr>
        <w:pStyle w:val="aa"/>
        <w:ind w:left="851" w:firstLineChars="0" w:firstLine="0"/>
        <w:jc w:val="left"/>
        <w:rPr>
          <w:rFonts w:ascii="微软雅黑" w:eastAsia="微软雅黑" w:hAnsi="微软雅黑"/>
          <w:szCs w:val="21"/>
        </w:rPr>
      </w:pPr>
      <w:r w:rsidRPr="00D13FCB">
        <w:rPr>
          <w:rFonts w:ascii="微软雅黑" w:eastAsia="微软雅黑" w:hAnsi="微软雅黑" w:hint="eastAsia"/>
          <w:szCs w:val="21"/>
        </w:rPr>
        <w:t>1</w:t>
      </w:r>
      <w:r w:rsidR="00E81EF5" w:rsidRPr="00D13FCB">
        <w:rPr>
          <w:rFonts w:ascii="微软雅黑" w:eastAsia="微软雅黑" w:hAnsi="微软雅黑" w:hint="eastAsia"/>
          <w:szCs w:val="21"/>
        </w:rPr>
        <w:t>.</w:t>
      </w:r>
      <w:hyperlink r:id="rId18" w:history="1">
        <w:r w:rsidR="00E81EF5" w:rsidRPr="00D13FCB">
          <w:rPr>
            <w:rStyle w:val="ab"/>
            <w:rFonts w:ascii="微软雅黑" w:eastAsia="微软雅黑" w:hAnsi="微软雅黑" w:cs="Helvetica"/>
            <w:color w:val="auto"/>
            <w:szCs w:val="21"/>
            <w:u w:val="none"/>
          </w:rPr>
          <w:t>用户管理 admin用户可以同源ip登录</w:t>
        </w:r>
      </w:hyperlink>
      <w:r w:rsidR="00E81EF5" w:rsidRPr="00D13FCB">
        <w:rPr>
          <w:rFonts w:ascii="微软雅黑" w:eastAsia="微软雅黑" w:hAnsi="微软雅黑" w:hint="eastAsia"/>
          <w:szCs w:val="21"/>
        </w:rPr>
        <w:t>（延期处理）</w:t>
      </w:r>
    </w:p>
    <w:p w:rsidR="00E81EF5" w:rsidRPr="00D13FCB" w:rsidRDefault="00603A4B" w:rsidP="00E81EF5">
      <w:pPr>
        <w:pStyle w:val="aa"/>
        <w:ind w:left="851" w:firstLineChars="0" w:firstLine="0"/>
        <w:jc w:val="left"/>
        <w:rPr>
          <w:rFonts w:ascii="微软雅黑" w:eastAsia="微软雅黑" w:hAnsi="微软雅黑"/>
        </w:rPr>
      </w:pPr>
      <w:r w:rsidRPr="00D13FCB">
        <w:rPr>
          <w:rFonts w:ascii="微软雅黑" w:eastAsia="微软雅黑" w:hAnsi="微软雅黑" w:hint="eastAsia"/>
          <w:szCs w:val="21"/>
        </w:rPr>
        <w:t>2</w:t>
      </w:r>
      <w:r w:rsidR="00E81EF5" w:rsidRPr="00D13FCB">
        <w:rPr>
          <w:rFonts w:ascii="微软雅黑" w:eastAsia="微软雅黑" w:hAnsi="微软雅黑" w:hint="eastAsia"/>
          <w:szCs w:val="21"/>
        </w:rPr>
        <w:t>.</w:t>
      </w:r>
      <w:hyperlink r:id="rId19" w:history="1">
        <w:r w:rsidR="00E81EF5" w:rsidRPr="00D13FCB">
          <w:rPr>
            <w:rStyle w:val="ab"/>
            <w:rFonts w:ascii="微软雅黑" w:eastAsia="微软雅黑" w:hAnsi="微软雅黑" w:cs="Helvetica"/>
            <w:color w:val="auto"/>
            <w:szCs w:val="21"/>
            <w:u w:val="none"/>
          </w:rPr>
          <w:t>用户管理 普通用户在登录后被删除不会强制退出，还可以操作</w:t>
        </w:r>
      </w:hyperlink>
      <w:r w:rsidR="00E81EF5" w:rsidRPr="00D13FCB">
        <w:rPr>
          <w:rFonts w:ascii="微软雅黑" w:eastAsia="微软雅黑" w:hAnsi="微软雅黑" w:hint="eastAsia"/>
          <w:szCs w:val="21"/>
        </w:rPr>
        <w:t>（延期处理</w:t>
      </w:r>
      <w:r w:rsidR="00E81EF5" w:rsidRPr="00D13FCB">
        <w:rPr>
          <w:rFonts w:ascii="微软雅黑" w:eastAsia="微软雅黑" w:hAnsi="微软雅黑" w:hint="eastAsia"/>
        </w:rPr>
        <w:t>）</w:t>
      </w:r>
    </w:p>
    <w:p w:rsidR="00781775" w:rsidRDefault="009C71A8">
      <w:pPr>
        <w:pStyle w:val="1"/>
        <w:rPr>
          <w:rFonts w:ascii="微软雅黑" w:eastAsia="微软雅黑" w:hAnsi="微软雅黑"/>
        </w:rPr>
      </w:pPr>
      <w:bookmarkStart w:id="31" w:name="_Toc28758"/>
      <w:r>
        <w:rPr>
          <w:rFonts w:ascii="微软雅黑" w:eastAsia="微软雅黑" w:hAnsi="微软雅黑" w:hint="eastAsia"/>
        </w:rPr>
        <w:t>新增及变动</w:t>
      </w:r>
      <w:bookmarkEnd w:id="31"/>
    </w:p>
    <w:p w:rsidR="00E81EF5" w:rsidRDefault="009C71A8" w:rsidP="00E81EF5">
      <w:pPr>
        <w:pStyle w:val="Command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新增</w:t>
      </w:r>
      <w:r w:rsidR="00E81EF5">
        <w:rPr>
          <w:rFonts w:ascii="微软雅黑" w:eastAsia="微软雅黑" w:hAnsi="微软雅黑"/>
          <w:sz w:val="30"/>
          <w:szCs w:val="30"/>
        </w:rPr>
        <w:t xml:space="preserve">      </w:t>
      </w:r>
    </w:p>
    <w:p w:rsidR="00E81EF5" w:rsidRPr="00E81EF5" w:rsidRDefault="00893B1D" w:rsidP="0080445F">
      <w:pPr>
        <w:pStyle w:val="ItemStep"/>
        <w:ind w:left="984" w:firstLine="0"/>
        <w:rPr>
          <w:rFonts w:ascii="微软雅黑" w:eastAsia="微软雅黑" w:hAnsi="微软雅黑"/>
          <w:szCs w:val="30"/>
          <w:lang w:eastAsia="zh-CN"/>
        </w:rPr>
      </w:pPr>
      <w:r>
        <w:rPr>
          <w:rFonts w:ascii="微软雅黑" w:eastAsia="微软雅黑" w:hAnsi="微软雅黑" w:hint="eastAsia"/>
          <w:szCs w:val="30"/>
          <w:lang w:eastAsia="zh-CN"/>
        </w:rPr>
        <w:t>暂无</w:t>
      </w:r>
    </w:p>
    <w:p w:rsidR="00781775" w:rsidRDefault="009C71A8">
      <w:pPr>
        <w:pStyle w:val="Command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变更</w:t>
      </w:r>
    </w:p>
    <w:p w:rsidR="00781775" w:rsidRDefault="009C7FBD" w:rsidP="00893B1D">
      <w:pPr>
        <w:ind w:firstLineChars="400" w:firstLine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1、漏洞库管理更新了CVE漏洞库包，修复了不断往数据库写数据的bug。</w:t>
      </w:r>
    </w:p>
    <w:p w:rsidR="00781775" w:rsidRDefault="009C71A8">
      <w:pPr>
        <w:pStyle w:val="1"/>
        <w:rPr>
          <w:rFonts w:ascii="微软雅黑" w:eastAsia="微软雅黑" w:hAnsi="微软雅黑"/>
        </w:rPr>
      </w:pPr>
      <w:bookmarkStart w:id="32" w:name="_Toc17757"/>
      <w:bookmarkStart w:id="33" w:name="_Toc13002"/>
      <w:bookmarkStart w:id="34" w:name="_Toc5787"/>
      <w:bookmarkStart w:id="35" w:name="_Toc7068"/>
      <w:r>
        <w:rPr>
          <w:rFonts w:ascii="微软雅黑" w:eastAsia="微软雅黑" w:hAnsi="微软雅黑" w:hint="eastAsia"/>
        </w:rPr>
        <w:t>测试结论</w:t>
      </w:r>
      <w:bookmarkEnd w:id="32"/>
      <w:bookmarkEnd w:id="33"/>
      <w:bookmarkEnd w:id="34"/>
      <w:bookmarkEnd w:id="35"/>
    </w:p>
    <w:p w:rsidR="00FD5A77" w:rsidRDefault="00507FF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765B83"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本轮测试用时</w:t>
      </w:r>
      <w:r w:rsidR="000D1272"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天，共发</w:t>
      </w:r>
      <w:r w:rsidR="00D13FCB">
        <w:rPr>
          <w:rFonts w:ascii="微软雅黑" w:eastAsia="微软雅黑" w:hAnsi="微软雅黑" w:hint="eastAsia"/>
        </w:rPr>
        <w:t>现9个bug</w:t>
      </w:r>
      <w:r w:rsidR="000D1272">
        <w:rPr>
          <w:rFonts w:ascii="微软雅黑" w:eastAsia="微软雅黑" w:hAnsi="微软雅黑" w:hint="eastAsia"/>
        </w:rPr>
        <w:t>，</w:t>
      </w:r>
      <w:r w:rsidR="00D13FCB">
        <w:rPr>
          <w:rFonts w:ascii="微软雅黑" w:eastAsia="微软雅黑" w:hAnsi="微软雅黑" w:hint="eastAsia"/>
        </w:rPr>
        <w:t>bug数量并没有减少，并且</w:t>
      </w:r>
      <w:r w:rsidR="000D1272">
        <w:rPr>
          <w:rFonts w:ascii="微软雅黑" w:eastAsia="微软雅黑" w:hAnsi="微软雅黑" w:hint="eastAsia"/>
        </w:rPr>
        <w:t>发现了一个阻断性bug导致nginx和本地漏扫无法测试</w:t>
      </w:r>
      <w:r w:rsidR="009C7FBD">
        <w:rPr>
          <w:rFonts w:ascii="微软雅黑" w:eastAsia="微软雅黑" w:hAnsi="微软雅黑" w:hint="eastAsia"/>
        </w:rPr>
        <w:t>，希望研发人员能够重视此问题；</w:t>
      </w:r>
      <w:r w:rsidR="00D13FCB">
        <w:rPr>
          <w:rFonts w:ascii="微软雅黑" w:eastAsia="微软雅黑" w:hAnsi="微软雅黑" w:hint="eastAsia"/>
        </w:rPr>
        <w:t>另外，</w:t>
      </w:r>
      <w:r w:rsidR="000D1272">
        <w:rPr>
          <w:rFonts w:ascii="微软雅黑" w:eastAsia="微软雅黑" w:hAnsi="微软雅黑" w:hint="eastAsia"/>
        </w:rPr>
        <w:t>此版本</w:t>
      </w:r>
      <w:r w:rsidR="009C7FBD">
        <w:rPr>
          <w:rFonts w:ascii="微软雅黑" w:eastAsia="微软雅黑" w:hAnsi="微软雅黑" w:hint="eastAsia"/>
        </w:rPr>
        <w:t>hids模块</w:t>
      </w:r>
      <w:r w:rsidR="000D1272">
        <w:rPr>
          <w:rFonts w:ascii="微软雅黑" w:eastAsia="微软雅黑" w:hAnsi="微软雅黑" w:hint="eastAsia"/>
        </w:rPr>
        <w:t>问题较多</w:t>
      </w:r>
      <w:r w:rsidR="00D13FCB">
        <w:rPr>
          <w:rFonts w:ascii="微软雅黑" w:eastAsia="微软雅黑" w:hAnsi="微软雅黑" w:hint="eastAsia"/>
        </w:rPr>
        <w:t>且都是</w:t>
      </w:r>
      <w:r w:rsidR="009C7FBD">
        <w:rPr>
          <w:rFonts w:ascii="微软雅黑" w:eastAsia="微软雅黑" w:hAnsi="微软雅黑" w:hint="eastAsia"/>
        </w:rPr>
        <w:t>重复出现的bug</w:t>
      </w:r>
      <w:r w:rsidR="000D1272">
        <w:rPr>
          <w:rFonts w:ascii="微软雅黑" w:eastAsia="微软雅黑" w:hAnsi="微软雅黑" w:hint="eastAsia"/>
        </w:rPr>
        <w:t>希望研发人员能</w:t>
      </w:r>
      <w:r w:rsidR="009C7FBD">
        <w:rPr>
          <w:rFonts w:ascii="微软雅黑" w:eastAsia="微软雅黑" w:hAnsi="微软雅黑" w:hint="eastAsia"/>
        </w:rPr>
        <w:t>彻底解决</w:t>
      </w:r>
      <w:r w:rsidR="00D13FCB">
        <w:rPr>
          <w:rFonts w:ascii="微软雅黑" w:eastAsia="微软雅黑" w:hAnsi="微软雅黑" w:hint="eastAsia"/>
        </w:rPr>
        <w:t>。</w:t>
      </w:r>
    </w:p>
    <w:p w:rsidR="00687043" w:rsidRDefault="003416C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据沟通，用户登录和管理出现的两个延期处理的3级bug不影响功能使用</w:t>
      </w:r>
      <w:bookmarkStart w:id="36" w:name="_GoBack"/>
      <w:bookmarkEnd w:id="36"/>
      <w:r>
        <w:rPr>
          <w:rFonts w:ascii="微软雅黑" w:eastAsia="微软雅黑" w:hAnsi="微软雅黑" w:hint="eastAsia"/>
        </w:rPr>
        <w:t>和用户体验，故暂时不予解决。</w:t>
      </w:r>
    </w:p>
    <w:p w:rsidR="00311F3D" w:rsidRDefault="00893B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311F3D">
        <w:rPr>
          <w:rFonts w:ascii="微软雅黑" w:eastAsia="微软雅黑" w:hAnsi="微软雅黑" w:hint="eastAsia"/>
        </w:rPr>
        <w:t>本轮测试结束，以上测试发现和结论，请相关人员查看！</w:t>
      </w:r>
    </w:p>
    <w:sectPr w:rsidR="00311F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21B5" w:rsidRDefault="002B21B5" w:rsidP="00765B83">
      <w:r>
        <w:separator/>
      </w:r>
    </w:p>
  </w:endnote>
  <w:endnote w:type="continuationSeparator" w:id="0">
    <w:p w:rsidR="002B21B5" w:rsidRDefault="002B21B5" w:rsidP="00765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21B5" w:rsidRDefault="002B21B5" w:rsidP="00765B83">
      <w:r>
        <w:separator/>
      </w:r>
    </w:p>
  </w:footnote>
  <w:footnote w:type="continuationSeparator" w:id="0">
    <w:p w:rsidR="002B21B5" w:rsidRDefault="002B21B5" w:rsidP="00765B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06B4B"/>
    <w:multiLevelType w:val="multilevel"/>
    <w:tmpl w:val="03406B4B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3BC1125"/>
    <w:multiLevelType w:val="multilevel"/>
    <w:tmpl w:val="3334B22E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cs="Arial" w:hint="default"/>
        <w:b w:val="0"/>
        <w:bCs/>
        <w:i w:val="0"/>
        <w:iCs w:val="0"/>
        <w:caps w:val="0"/>
        <w:strike w:val="0"/>
        <w:dstrike w:val="0"/>
        <w:vanish w:val="0"/>
        <w:color w:val="800000"/>
        <w:sz w:val="36"/>
        <w:szCs w:val="48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eastAsia="黑体" w:hAnsi="Arial" w:cs="Arial" w:hint="default"/>
        <w:b w:val="0"/>
        <w:bCs/>
        <w:i w:val="0"/>
        <w:iCs w:val="0"/>
        <w:caps w:val="0"/>
        <w:strike w:val="0"/>
        <w:dstrike w:val="0"/>
        <w:vanish w:val="0"/>
        <w:color w:val="800000"/>
        <w:sz w:val="30"/>
        <w:szCs w:val="30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eastAsia="黑体" w:hAnsi="Arial" w:cs="Arial" w:hint="default"/>
        <w:b w:val="0"/>
        <w:bCs/>
        <w:i w:val="0"/>
        <w:iCs w:val="0"/>
        <w:caps w:val="0"/>
        <w:strike w:val="0"/>
        <w:dstrike w:val="0"/>
        <w:vanish w:val="0"/>
        <w:color w:val="8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suff w:val="nothing"/>
      <w:lvlText w:val="%4."/>
      <w:lvlJc w:val="left"/>
      <w:pPr>
        <w:ind w:left="227" w:firstLine="624"/>
      </w:pPr>
      <w:rPr>
        <w:rFonts w:asciiTheme="minorHAnsi" w:eastAsiaTheme="minorEastAsia" w:hAnsiTheme="minorHAnsi" w:cstheme="minorBidi"/>
        <w:b w:val="0"/>
        <w:bCs/>
        <w:i w:val="0"/>
        <w:iCs w:val="0"/>
        <w:caps w:val="0"/>
        <w:strike w:val="0"/>
        <w:dstrike w:val="0"/>
        <w:vanish w:val="0"/>
        <w:color w:val="800000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lvlText w:val="(%5)"/>
      <w:lvlJc w:val="left"/>
      <w:pPr>
        <w:tabs>
          <w:tab w:val="left" w:pos="1134"/>
        </w:tabs>
        <w:ind w:left="1134" w:hanging="510"/>
      </w:pPr>
      <w:rPr>
        <w:rFonts w:ascii="Arial" w:eastAsia="宋体" w:hAnsi="Arial" w:hint="default"/>
        <w:b w:val="0"/>
        <w:bCs w:val="0"/>
        <w:i w:val="0"/>
        <w:iCs w:val="0"/>
        <w:color w:val="auto"/>
        <w:sz w:val="21"/>
        <w:szCs w:val="20"/>
        <w:u w:val="none"/>
      </w:rPr>
    </w:lvl>
    <w:lvl w:ilvl="5">
      <w:start w:val="1"/>
      <w:numFmt w:val="decimal"/>
      <w:lvlRestart w:val="0"/>
      <w:isLgl/>
      <w:suff w:val="space"/>
      <w:lvlText w:val="图%6"/>
      <w:lvlJc w:val="left"/>
      <w:pPr>
        <w:ind w:left="0" w:firstLine="624"/>
      </w:pPr>
      <w:rPr>
        <w:rFonts w:ascii="Arial" w:eastAsia="黑体" w:hAnsi="Arial" w:cs="Arial Narrow" w:hint="default"/>
        <w:b w:val="0"/>
        <w:bCs/>
        <w:i w:val="0"/>
        <w:iCs w:val="0"/>
        <w:color w:val="auto"/>
        <w:sz w:val="21"/>
        <w:szCs w:val="20"/>
        <w:u w:val="none"/>
      </w:rPr>
    </w:lvl>
    <w:lvl w:ilvl="6">
      <w:start w:val="1"/>
      <w:numFmt w:val="decimal"/>
      <w:lvlRestart w:val="0"/>
      <w:isLgl/>
      <w:suff w:val="space"/>
      <w:lvlText w:val="表%7"/>
      <w:lvlJc w:val="left"/>
      <w:pPr>
        <w:ind w:left="1134" w:hanging="510"/>
      </w:pPr>
      <w:rPr>
        <w:rFonts w:ascii="Arial" w:eastAsia="黑体" w:hAnsi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1"/>
        <w:szCs w:val="18"/>
        <w:vertAlign w:val="baseline"/>
        <w14:shadow w14:blurRad="0" w14:dist="0" w14:dir="0" w14:sx="0" w14:sy="0" w14:kx="0" w14:ky="0" w14:algn="none">
          <w14:srgbClr w14:val="000000"/>
        </w14:shadow>
      </w:rPr>
    </w:lvl>
    <w:lvl w:ilvl="7">
      <w:start w:val="1"/>
      <w:numFmt w:val="lowerLetter"/>
      <w:lvlRestart w:val="5"/>
      <w:lvlText w:val="%8."/>
      <w:lvlJc w:val="left"/>
      <w:pPr>
        <w:tabs>
          <w:tab w:val="left" w:pos="1418"/>
        </w:tabs>
        <w:ind w:left="1418" w:hanging="284"/>
      </w:pPr>
      <w:rPr>
        <w:rFonts w:ascii="Arial" w:eastAsia="宋体" w:hAnsi="Arial" w:hint="default"/>
        <w:color w:val="auto"/>
        <w:sz w:val="21"/>
        <w:szCs w:val="18"/>
      </w:rPr>
    </w:lvl>
    <w:lvl w:ilvl="8">
      <w:start w:val="1"/>
      <w:numFmt w:val="decimal"/>
      <w:lvlRestart w:val="4"/>
      <w:lvlText w:val="步骤%9"/>
      <w:lvlJc w:val="left"/>
      <w:pPr>
        <w:tabs>
          <w:tab w:val="left" w:pos="737"/>
        </w:tabs>
        <w:ind w:left="737" w:hanging="737"/>
      </w:pPr>
      <w:rPr>
        <w:rFonts w:ascii="Arial" w:eastAsia="宋体" w:hAnsi="Arial" w:cs="Arial" w:hint="default"/>
        <w:b/>
        <w:bCs w:val="0"/>
        <w:i w:val="0"/>
        <w:iCs w:val="0"/>
        <w:caps w:val="0"/>
        <w:strike w:val="0"/>
        <w:dstrike w:val="0"/>
        <w:vanish w:val="0"/>
        <w:color w:val="auto"/>
        <w:sz w:val="21"/>
        <w:szCs w:val="18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2" w15:restartNumberingAfterBreak="0">
    <w:nsid w:val="2E2C0B5C"/>
    <w:multiLevelType w:val="hybridMultilevel"/>
    <w:tmpl w:val="ECD425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9F6572"/>
    <w:multiLevelType w:val="hybridMultilevel"/>
    <w:tmpl w:val="9430A288"/>
    <w:lvl w:ilvl="0" w:tplc="DE364B7E">
      <w:start w:val="1"/>
      <w:numFmt w:val="decimal"/>
      <w:lvlText w:val="%1．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4" w:hanging="420"/>
      </w:pPr>
    </w:lvl>
    <w:lvl w:ilvl="2" w:tplc="0409001B" w:tentative="1">
      <w:start w:val="1"/>
      <w:numFmt w:val="lowerRoman"/>
      <w:lvlText w:val="%3."/>
      <w:lvlJc w:val="right"/>
      <w:pPr>
        <w:ind w:left="1884" w:hanging="420"/>
      </w:pPr>
    </w:lvl>
    <w:lvl w:ilvl="3" w:tplc="0409000F" w:tentative="1">
      <w:start w:val="1"/>
      <w:numFmt w:val="decimal"/>
      <w:lvlText w:val="%4."/>
      <w:lvlJc w:val="left"/>
      <w:pPr>
        <w:ind w:left="2304" w:hanging="420"/>
      </w:pPr>
    </w:lvl>
    <w:lvl w:ilvl="4" w:tplc="04090019" w:tentative="1">
      <w:start w:val="1"/>
      <w:numFmt w:val="lowerLetter"/>
      <w:lvlText w:val="%5)"/>
      <w:lvlJc w:val="left"/>
      <w:pPr>
        <w:ind w:left="2724" w:hanging="420"/>
      </w:pPr>
    </w:lvl>
    <w:lvl w:ilvl="5" w:tplc="0409001B" w:tentative="1">
      <w:start w:val="1"/>
      <w:numFmt w:val="lowerRoman"/>
      <w:lvlText w:val="%6."/>
      <w:lvlJc w:val="right"/>
      <w:pPr>
        <w:ind w:left="3144" w:hanging="420"/>
      </w:pPr>
    </w:lvl>
    <w:lvl w:ilvl="6" w:tplc="0409000F" w:tentative="1">
      <w:start w:val="1"/>
      <w:numFmt w:val="decimal"/>
      <w:lvlText w:val="%7."/>
      <w:lvlJc w:val="left"/>
      <w:pPr>
        <w:ind w:left="3564" w:hanging="420"/>
      </w:pPr>
    </w:lvl>
    <w:lvl w:ilvl="7" w:tplc="04090019" w:tentative="1">
      <w:start w:val="1"/>
      <w:numFmt w:val="lowerLetter"/>
      <w:lvlText w:val="%8)"/>
      <w:lvlJc w:val="left"/>
      <w:pPr>
        <w:ind w:left="3984" w:hanging="420"/>
      </w:pPr>
    </w:lvl>
    <w:lvl w:ilvl="8" w:tplc="0409001B" w:tentative="1">
      <w:start w:val="1"/>
      <w:numFmt w:val="lowerRoman"/>
      <w:lvlText w:val="%9."/>
      <w:lvlJc w:val="right"/>
      <w:pPr>
        <w:ind w:left="4404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989"/>
    <w:rsid w:val="000D1272"/>
    <w:rsid w:val="00170531"/>
    <w:rsid w:val="001A1D00"/>
    <w:rsid w:val="001A57FE"/>
    <w:rsid w:val="001B2F38"/>
    <w:rsid w:val="001D3989"/>
    <w:rsid w:val="00250096"/>
    <w:rsid w:val="002B21B5"/>
    <w:rsid w:val="003005F6"/>
    <w:rsid w:val="00311F3D"/>
    <w:rsid w:val="003416C3"/>
    <w:rsid w:val="00507FFB"/>
    <w:rsid w:val="005B1A73"/>
    <w:rsid w:val="00603A4B"/>
    <w:rsid w:val="00687043"/>
    <w:rsid w:val="00765B83"/>
    <w:rsid w:val="00781775"/>
    <w:rsid w:val="0080445F"/>
    <w:rsid w:val="00814F35"/>
    <w:rsid w:val="0085782A"/>
    <w:rsid w:val="00893B1D"/>
    <w:rsid w:val="009C71A8"/>
    <w:rsid w:val="009C7FBD"/>
    <w:rsid w:val="009E657A"/>
    <w:rsid w:val="00A30F68"/>
    <w:rsid w:val="00AD30D1"/>
    <w:rsid w:val="00AD36BB"/>
    <w:rsid w:val="00B025C9"/>
    <w:rsid w:val="00BB10AA"/>
    <w:rsid w:val="00BD5729"/>
    <w:rsid w:val="00C44739"/>
    <w:rsid w:val="00C83DE2"/>
    <w:rsid w:val="00CF7DCD"/>
    <w:rsid w:val="00D13FCB"/>
    <w:rsid w:val="00E54C36"/>
    <w:rsid w:val="00E81EF5"/>
    <w:rsid w:val="00E8373B"/>
    <w:rsid w:val="00FD5A77"/>
    <w:rsid w:val="42AF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01C170"/>
  <w15:docId w15:val="{5D21CC8E-B93C-4A12-B630-6563BFDDA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iPriority="0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widowControl/>
      <w:autoSpaceDE w:val="0"/>
      <w:autoSpaceDN w:val="0"/>
      <w:adjustRightInd w:val="0"/>
      <w:snapToGrid w:val="0"/>
      <w:spacing w:before="240" w:after="240"/>
      <w:textAlignment w:val="bottom"/>
      <w:outlineLvl w:val="1"/>
    </w:pPr>
    <w:rPr>
      <w:rFonts w:ascii="Arial" w:eastAsia="黑体" w:hAnsi="Arial" w:cs="Arial"/>
      <w:bCs/>
      <w:color w:val="800000"/>
      <w:sz w:val="30"/>
      <w:szCs w:val="44"/>
    </w:rPr>
  </w:style>
  <w:style w:type="paragraph" w:styleId="3">
    <w:name w:val="heading 3"/>
    <w:next w:val="4"/>
    <w:link w:val="30"/>
    <w:uiPriority w:val="99"/>
    <w:qFormat/>
    <w:pPr>
      <w:keepNext/>
      <w:snapToGrid w:val="0"/>
      <w:spacing w:before="240" w:after="240"/>
      <w:textAlignment w:val="baseline"/>
      <w:outlineLvl w:val="2"/>
    </w:pPr>
    <w:rPr>
      <w:rFonts w:ascii="Arial" w:eastAsia="黑体" w:hAnsi="Arial" w:cs="Arial"/>
      <w:bCs/>
      <w:color w:val="800000"/>
      <w:sz w:val="24"/>
      <w:szCs w:val="36"/>
    </w:rPr>
  </w:style>
  <w:style w:type="paragraph" w:styleId="4">
    <w:name w:val="heading 4"/>
    <w:next w:val="a"/>
    <w:link w:val="40"/>
    <w:uiPriority w:val="99"/>
    <w:qFormat/>
    <w:pPr>
      <w:keepNext/>
      <w:spacing w:before="80" w:after="80"/>
      <w:ind w:left="624"/>
      <w:textAlignment w:val="baseline"/>
      <w:outlineLvl w:val="3"/>
    </w:pPr>
    <w:rPr>
      <w:rFonts w:ascii="Arial" w:eastAsia="黑体" w:hAnsi="Arial" w:cs="Arial"/>
      <w:bCs/>
      <w:color w:val="800000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Pr>
      <w:b/>
      <w:bCs/>
    </w:rPr>
  </w:style>
  <w:style w:type="character" w:customStyle="1" w:styleId="a8">
    <w:name w:val="标题 字符"/>
    <w:basedOn w:val="a0"/>
    <w:link w:val="a7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书籍标题1"/>
    <w:basedOn w:val="a0"/>
    <w:uiPriority w:val="33"/>
    <w:qFormat/>
    <w:rPr>
      <w:b/>
      <w:bCs/>
      <w:i/>
      <w:iCs/>
      <w:spacing w:val="5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12">
    <w:name w:val="明显参考1"/>
    <w:basedOn w:val="a0"/>
    <w:uiPriority w:val="32"/>
    <w:qFormat/>
    <w:rPr>
      <w:b/>
      <w:bCs/>
      <w:smallCaps/>
      <w:color w:val="4472C4" w:themeColor="accent1"/>
      <w:spacing w:val="5"/>
    </w:rPr>
  </w:style>
  <w:style w:type="character" w:customStyle="1" w:styleId="10">
    <w:name w:val="标题 1 字符"/>
    <w:basedOn w:val="a0"/>
    <w:link w:val="1"/>
    <w:uiPriority w:val="9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Arial"/>
      <w:bCs/>
      <w:color w:val="800000"/>
      <w:sz w:val="30"/>
      <w:szCs w:val="44"/>
    </w:rPr>
  </w:style>
  <w:style w:type="character" w:customStyle="1" w:styleId="30">
    <w:name w:val="标题 3 字符"/>
    <w:basedOn w:val="a0"/>
    <w:link w:val="3"/>
    <w:uiPriority w:val="99"/>
    <w:rPr>
      <w:rFonts w:ascii="Arial" w:eastAsia="黑体" w:hAnsi="Arial" w:cs="Arial"/>
      <w:bCs/>
      <w:color w:val="800000"/>
      <w:kern w:val="0"/>
      <w:sz w:val="24"/>
      <w:szCs w:val="36"/>
    </w:rPr>
  </w:style>
  <w:style w:type="character" w:customStyle="1" w:styleId="40">
    <w:name w:val="标题 4 字符"/>
    <w:basedOn w:val="a0"/>
    <w:link w:val="4"/>
    <w:uiPriority w:val="99"/>
    <w:rPr>
      <w:rFonts w:ascii="Arial" w:eastAsia="黑体" w:hAnsi="Arial" w:cs="Arial"/>
      <w:bCs/>
      <w:color w:val="800000"/>
      <w:kern w:val="0"/>
    </w:rPr>
  </w:style>
  <w:style w:type="paragraph" w:customStyle="1" w:styleId="INStep">
    <w:name w:val="IN Step"/>
    <w:qFormat/>
    <w:pPr>
      <w:keepLines/>
      <w:tabs>
        <w:tab w:val="left" w:pos="737"/>
      </w:tabs>
      <w:spacing w:before="40" w:after="40"/>
      <w:ind w:left="737" w:hanging="737"/>
      <w:outlineLvl w:val="8"/>
    </w:pPr>
    <w:rPr>
      <w:rFonts w:ascii="Arial" w:hAnsi="Arial" w:cs="Arial"/>
      <w:kern w:val="2"/>
      <w:sz w:val="21"/>
    </w:rPr>
  </w:style>
  <w:style w:type="paragraph" w:customStyle="1" w:styleId="TableDescription">
    <w:name w:val="Table Description"/>
    <w:qFormat/>
    <w:pPr>
      <w:keepNext/>
      <w:keepLines/>
      <w:spacing w:before="80" w:after="80"/>
      <w:ind w:left="1134" w:hanging="510"/>
    </w:pPr>
    <w:rPr>
      <w:rFonts w:ascii="Arial" w:eastAsia="黑体" w:hAnsi="Arial" w:cs="Arial Narrow"/>
      <w:sz w:val="21"/>
    </w:rPr>
  </w:style>
  <w:style w:type="paragraph" w:customStyle="1" w:styleId="FigureDescription">
    <w:name w:val="Figure Description"/>
    <w:next w:val="a"/>
    <w:qFormat/>
    <w:pPr>
      <w:keepNext/>
      <w:keepLines/>
      <w:spacing w:before="80" w:after="80"/>
      <w:ind w:left="624"/>
    </w:pPr>
    <w:rPr>
      <w:rFonts w:ascii="Arial" w:eastAsia="黑体" w:hAnsi="Arial" w:cs="Arial Narrow"/>
      <w:sz w:val="21"/>
    </w:rPr>
  </w:style>
  <w:style w:type="paragraph" w:customStyle="1" w:styleId="ItemStep">
    <w:name w:val="Item Step"/>
    <w:basedOn w:val="a"/>
    <w:qFormat/>
    <w:pPr>
      <w:widowControl/>
      <w:tabs>
        <w:tab w:val="left" w:pos="1134"/>
      </w:tabs>
      <w:spacing w:before="40" w:after="40"/>
      <w:ind w:left="1134" w:hanging="510"/>
      <w:jc w:val="left"/>
      <w:outlineLvl w:val="6"/>
    </w:pPr>
    <w:rPr>
      <w:rFonts w:ascii="Arial" w:eastAsia="宋体" w:hAnsi="Arial" w:cs="Times New Roman"/>
      <w:kern w:val="0"/>
      <w:szCs w:val="24"/>
      <w:lang w:eastAsia="en-US"/>
    </w:rPr>
  </w:style>
  <w:style w:type="paragraph" w:customStyle="1" w:styleId="ItemStep2">
    <w:name w:val="Item Step_2"/>
    <w:qFormat/>
    <w:pPr>
      <w:tabs>
        <w:tab w:val="left" w:pos="1418"/>
      </w:tabs>
      <w:spacing w:before="40" w:after="40"/>
      <w:ind w:left="1418" w:hanging="284"/>
      <w:outlineLvl w:val="7"/>
    </w:pPr>
    <w:rPr>
      <w:rFonts w:ascii="Arial" w:hAnsi="Arial"/>
      <w:sz w:val="21"/>
      <w:lang w:eastAsia="en-US"/>
    </w:rPr>
  </w:style>
  <w:style w:type="paragraph" w:customStyle="1" w:styleId="Command">
    <w:name w:val="Command"/>
    <w:qFormat/>
    <w:pPr>
      <w:keepNext/>
      <w:spacing w:before="80" w:after="80"/>
    </w:pPr>
    <w:rPr>
      <w:rFonts w:ascii="Arial" w:eastAsia="黑体" w:hAnsi="Arial" w:cs="Arial"/>
      <w:bCs/>
      <w:color w:val="800000"/>
      <w:sz w:val="21"/>
      <w:szCs w:val="2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styleId="ab">
    <w:name w:val="Hyperlink"/>
    <w:basedOn w:val="a0"/>
    <w:uiPriority w:val="99"/>
    <w:unhideWhenUsed/>
    <w:rsid w:val="00C44739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765B83"/>
    <w:rPr>
      <w:color w:val="954F72" w:themeColor="followedHyperlink"/>
      <w:u w:val="single"/>
    </w:rPr>
  </w:style>
  <w:style w:type="character" w:customStyle="1" w:styleId="confirm1">
    <w:name w:val="confirm1"/>
    <w:basedOn w:val="a0"/>
    <w:rsid w:val="001A1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192.168.50.196/zentao/bug-view-3480.html" TargetMode="External"/><Relationship Id="rId18" Type="http://schemas.openxmlformats.org/officeDocument/2006/relationships/hyperlink" Target="http://192.168.50.196/zentao/bug-view-3247.html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192.168.50.196/zentao/bug-view-3479.html" TargetMode="External"/><Relationship Id="rId17" Type="http://schemas.openxmlformats.org/officeDocument/2006/relationships/hyperlink" Target="http://192.168.50.196/zentao/bug-view-3470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192.168.50.196/zentao/bug-view-3471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92.168.50.196/zentao/bug-view-3478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192.168.50.196/zentao/bug-view-3472.html" TargetMode="External"/><Relationship Id="rId10" Type="http://schemas.openxmlformats.org/officeDocument/2006/relationships/hyperlink" Target="http://192.168.50.196/zentao/bug-view-3474.html" TargetMode="External"/><Relationship Id="rId19" Type="http://schemas.openxmlformats.org/officeDocument/2006/relationships/hyperlink" Target="http://192.168.50.196/zentao/bug-view-3246.html" TargetMode="External"/><Relationship Id="rId4" Type="http://schemas.openxmlformats.org/officeDocument/2006/relationships/styles" Target="styles.xml"/><Relationship Id="rId9" Type="http://schemas.openxmlformats.org/officeDocument/2006/relationships/hyperlink" Target="http://192.168.50.196/zentao/bug-view-3475.html" TargetMode="External"/><Relationship Id="rId14" Type="http://schemas.openxmlformats.org/officeDocument/2006/relationships/hyperlink" Target="http://192.168.50.196/zentao/bug-view-3473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3774850-0F30-490D-A785-65939DF89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2019-06-13T01:55:00Z</dcterms:created>
  <dcterms:modified xsi:type="dcterms:W3CDTF">2019-06-13T03:07:00Z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