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7060F" w14:textId="77777777" w:rsidR="006C5786" w:rsidRPr="00860B3E" w:rsidRDefault="006C5786" w:rsidP="006C5786">
      <w:pPr>
        <w:pStyle w:val="Ttulo1"/>
        <w:jc w:val="center"/>
        <w:rPr>
          <w:sz w:val="72"/>
          <w:szCs w:val="72"/>
        </w:rPr>
      </w:pPr>
      <w:bookmarkStart w:id="0" w:name="release-sprint-1"/>
    </w:p>
    <w:p w14:paraId="027183DB" w14:textId="77777777" w:rsidR="006C5786" w:rsidRPr="00860B3E" w:rsidRDefault="006C5786" w:rsidP="006C5786">
      <w:pPr>
        <w:pStyle w:val="Ttulo1"/>
        <w:jc w:val="center"/>
        <w:rPr>
          <w:sz w:val="72"/>
          <w:szCs w:val="72"/>
        </w:rPr>
      </w:pPr>
    </w:p>
    <w:p w14:paraId="2F6EF680" w14:textId="77777777" w:rsidR="006C5786" w:rsidRPr="00860B3E" w:rsidRDefault="006C5786" w:rsidP="006C5786">
      <w:pPr>
        <w:pStyle w:val="Ttulo1"/>
        <w:jc w:val="center"/>
        <w:rPr>
          <w:sz w:val="72"/>
          <w:szCs w:val="72"/>
        </w:rPr>
      </w:pPr>
    </w:p>
    <w:p w14:paraId="3AB32902" w14:textId="7F267822" w:rsidR="00CC41FE" w:rsidRPr="00860B3E" w:rsidRDefault="00000000" w:rsidP="006C5786">
      <w:pPr>
        <w:pStyle w:val="Ttulo1"/>
        <w:jc w:val="center"/>
        <w:rPr>
          <w:sz w:val="72"/>
          <w:szCs w:val="72"/>
        </w:rPr>
      </w:pPr>
      <w:proofErr w:type="spellStart"/>
      <w:r w:rsidRPr="00860B3E">
        <w:rPr>
          <w:sz w:val="72"/>
          <w:szCs w:val="72"/>
        </w:rPr>
        <w:t>Release</w:t>
      </w:r>
      <w:proofErr w:type="spellEnd"/>
      <w:r w:rsidRPr="00860B3E">
        <w:rPr>
          <w:sz w:val="72"/>
          <w:szCs w:val="72"/>
        </w:rPr>
        <w:t xml:space="preserve"> Sprint 1</w:t>
      </w:r>
    </w:p>
    <w:p w14:paraId="0CBB368F" w14:textId="77777777" w:rsidR="006C5786" w:rsidRPr="00860B3E" w:rsidRDefault="006C5786" w:rsidP="006C5786">
      <w:pPr>
        <w:pStyle w:val="Textoindependiente"/>
        <w:jc w:val="center"/>
        <w:rPr>
          <w:sz w:val="52"/>
          <w:szCs w:val="52"/>
        </w:rPr>
      </w:pPr>
    </w:p>
    <w:p w14:paraId="07D163F0" w14:textId="77777777" w:rsidR="006C5786" w:rsidRPr="00860B3E" w:rsidRDefault="006C5786" w:rsidP="006C5786">
      <w:pPr>
        <w:pStyle w:val="Textoindependiente"/>
      </w:pPr>
    </w:p>
    <w:p w14:paraId="522DA831" w14:textId="77777777" w:rsidR="006C5786" w:rsidRPr="00860B3E" w:rsidRDefault="006C5786" w:rsidP="006C5786">
      <w:pPr>
        <w:pStyle w:val="Textoindependiente"/>
      </w:pPr>
    </w:p>
    <w:p w14:paraId="45C45A05" w14:textId="77777777" w:rsidR="006C5786" w:rsidRPr="00860B3E" w:rsidRDefault="006C5786" w:rsidP="006C5786">
      <w:pPr>
        <w:pStyle w:val="Textoindependiente"/>
      </w:pPr>
    </w:p>
    <w:p w14:paraId="2C76E2C9" w14:textId="77777777" w:rsidR="006C5786" w:rsidRPr="00860B3E" w:rsidRDefault="006C5786" w:rsidP="006C5786">
      <w:pPr>
        <w:pStyle w:val="Textoindependiente"/>
      </w:pPr>
    </w:p>
    <w:p w14:paraId="76EA24D3" w14:textId="77777777" w:rsidR="006C5786" w:rsidRPr="00860B3E" w:rsidRDefault="006C5786" w:rsidP="006C5786">
      <w:pPr>
        <w:pStyle w:val="Textoindependiente"/>
      </w:pPr>
    </w:p>
    <w:p w14:paraId="7B1D44AD" w14:textId="77777777" w:rsidR="006C5786" w:rsidRPr="00860B3E" w:rsidRDefault="006C5786" w:rsidP="006C5786">
      <w:pPr>
        <w:pStyle w:val="Textoindependiente"/>
      </w:pPr>
    </w:p>
    <w:p w14:paraId="3E4F1F84" w14:textId="77777777" w:rsidR="006C5786" w:rsidRPr="00860B3E" w:rsidRDefault="006C5786" w:rsidP="006C5786">
      <w:pPr>
        <w:pStyle w:val="Textoindependiente"/>
      </w:pPr>
    </w:p>
    <w:p w14:paraId="59FA95D3" w14:textId="77777777" w:rsidR="006C5786" w:rsidRPr="00860B3E" w:rsidRDefault="006C5786" w:rsidP="006C5786">
      <w:pPr>
        <w:pStyle w:val="Textoindependiente"/>
      </w:pPr>
    </w:p>
    <w:p w14:paraId="7F6D830C" w14:textId="77777777" w:rsidR="006C5786" w:rsidRPr="00860B3E" w:rsidRDefault="006C5786" w:rsidP="006C5786">
      <w:pPr>
        <w:pStyle w:val="Textoindependiente"/>
      </w:pPr>
    </w:p>
    <w:p w14:paraId="1089BAFB" w14:textId="77777777" w:rsidR="006C5786" w:rsidRPr="00860B3E" w:rsidRDefault="006C5786" w:rsidP="006C5786">
      <w:pPr>
        <w:pStyle w:val="Textoindependiente"/>
      </w:pPr>
    </w:p>
    <w:p w14:paraId="7FE4CF76" w14:textId="77777777" w:rsidR="006C5786" w:rsidRPr="00860B3E" w:rsidRDefault="006C5786" w:rsidP="006C5786">
      <w:pPr>
        <w:pStyle w:val="Textoindependiente"/>
      </w:pPr>
    </w:p>
    <w:p w14:paraId="38193121" w14:textId="77777777" w:rsidR="006C5786" w:rsidRPr="00860B3E" w:rsidRDefault="006C5786" w:rsidP="006C5786">
      <w:pPr>
        <w:pStyle w:val="Textoindependiente"/>
      </w:pPr>
    </w:p>
    <w:p w14:paraId="1DD293CD" w14:textId="18641FC2" w:rsidR="006C5786" w:rsidRPr="00860B3E" w:rsidRDefault="006C5786" w:rsidP="006C5786">
      <w:pPr>
        <w:pStyle w:val="Textoindependiente"/>
        <w:jc w:val="right"/>
      </w:pPr>
      <w:r w:rsidRPr="00860B3E">
        <w:t>Equipo:     Juan Rodriguez</w:t>
      </w:r>
    </w:p>
    <w:p w14:paraId="63098454" w14:textId="00284DB4" w:rsidR="006C5786" w:rsidRPr="00860B3E" w:rsidRDefault="006C5786" w:rsidP="006C5786">
      <w:pPr>
        <w:pStyle w:val="Textoindependiente"/>
        <w:jc w:val="right"/>
      </w:pPr>
      <w:r w:rsidRPr="00860B3E">
        <w:t xml:space="preserve">                Benjamin Huenupe</w:t>
      </w:r>
    </w:p>
    <w:p w14:paraId="06390E0B" w14:textId="77777777" w:rsidR="00CC41FE" w:rsidRPr="00860B3E" w:rsidRDefault="00000000">
      <w:pPr>
        <w:pStyle w:val="Ttulo2"/>
      </w:pPr>
      <w:bookmarkStart w:id="1" w:name="objetivo-del-sprint"/>
      <w:r w:rsidRPr="00860B3E">
        <w:lastRenderedPageBreak/>
        <w:t>Objetivo del sprint</w:t>
      </w:r>
    </w:p>
    <w:p w14:paraId="16C2EF0E" w14:textId="26A34FF8" w:rsidR="007B49B9" w:rsidRPr="00F6289A" w:rsidRDefault="007B49B9" w:rsidP="007B49B9">
      <w:pPr>
        <w:pStyle w:val="Textoindependiente"/>
        <w:rPr>
          <w:rFonts w:ascii="Times New Roman" w:hAnsi="Times New Roman" w:cs="Times New Roman"/>
        </w:rPr>
      </w:pPr>
      <w:r w:rsidRPr="00F6289A">
        <w:rPr>
          <w:rFonts w:ascii="Times New Roman" w:hAnsi="Times New Roman" w:cs="Times New Roman"/>
        </w:rPr>
        <w:t xml:space="preserve">El primer sprint (11–22 de agosto de 2025) tuvo como objetivo levantar la base técnica y administrativa de </w:t>
      </w:r>
      <w:proofErr w:type="spellStart"/>
      <w:r w:rsidRPr="00F6289A">
        <w:rPr>
          <w:rFonts w:ascii="Times New Roman" w:hAnsi="Times New Roman" w:cs="Times New Roman"/>
        </w:rPr>
        <w:t>CondorShop</w:t>
      </w:r>
      <w:proofErr w:type="spellEnd"/>
      <w:r w:rsidRPr="00F6289A">
        <w:rPr>
          <w:rFonts w:ascii="Times New Roman" w:hAnsi="Times New Roman" w:cs="Times New Roman"/>
        </w:rPr>
        <w:t xml:space="preserve">: definir un catálogo estructurado con categorías jerárquicas y </w:t>
      </w:r>
      <w:proofErr w:type="spellStart"/>
      <w:r w:rsidRPr="00F6289A">
        <w:rPr>
          <w:rFonts w:ascii="Times New Roman" w:hAnsi="Times New Roman" w:cs="Times New Roman"/>
        </w:rPr>
        <w:t>URLs</w:t>
      </w:r>
      <w:proofErr w:type="spellEnd"/>
      <w:r w:rsidRPr="00F6289A">
        <w:rPr>
          <w:rFonts w:ascii="Times New Roman" w:hAnsi="Times New Roman" w:cs="Times New Roman"/>
        </w:rPr>
        <w:t xml:space="preserve"> limpias, habilitar el acceso seguro al panel de administración para gestionar productos, configurar el manejo correcto de secretos y </w:t>
      </w:r>
      <w:proofErr w:type="spellStart"/>
      <w:r w:rsidRPr="00F6289A">
        <w:rPr>
          <w:rFonts w:ascii="Times New Roman" w:hAnsi="Times New Roman" w:cs="Times New Roman"/>
        </w:rPr>
        <w:t>logging</w:t>
      </w:r>
      <w:proofErr w:type="spellEnd"/>
      <w:r w:rsidRPr="00F6289A">
        <w:rPr>
          <w:rFonts w:ascii="Times New Roman" w:hAnsi="Times New Roman" w:cs="Times New Roman"/>
        </w:rPr>
        <w:t xml:space="preserve"> en el </w:t>
      </w:r>
      <w:proofErr w:type="spellStart"/>
      <w:r w:rsidRPr="00F6289A">
        <w:rPr>
          <w:rFonts w:ascii="Times New Roman" w:hAnsi="Times New Roman" w:cs="Times New Roman"/>
        </w:rPr>
        <w:t>backend</w:t>
      </w:r>
      <w:proofErr w:type="spellEnd"/>
      <w:r w:rsidRPr="00F6289A">
        <w:rPr>
          <w:rFonts w:ascii="Times New Roman" w:hAnsi="Times New Roman" w:cs="Times New Roman"/>
        </w:rPr>
        <w:t xml:space="preserve">, y dejar operativo el flujo básico de registro e inicio de sesión de clientes sobre la API de autenticación (JWT). Con esto se establecieron los cimientos para los siguientes </w:t>
      </w:r>
      <w:proofErr w:type="spellStart"/>
      <w:r w:rsidRPr="00F6289A">
        <w:rPr>
          <w:rFonts w:ascii="Times New Roman" w:hAnsi="Times New Roman" w:cs="Times New Roman"/>
        </w:rPr>
        <w:t>sprints</w:t>
      </w:r>
      <w:proofErr w:type="spellEnd"/>
      <w:r w:rsidRPr="00F6289A">
        <w:rPr>
          <w:rFonts w:ascii="Times New Roman" w:hAnsi="Times New Roman" w:cs="Times New Roman"/>
        </w:rPr>
        <w:t xml:space="preserve"> orientados al flujo completo de compra.</w:t>
      </w:r>
    </w:p>
    <w:p w14:paraId="036B551E" w14:textId="77777777" w:rsidR="00CC41FE" w:rsidRPr="00860B3E" w:rsidRDefault="00000000">
      <w:pPr>
        <w:pStyle w:val="Ttulo2"/>
      </w:pPr>
      <w:bookmarkStart w:id="2" w:name="alcance-y-entregables"/>
      <w:bookmarkEnd w:id="1"/>
      <w:r w:rsidRPr="00860B3E">
        <w:t>Alcance y entregables</w:t>
      </w:r>
    </w:p>
    <w:p w14:paraId="7773D86C" w14:textId="636F67CE" w:rsidR="00307938" w:rsidRDefault="00307938" w:rsidP="00307938">
      <w:pPr>
        <w:pStyle w:val="NormalWeb"/>
        <w:ind w:left="240"/>
      </w:pPr>
      <w:r>
        <w:rPr>
          <w:rFonts w:hAnsi="Symbol"/>
        </w:rPr>
        <w:t></w:t>
      </w:r>
      <w:r>
        <w:t xml:space="preserve"> </w:t>
      </w:r>
      <w:r w:rsidRPr="00F6289A">
        <w:rPr>
          <w:b/>
          <w:bCs/>
        </w:rPr>
        <w:t>SEO</w:t>
      </w:r>
      <w:r w:rsidRPr="00F6289A">
        <w:rPr>
          <w:rStyle w:val="Textoennegrita"/>
          <w:b w:val="0"/>
          <w:bCs w:val="0"/>
        </w:rPr>
        <w:t xml:space="preserve"> </w:t>
      </w:r>
      <w:r w:rsidRPr="00F6289A">
        <w:rPr>
          <w:rStyle w:val="Textoennegrita"/>
        </w:rPr>
        <w:t xml:space="preserve">y </w:t>
      </w:r>
      <w:proofErr w:type="spellStart"/>
      <w:r w:rsidRPr="00F6289A">
        <w:rPr>
          <w:rStyle w:val="Textoennegrita"/>
        </w:rPr>
        <w:t>URLs</w:t>
      </w:r>
      <w:proofErr w:type="spellEnd"/>
      <w:r w:rsidRPr="00F6289A">
        <w:rPr>
          <w:rStyle w:val="Textoennegrita"/>
        </w:rPr>
        <w:t xml:space="preserve"> limpias (E1-HU5):</w:t>
      </w:r>
      <w:r w:rsidRPr="00F6289A">
        <w:br/>
      </w:r>
      <w:r>
        <w:t xml:space="preserve">Configuración de </w:t>
      </w:r>
      <w:proofErr w:type="spellStart"/>
      <w:r>
        <w:t>URLs</w:t>
      </w:r>
      <w:proofErr w:type="spellEnd"/>
      <w:r>
        <w:t xml:space="preserve"> semánticas para productos y categorías (</w:t>
      </w:r>
      <w:r>
        <w:rPr>
          <w:rStyle w:val="CdigoHTML"/>
        </w:rPr>
        <w:t>/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/{slug}</w:t>
      </w:r>
      <w:r>
        <w:t xml:space="preserve">, </w:t>
      </w:r>
      <w:r>
        <w:rPr>
          <w:rStyle w:val="CdigoHTML"/>
        </w:rPr>
        <w:t>/</w:t>
      </w:r>
      <w:proofErr w:type="spellStart"/>
      <w:r>
        <w:rPr>
          <w:rStyle w:val="CdigoHTML"/>
        </w:rPr>
        <w:t>category</w:t>
      </w:r>
      <w:proofErr w:type="spellEnd"/>
      <w:r>
        <w:rPr>
          <w:rStyle w:val="CdigoHTML"/>
        </w:rPr>
        <w:t>/{slug}</w:t>
      </w:r>
      <w:r>
        <w:t xml:space="preserve">) y exposición de </w:t>
      </w:r>
      <w:r>
        <w:rPr>
          <w:rStyle w:val="CdigoHTML"/>
        </w:rPr>
        <w:t>robots.txt</w:t>
      </w:r>
      <w:r>
        <w:t xml:space="preserve"> estático, dejando preparada la estructura para un futuro </w:t>
      </w:r>
      <w:r>
        <w:rPr>
          <w:rStyle w:val="CdigoHTML"/>
        </w:rPr>
        <w:t>sitemap.xml</w:t>
      </w:r>
      <w:r>
        <w:t>.</w:t>
      </w:r>
    </w:p>
    <w:p w14:paraId="3242A3B1" w14:textId="25E274A3" w:rsidR="00307938" w:rsidRDefault="00307938" w:rsidP="00307938">
      <w:pPr>
        <w:pStyle w:val="NormalWeb"/>
        <w:ind w:left="240"/>
      </w:pPr>
      <w:r>
        <w:rPr>
          <w:rFonts w:hAnsi="Symbol"/>
        </w:rPr>
        <w:t></w:t>
      </w:r>
      <w:r>
        <w:t xml:space="preserve"> </w:t>
      </w:r>
      <w:r w:rsidRPr="00F6289A">
        <w:rPr>
          <w:b/>
          <w:bCs/>
        </w:rPr>
        <w:t>Jerarquía</w:t>
      </w:r>
      <w:r w:rsidRPr="00F6289A">
        <w:rPr>
          <w:rStyle w:val="Textoennegrita"/>
          <w:b w:val="0"/>
          <w:bCs w:val="0"/>
        </w:rPr>
        <w:t xml:space="preserve"> </w:t>
      </w:r>
      <w:r w:rsidRPr="00F6289A">
        <w:rPr>
          <w:rStyle w:val="Textoennegrita"/>
        </w:rPr>
        <w:t>de categorías (E1-HU6):</w:t>
      </w:r>
      <w:r w:rsidRPr="00F6289A">
        <w:br/>
      </w:r>
      <w:r>
        <w:t xml:space="preserve">Implementación del modelo </w:t>
      </w:r>
      <w:proofErr w:type="spellStart"/>
      <w:r>
        <w:rPr>
          <w:rStyle w:val="CdigoHTML"/>
        </w:rPr>
        <w:t>Category</w:t>
      </w:r>
      <w:proofErr w:type="spellEnd"/>
      <w:r>
        <w:t xml:space="preserve"> con </w:t>
      </w:r>
      <w:proofErr w:type="spellStart"/>
      <w:r>
        <w:rPr>
          <w:rStyle w:val="CdigoHTML"/>
        </w:rPr>
        <w:t>parent_category</w:t>
      </w:r>
      <w:proofErr w:type="spellEnd"/>
      <w:r>
        <w:t xml:space="preserve"> para soportar hasta 3 niveles de categorías y gestionar esta jerarquía desde Django </w:t>
      </w:r>
      <w:proofErr w:type="spellStart"/>
      <w:r>
        <w:t>Admin</w:t>
      </w:r>
      <w:proofErr w:type="spellEnd"/>
      <w:r>
        <w:t xml:space="preserve"> con </w:t>
      </w:r>
      <w:proofErr w:type="spellStart"/>
      <w:r>
        <w:t>URLs</w:t>
      </w:r>
      <w:proofErr w:type="spellEnd"/>
      <w:r>
        <w:t xml:space="preserve"> limpias por categoría.</w:t>
      </w:r>
    </w:p>
    <w:p w14:paraId="418E8BE7" w14:textId="785EEFC4" w:rsidR="00307938" w:rsidRDefault="00307938" w:rsidP="00307938">
      <w:pPr>
        <w:pStyle w:val="NormalWeb"/>
        <w:ind w:left="240"/>
      </w:pPr>
      <w:r>
        <w:rPr>
          <w:rFonts w:hAnsi="Symbol"/>
        </w:rPr>
        <w:t></w:t>
      </w:r>
      <w:r>
        <w:t xml:space="preserve"> </w:t>
      </w:r>
      <w:r w:rsidRPr="00F6289A">
        <w:rPr>
          <w:b/>
          <w:bCs/>
        </w:rPr>
        <w:t>Acceso</w:t>
      </w:r>
      <w:r w:rsidRPr="00F6289A">
        <w:rPr>
          <w:rStyle w:val="Textoennegrita"/>
          <w:b w:val="0"/>
          <w:bCs w:val="0"/>
        </w:rPr>
        <w:t xml:space="preserve"> </w:t>
      </w:r>
      <w:r w:rsidRPr="00F6289A">
        <w:rPr>
          <w:rStyle w:val="Textoennegrita"/>
        </w:rPr>
        <w:t>a panel de administración (E5-HU1):</w:t>
      </w:r>
      <w:r>
        <w:br/>
        <w:t xml:space="preserve">Habilitación del </w:t>
      </w:r>
      <w:proofErr w:type="spellStart"/>
      <w:r>
        <w:t>login</w:t>
      </w:r>
      <w:proofErr w:type="spellEnd"/>
      <w:r>
        <w:t xml:space="preserve"> en </w:t>
      </w:r>
      <w:r>
        <w:rPr>
          <w:rStyle w:val="CdigoHTML"/>
        </w:rPr>
        <w:t>/</w:t>
      </w:r>
      <w:proofErr w:type="spellStart"/>
      <w:r>
        <w:rPr>
          <w:rStyle w:val="CdigoHTML"/>
        </w:rPr>
        <w:t>admin</w:t>
      </w:r>
      <w:proofErr w:type="spellEnd"/>
      <w:r>
        <w:t xml:space="preserve"> solo para usuarios con rol administrador, validando credenciales y rol para proteger el panel de gestión.</w:t>
      </w:r>
    </w:p>
    <w:p w14:paraId="1499E527" w14:textId="2F8AE968" w:rsidR="00307938" w:rsidRDefault="00307938" w:rsidP="00307938">
      <w:pPr>
        <w:pStyle w:val="NormalWeb"/>
        <w:ind w:left="240"/>
      </w:pPr>
      <w:r>
        <w:rPr>
          <w:rFonts w:hAnsi="Symbol"/>
        </w:rPr>
        <w:t></w:t>
      </w:r>
      <w:r>
        <w:t xml:space="preserve"> </w:t>
      </w:r>
      <w:r w:rsidRPr="00F6289A">
        <w:rPr>
          <w:b/>
          <w:bCs/>
        </w:rPr>
        <w:t>Gestión</w:t>
      </w:r>
      <w:r w:rsidRPr="00F6289A">
        <w:rPr>
          <w:rStyle w:val="Textoennegrita"/>
          <w:b w:val="0"/>
          <w:bCs w:val="0"/>
        </w:rPr>
        <w:t xml:space="preserve"> </w:t>
      </w:r>
      <w:r w:rsidRPr="00F6289A">
        <w:rPr>
          <w:rStyle w:val="Textoennegrita"/>
        </w:rPr>
        <w:t xml:space="preserve">de productos en </w:t>
      </w:r>
      <w:proofErr w:type="spellStart"/>
      <w:r w:rsidRPr="00F6289A">
        <w:rPr>
          <w:rStyle w:val="Textoennegrita"/>
        </w:rPr>
        <w:t>Admin</w:t>
      </w:r>
      <w:proofErr w:type="spellEnd"/>
      <w:r w:rsidRPr="00F6289A">
        <w:rPr>
          <w:rStyle w:val="Textoennegrita"/>
        </w:rPr>
        <w:t xml:space="preserve"> (E5-HU2):</w:t>
      </w:r>
      <w:r w:rsidRPr="00F6289A">
        <w:br/>
      </w:r>
      <w:r>
        <w:t>CRUD de productos desde el panel (nombre, precio, stock, descripción) con validaciones básicas en el modelo y mensajes de error claros en los formularios.</w:t>
      </w:r>
    </w:p>
    <w:p w14:paraId="6EF8C08A" w14:textId="3F25D6D1" w:rsidR="00307938" w:rsidRDefault="00307938" w:rsidP="00307938">
      <w:pPr>
        <w:pStyle w:val="NormalWeb"/>
        <w:ind w:left="240"/>
      </w:pPr>
      <w:r>
        <w:rPr>
          <w:rFonts w:hAnsi="Symbol"/>
        </w:rPr>
        <w:t></w:t>
      </w:r>
      <w:r>
        <w:t xml:space="preserve"> </w:t>
      </w:r>
      <w:proofErr w:type="spellStart"/>
      <w:r w:rsidRPr="00F6289A">
        <w:rPr>
          <w:b/>
          <w:bCs/>
        </w:rPr>
        <w:t>Logging</w:t>
      </w:r>
      <w:proofErr w:type="spellEnd"/>
      <w:r w:rsidRPr="00F6289A">
        <w:rPr>
          <w:rStyle w:val="Textoennegrita"/>
          <w:b w:val="0"/>
          <w:bCs w:val="0"/>
        </w:rPr>
        <w:t xml:space="preserve"> </w:t>
      </w:r>
      <w:r w:rsidRPr="00F6289A">
        <w:rPr>
          <w:rStyle w:val="Textoennegrita"/>
        </w:rPr>
        <w:t>estructurado (E6-HU2):</w:t>
      </w:r>
      <w:r w:rsidRPr="00F6289A">
        <w:rPr>
          <w:b/>
          <w:bCs/>
        </w:rPr>
        <w:br/>
      </w:r>
      <w:r>
        <w:t xml:space="preserve">Configuración de </w:t>
      </w:r>
      <w:r>
        <w:rPr>
          <w:rStyle w:val="CdigoHTML"/>
        </w:rPr>
        <w:t>LOGGING</w:t>
      </w:r>
      <w:r>
        <w:t xml:space="preserve"> en Django para registrar eventos clave y errores en consola y archivo </w:t>
      </w:r>
      <w:r>
        <w:rPr>
          <w:rStyle w:val="CdigoHTML"/>
        </w:rPr>
        <w:t>logs/django.log</w:t>
      </w:r>
      <w:r>
        <w:t>, facilitando el diagnóstico de problemas.</w:t>
      </w:r>
    </w:p>
    <w:p w14:paraId="57FF50E3" w14:textId="08967667" w:rsidR="00307938" w:rsidRDefault="00307938" w:rsidP="00307938">
      <w:pPr>
        <w:pStyle w:val="NormalWeb"/>
        <w:ind w:left="240"/>
      </w:pPr>
      <w:r>
        <w:rPr>
          <w:rFonts w:hAnsi="Symbol"/>
        </w:rPr>
        <w:t></w:t>
      </w:r>
      <w:r>
        <w:t xml:space="preserve"> </w:t>
      </w:r>
      <w:r w:rsidRPr="00F6289A">
        <w:rPr>
          <w:b/>
          <w:bCs/>
        </w:rPr>
        <w:t>Gestión</w:t>
      </w:r>
      <w:r w:rsidRPr="00F6289A">
        <w:rPr>
          <w:rStyle w:val="Textoennegrita"/>
          <w:b w:val="0"/>
          <w:bCs w:val="0"/>
        </w:rPr>
        <w:t xml:space="preserve"> </w:t>
      </w:r>
      <w:r w:rsidRPr="00F6289A">
        <w:rPr>
          <w:rStyle w:val="Textoennegrita"/>
        </w:rPr>
        <w:t>segura de secretos (E6-HU3):</w:t>
      </w:r>
      <w:r w:rsidRPr="00F6289A">
        <w:br/>
      </w:r>
      <w:r>
        <w:t xml:space="preserve">Uso de </w:t>
      </w:r>
      <w:proofErr w:type="spellStart"/>
      <w:r>
        <w:rPr>
          <w:rStyle w:val="CdigoHTML"/>
        </w:rPr>
        <w:t>django-environ</w:t>
      </w:r>
      <w:proofErr w:type="spellEnd"/>
      <w:r>
        <w:t xml:space="preserve"> y </w:t>
      </w:r>
      <w:r>
        <w:t xml:space="preserve">archivo. </w:t>
      </w:r>
      <w:proofErr w:type="spellStart"/>
      <w:r>
        <w:t>env</w:t>
      </w:r>
      <w:proofErr w:type="spellEnd"/>
      <w:r>
        <w:t xml:space="preserve"> para credenciales y claves sensibles, asegurando que estos archivos no se versionen en el repositorio.</w:t>
      </w:r>
    </w:p>
    <w:p w14:paraId="78CEFDE3" w14:textId="02D8B02D" w:rsidR="00307938" w:rsidRDefault="00307938" w:rsidP="00307938">
      <w:pPr>
        <w:pStyle w:val="NormalWeb"/>
        <w:ind w:left="240"/>
      </w:pPr>
      <w:r>
        <w:rPr>
          <w:rFonts w:hAnsi="Symbol"/>
        </w:rPr>
        <w:t></w:t>
      </w:r>
      <w:r>
        <w:t xml:space="preserve"> </w:t>
      </w:r>
      <w:r w:rsidRPr="00F6289A">
        <w:rPr>
          <w:b/>
          <w:bCs/>
        </w:rPr>
        <w:t>Registro</w:t>
      </w:r>
      <w:r w:rsidRPr="00F6289A">
        <w:rPr>
          <w:rStyle w:val="Textoennegrita"/>
          <w:b w:val="0"/>
          <w:bCs w:val="0"/>
        </w:rPr>
        <w:t xml:space="preserve"> </w:t>
      </w:r>
      <w:r w:rsidRPr="00F6289A">
        <w:rPr>
          <w:rStyle w:val="Textoennegrita"/>
        </w:rPr>
        <w:t>de clientes (E8-HU1):</w:t>
      </w:r>
      <w:r w:rsidRPr="00F6289A">
        <w:br/>
      </w:r>
      <w:r>
        <w:t>Flujo de creación de cuenta con correo y clave, con validaciones y mensaje de registro exitoso, dejando al cliente autenticado tras crear su cuenta.</w:t>
      </w:r>
    </w:p>
    <w:p w14:paraId="37EEDD1C" w14:textId="4EAC344B" w:rsidR="00307938" w:rsidRDefault="00307938" w:rsidP="00307938">
      <w:pPr>
        <w:pStyle w:val="NormalWeb"/>
        <w:ind w:left="240"/>
      </w:pPr>
      <w:r>
        <w:rPr>
          <w:rFonts w:hAnsi="Symbol"/>
        </w:rPr>
        <w:t></w:t>
      </w:r>
      <w:r>
        <w:t xml:space="preserve"> </w:t>
      </w:r>
      <w:r w:rsidRPr="00F6289A">
        <w:rPr>
          <w:b/>
          <w:bCs/>
        </w:rPr>
        <w:t>Inicio</w:t>
      </w:r>
      <w:r w:rsidRPr="00F6289A">
        <w:rPr>
          <w:rStyle w:val="Textoennegrita"/>
          <w:b w:val="0"/>
          <w:bCs w:val="0"/>
        </w:rPr>
        <w:t xml:space="preserve"> </w:t>
      </w:r>
      <w:r w:rsidRPr="00F6289A">
        <w:rPr>
          <w:rStyle w:val="Textoennegrita"/>
        </w:rPr>
        <w:t>de sesión de clientes (E8-HU2):</w:t>
      </w:r>
      <w:r w:rsidRPr="00F6289A">
        <w:br/>
      </w:r>
      <w:r>
        <w:t xml:space="preserve">Autenticación vía API JWT con manejo de mensajes claros ante credenciales inválidas y preparación del </w:t>
      </w:r>
      <w:proofErr w:type="spellStart"/>
      <w:r>
        <w:t>backend</w:t>
      </w:r>
      <w:proofErr w:type="spellEnd"/>
      <w:r>
        <w:t xml:space="preserve"> para ser consumido desde el </w:t>
      </w:r>
      <w:proofErr w:type="spellStart"/>
      <w:r>
        <w:t>frontend</w:t>
      </w:r>
      <w:proofErr w:type="spellEnd"/>
      <w:r>
        <w:t xml:space="preserve"> en próximos </w:t>
      </w:r>
      <w:proofErr w:type="spellStart"/>
      <w:r>
        <w:t>sprints</w:t>
      </w:r>
      <w:proofErr w:type="spellEnd"/>
      <w:r>
        <w:t>.</w:t>
      </w:r>
    </w:p>
    <w:p w14:paraId="6C1BB1F4" w14:textId="77777777" w:rsidR="00307938" w:rsidRPr="00860B3E" w:rsidRDefault="00307938" w:rsidP="00307938">
      <w:pPr>
        <w:pStyle w:val="Compact"/>
        <w:ind w:left="720"/>
      </w:pPr>
    </w:p>
    <w:p w14:paraId="2B276E2B" w14:textId="77777777" w:rsidR="00CC41FE" w:rsidRPr="00860B3E" w:rsidRDefault="00000000">
      <w:pPr>
        <w:pStyle w:val="Ttulo2"/>
      </w:pPr>
      <w:bookmarkStart w:id="3" w:name="impedimentos-y-soluciones"/>
      <w:bookmarkEnd w:id="2"/>
      <w:r w:rsidRPr="00860B3E">
        <w:t>Impedimentos y soluciones</w:t>
      </w:r>
    </w:p>
    <w:p w14:paraId="5EFE0FBA" w14:textId="5AF6A9A5" w:rsidR="00F6289A" w:rsidRDefault="00F6289A" w:rsidP="00F6289A">
      <w:pPr>
        <w:pStyle w:val="NormalWeb"/>
      </w:pPr>
      <w:r>
        <w:rPr>
          <w:rFonts w:hAnsi="Symbol"/>
        </w:rPr>
        <w:t></w:t>
      </w:r>
      <w:r>
        <w:t xml:space="preserve"> </w:t>
      </w:r>
      <w:r w:rsidRPr="00F6289A">
        <w:rPr>
          <w:b/>
          <w:bCs/>
        </w:rPr>
        <w:t>Definición</w:t>
      </w:r>
      <w:r>
        <w:rPr>
          <w:rStyle w:val="Textoennegrita"/>
        </w:rPr>
        <w:t xml:space="preserve"> de la jerarquía de categorías:</w:t>
      </w:r>
      <w:r>
        <w:br/>
        <w:t xml:space="preserve">Al inicio hubo dudas sobre cuántos niveles de categorías soportar y cómo reflejarlos en las </w:t>
      </w:r>
      <w:proofErr w:type="spellStart"/>
      <w:r>
        <w:t>URLs</w:t>
      </w:r>
      <w:proofErr w:type="spellEnd"/>
      <w:r>
        <w:t xml:space="preserve">. Se optó por una jerarquía de hasta 3 niveles con </w:t>
      </w:r>
      <w:proofErr w:type="spellStart"/>
      <w:r>
        <w:rPr>
          <w:rStyle w:val="CdigoHTML"/>
        </w:rPr>
        <w:t>parent_category</w:t>
      </w:r>
      <w:proofErr w:type="spellEnd"/>
      <w:r>
        <w:t xml:space="preserve"> y se documentó el criterio para mantener la configuración simple pero escalable.</w:t>
      </w:r>
    </w:p>
    <w:p w14:paraId="53AE303B" w14:textId="1DAB43F1" w:rsidR="00F6289A" w:rsidRDefault="00F6289A" w:rsidP="00F6289A">
      <w:pPr>
        <w:pStyle w:val="NormalWeb"/>
      </w:pPr>
      <w:r w:rsidRPr="00F6289A">
        <w:rPr>
          <w:rFonts w:hAnsi="Symbol"/>
          <w:b/>
          <w:bCs/>
        </w:rPr>
        <w:t></w:t>
      </w:r>
      <w:r w:rsidRPr="00F6289A">
        <w:rPr>
          <w:b/>
          <w:bCs/>
        </w:rPr>
        <w:t xml:space="preserve"> Validación</w:t>
      </w:r>
      <w:r>
        <w:rPr>
          <w:rStyle w:val="Textoennegrita"/>
        </w:rPr>
        <w:t xml:space="preserve"> de roles en el panel de administración:</w:t>
      </w:r>
      <w:r>
        <w:br/>
        <w:t xml:space="preserve">Fue necesario ajustar la lógica de autenticación para asegurar que solo usuarios con rol administrador pudieran ingresar a </w:t>
      </w:r>
      <w:r>
        <w:rPr>
          <w:rStyle w:val="CdigoHTML"/>
        </w:rPr>
        <w:t>/</w:t>
      </w:r>
      <w:proofErr w:type="spellStart"/>
      <w:r>
        <w:rPr>
          <w:rStyle w:val="CdigoHTML"/>
        </w:rPr>
        <w:t>admin</w:t>
      </w:r>
      <w:proofErr w:type="spellEnd"/>
      <w:r>
        <w:t>, evitando que cuentas de cliente con credenciales válidas accedieran al panel. Se reforzó esta validación tanto a nivel de modelo como de permisos.</w:t>
      </w:r>
    </w:p>
    <w:p w14:paraId="5C7D2338" w14:textId="59F6C5B6" w:rsidR="00F6289A" w:rsidRDefault="00F6289A" w:rsidP="00F6289A">
      <w:pPr>
        <w:pStyle w:val="NormalWeb"/>
      </w:pPr>
      <w:r>
        <w:rPr>
          <w:rFonts w:hAnsi="Symbol"/>
        </w:rPr>
        <w:t></w:t>
      </w:r>
      <w:r>
        <w:t xml:space="preserve"> </w:t>
      </w:r>
      <w:r>
        <w:rPr>
          <w:rStyle w:val="Textoennegrita"/>
        </w:rPr>
        <w:t>Configuración de entorno y secretos:</w:t>
      </w:r>
      <w:r>
        <w:br/>
        <w:t xml:space="preserve">La configuración inicial de variables de entorno (base de datos, correo, claves) requirió ajustes y pruebas. Se solucionó estandarizando el uso </w:t>
      </w:r>
      <w:r>
        <w:t xml:space="preserve">de. </w:t>
      </w:r>
      <w:proofErr w:type="spellStart"/>
      <w:r>
        <w:t>env</w:t>
      </w:r>
      <w:proofErr w:type="spellEnd"/>
      <w:r>
        <w:t>, documentando las variables mínimas necesarias y verificando que nada sensible quedara versionado.</w:t>
      </w:r>
    </w:p>
    <w:p w14:paraId="3505D746" w14:textId="77777777" w:rsidR="00CC41FE" w:rsidRPr="00860B3E" w:rsidRDefault="00000000">
      <w:pPr>
        <w:pStyle w:val="Ttulo2"/>
      </w:pPr>
      <w:bookmarkStart w:id="4" w:name="pruebas-y-calidad"/>
      <w:bookmarkEnd w:id="3"/>
      <w:r w:rsidRPr="00860B3E">
        <w:t>Pruebas y calidad</w:t>
      </w:r>
    </w:p>
    <w:p w14:paraId="06D0093F" w14:textId="77777777" w:rsidR="00F6289A" w:rsidRDefault="00F6289A" w:rsidP="00F6289A">
      <w:pPr>
        <w:pStyle w:val="NormalWeb"/>
      </w:pPr>
      <w:bookmarkStart w:id="5" w:name="despliegue"/>
      <w:bookmarkEnd w:id="4"/>
      <w:r>
        <w:t>Durante el sprint se realizaron pruebas manuales sobre:</w:t>
      </w:r>
    </w:p>
    <w:p w14:paraId="75FF65EA" w14:textId="77777777" w:rsidR="00F6289A" w:rsidRDefault="00F6289A" w:rsidP="00F6289A">
      <w:pPr>
        <w:pStyle w:val="NormalWeb"/>
        <w:numPr>
          <w:ilvl w:val="0"/>
          <w:numId w:val="4"/>
        </w:numPr>
      </w:pPr>
      <w:proofErr w:type="spellStart"/>
      <w:r>
        <w:t>Login</w:t>
      </w:r>
      <w:proofErr w:type="spellEnd"/>
      <w:r>
        <w:t xml:space="preserve"> de administrador en </w:t>
      </w:r>
      <w:r>
        <w:rPr>
          <w:rStyle w:val="CdigoHTML"/>
        </w:rPr>
        <w:t>/</w:t>
      </w:r>
      <w:proofErr w:type="spellStart"/>
      <w:r>
        <w:rPr>
          <w:rStyle w:val="CdigoHTML"/>
        </w:rPr>
        <w:t>admin</w:t>
      </w:r>
      <w:proofErr w:type="spellEnd"/>
      <w:r>
        <w:t xml:space="preserve"> y flujo de gestión de productos (crear, editar, eliminar).</w:t>
      </w:r>
    </w:p>
    <w:p w14:paraId="61F5AC67" w14:textId="23026FAE" w:rsidR="00F6289A" w:rsidRDefault="00F6289A" w:rsidP="00F6289A">
      <w:pPr>
        <w:pStyle w:val="NormalWeb"/>
        <w:numPr>
          <w:ilvl w:val="0"/>
          <w:numId w:val="4"/>
        </w:numPr>
      </w:pPr>
      <w:r>
        <w:t xml:space="preserve">Creación y uso de categorías jerárquicas desde Django </w:t>
      </w:r>
      <w:proofErr w:type="spellStart"/>
      <w:r>
        <w:t>Admin</w:t>
      </w:r>
      <w:proofErr w:type="spellEnd"/>
      <w:r>
        <w:t xml:space="preserve">, validando que las </w:t>
      </w:r>
      <w:r>
        <w:t>relaciones padres</w:t>
      </w:r>
      <w:r>
        <w:t>–hijo funcionen correctamente.</w:t>
      </w:r>
    </w:p>
    <w:p w14:paraId="28E3E8ED" w14:textId="77777777" w:rsidR="00F6289A" w:rsidRDefault="00F6289A" w:rsidP="00F6289A">
      <w:pPr>
        <w:pStyle w:val="NormalWeb"/>
        <w:numPr>
          <w:ilvl w:val="0"/>
          <w:numId w:val="4"/>
        </w:numPr>
      </w:pPr>
      <w:r>
        <w:t>Registro e inicio de sesión de clientes vía API, verificando mensajes de error ante credenciales inválidas y respuestas correctas ante casos exitosos.</w:t>
      </w:r>
    </w:p>
    <w:p w14:paraId="4A6B8917" w14:textId="77777777" w:rsidR="00F6289A" w:rsidRDefault="00F6289A" w:rsidP="00F6289A">
      <w:pPr>
        <w:pStyle w:val="NormalWeb"/>
        <w:numPr>
          <w:ilvl w:val="0"/>
          <w:numId w:val="4"/>
        </w:numPr>
      </w:pPr>
      <w:r>
        <w:t>Revisión básica de logs generados ante eventos clave para asegurar que la información sea legible y útil para análisis posterior.</w:t>
      </w:r>
    </w:p>
    <w:p w14:paraId="1A770BA7" w14:textId="77777777" w:rsidR="00F6289A" w:rsidRDefault="00F6289A" w:rsidP="00F6289A">
      <w:pPr>
        <w:pStyle w:val="NormalWeb"/>
      </w:pPr>
      <w:r>
        <w:t>Adicionalmente, se verificó que las validaciones de modelos y formularios funcionaran como se esperaba (por ejemplo, evitar precios negativos o stocks inválidos), reduciendo la probabilidad de errores de datos desde el inicio del proyecto.</w:t>
      </w:r>
    </w:p>
    <w:p w14:paraId="4311BB25" w14:textId="77777777" w:rsidR="00CC41FE" w:rsidRPr="00860B3E" w:rsidRDefault="00000000">
      <w:pPr>
        <w:pStyle w:val="Ttulo2"/>
      </w:pPr>
      <w:r w:rsidRPr="00860B3E">
        <w:t>Despliegue</w:t>
      </w:r>
    </w:p>
    <w:p w14:paraId="3EC2A04D" w14:textId="2F03569B" w:rsidR="00F6289A" w:rsidRPr="00F6289A" w:rsidRDefault="00F6289A" w:rsidP="00F6289A">
      <w:pPr>
        <w:pStyle w:val="Textoindependiente"/>
        <w:rPr>
          <w:rFonts w:ascii="Times New Roman" w:hAnsi="Times New Roman" w:cs="Times New Roman"/>
        </w:rPr>
      </w:pPr>
      <w:r w:rsidRPr="00F6289A">
        <w:rPr>
          <w:rFonts w:ascii="Times New Roman" w:hAnsi="Times New Roman" w:cs="Times New Roman"/>
        </w:rPr>
        <w:t xml:space="preserve">El código desarrollado en este sprint se desplegó en un entorno de desarrollo/pruebas (localhost / entorno de </w:t>
      </w:r>
      <w:proofErr w:type="spellStart"/>
      <w:r w:rsidRPr="00F6289A">
        <w:rPr>
          <w:rFonts w:ascii="Times New Roman" w:hAnsi="Times New Roman" w:cs="Times New Roman"/>
        </w:rPr>
        <w:t>staging</w:t>
      </w:r>
      <w:proofErr w:type="spellEnd"/>
      <w:r w:rsidRPr="00F6289A">
        <w:rPr>
          <w:rFonts w:ascii="Times New Roman" w:hAnsi="Times New Roman" w:cs="Times New Roman"/>
        </w:rPr>
        <w:t xml:space="preserve"> del equipo) con base de datos configurada según las variables definidas </w:t>
      </w:r>
      <w:r w:rsidRPr="00F6289A">
        <w:rPr>
          <w:rFonts w:ascii="Times New Roman" w:hAnsi="Times New Roman" w:cs="Times New Roman"/>
        </w:rPr>
        <w:t xml:space="preserve">en. </w:t>
      </w:r>
      <w:proofErr w:type="spellStart"/>
      <w:r w:rsidRPr="00F6289A">
        <w:rPr>
          <w:rFonts w:ascii="Times New Roman" w:hAnsi="Times New Roman" w:cs="Times New Roman"/>
        </w:rPr>
        <w:t>env</w:t>
      </w:r>
      <w:proofErr w:type="spellEnd"/>
      <w:r w:rsidRPr="00F6289A">
        <w:rPr>
          <w:rFonts w:ascii="Times New Roman" w:hAnsi="Times New Roman" w:cs="Times New Roman"/>
        </w:rPr>
        <w:t>.</w:t>
      </w:r>
      <w:r w:rsidRPr="00F6289A">
        <w:rPr>
          <w:rFonts w:ascii="Times New Roman" w:hAnsi="Times New Roman" w:cs="Times New Roman"/>
        </w:rPr>
        <w:br/>
        <w:t xml:space="preserve">Se aplicaron migraciones para los modelos de usuarios, categorías y productos, y se validó el acceso al panel de administración y a los </w:t>
      </w:r>
      <w:proofErr w:type="spellStart"/>
      <w:r w:rsidRPr="00F6289A">
        <w:rPr>
          <w:rFonts w:ascii="Times New Roman" w:hAnsi="Times New Roman" w:cs="Times New Roman"/>
        </w:rPr>
        <w:t>endpoints</w:t>
      </w:r>
      <w:proofErr w:type="spellEnd"/>
      <w:r w:rsidRPr="00F6289A">
        <w:rPr>
          <w:rFonts w:ascii="Times New Roman" w:hAnsi="Times New Roman" w:cs="Times New Roman"/>
        </w:rPr>
        <w:t xml:space="preserve"> de autenticación. No se realizó despliegue a producción en este sprint; el foco fue completar una base estable y segura sobre la que construir el resto del flujo de compra.</w:t>
      </w:r>
    </w:p>
    <w:p w14:paraId="709401C4" w14:textId="77777777" w:rsidR="00CC41FE" w:rsidRPr="00860B3E" w:rsidRDefault="00000000">
      <w:pPr>
        <w:pStyle w:val="Ttulo2"/>
      </w:pPr>
      <w:bookmarkStart w:id="6" w:name="riesgos-y-observaciones"/>
      <w:bookmarkEnd w:id="5"/>
      <w:r w:rsidRPr="00860B3E">
        <w:lastRenderedPageBreak/>
        <w:t>Riesgos y observaciones</w:t>
      </w:r>
    </w:p>
    <w:p w14:paraId="218B0E8B" w14:textId="5A2B296C" w:rsidR="00F6289A" w:rsidRDefault="00F6289A" w:rsidP="00F6289A">
      <w:pPr>
        <w:pStyle w:val="NormalWeb"/>
      </w:pPr>
      <w:bookmarkStart w:id="7" w:name="próximos-pasos"/>
      <w:bookmarkEnd w:id="6"/>
      <w:r>
        <w:rPr>
          <w:rFonts w:hAnsi="Symbol"/>
        </w:rPr>
        <w:t></w:t>
      </w:r>
      <w:r>
        <w:t xml:space="preserve"> La estructura de categorías y la configuración de </w:t>
      </w:r>
      <w:proofErr w:type="spellStart"/>
      <w:r>
        <w:t>URLs</w:t>
      </w:r>
      <w:proofErr w:type="spellEnd"/>
      <w:r>
        <w:t xml:space="preserve"> limpias pueden requerir ajustes a medida que se amplíe el catálogo, por lo que se recomienda mantener la documentación actualizada.</w:t>
      </w:r>
    </w:p>
    <w:p w14:paraId="6EB9A995" w14:textId="7C832D6E" w:rsidR="00F6289A" w:rsidRDefault="00F6289A" w:rsidP="00F6289A">
      <w:pPr>
        <w:pStyle w:val="NormalWeb"/>
      </w:pPr>
      <w:r>
        <w:rPr>
          <w:rFonts w:hAnsi="Symbol"/>
        </w:rPr>
        <w:t></w:t>
      </w:r>
      <w:r>
        <w:t xml:space="preserve"> La seguridad depende en gran medida del correcto manejo </w:t>
      </w:r>
      <w:proofErr w:type="spellStart"/>
      <w:r>
        <w:t>de</w:t>
      </w:r>
      <w:r>
        <w:rPr>
          <w:rStyle w:val="CdigoHTML"/>
        </w:rPr>
        <w:t>.env</w:t>
      </w:r>
      <w:proofErr w:type="spellEnd"/>
      <w:r>
        <w:t xml:space="preserve"> y credenciales; cualquier cambio no controlado en el entorno podría afectar la estabilidad de la conexión a la base de datos o servicios externos.</w:t>
      </w:r>
    </w:p>
    <w:p w14:paraId="63ABB715" w14:textId="07029F15" w:rsidR="00F6289A" w:rsidRDefault="00F6289A" w:rsidP="00F6289A">
      <w:pPr>
        <w:pStyle w:val="NormalWeb"/>
      </w:pPr>
      <w:r>
        <w:rPr>
          <w:rFonts w:hAnsi="Symbol"/>
        </w:rPr>
        <w:t></w:t>
      </w:r>
      <w:r>
        <w:t xml:space="preserve"> Aún no se han abordado pruebas automatizadas en profundidad ni el flujo completo de compra, por lo que es importante incorporar estas dimensiones en los próximos </w:t>
      </w:r>
      <w:proofErr w:type="spellStart"/>
      <w:r>
        <w:t>sprints</w:t>
      </w:r>
      <w:proofErr w:type="spellEnd"/>
      <w:r>
        <w:t>.</w:t>
      </w:r>
    </w:p>
    <w:p w14:paraId="293F6E1E" w14:textId="77777777" w:rsidR="00CC41FE" w:rsidRPr="00860B3E" w:rsidRDefault="00000000">
      <w:pPr>
        <w:pStyle w:val="Ttulo2"/>
      </w:pPr>
      <w:r w:rsidRPr="00860B3E">
        <w:t>Próximos pasos</w:t>
      </w:r>
    </w:p>
    <w:bookmarkEnd w:id="0"/>
    <w:bookmarkEnd w:id="7"/>
    <w:p w14:paraId="79228B41" w14:textId="78F92DAB" w:rsidR="00CC41FE" w:rsidRPr="00F6289A" w:rsidRDefault="00F6289A">
      <w:pPr>
        <w:pStyle w:val="FirstParagraph"/>
        <w:rPr>
          <w:rFonts w:ascii="Times New Roman" w:hAnsi="Times New Roman" w:cs="Times New Roman"/>
        </w:rPr>
      </w:pPr>
      <w:r w:rsidRPr="00F6289A">
        <w:rPr>
          <w:rFonts w:ascii="Times New Roman" w:hAnsi="Times New Roman" w:cs="Times New Roman"/>
        </w:rPr>
        <w:t xml:space="preserve">En el siguiente sprint se profundizará en la lógica de negocio del </w:t>
      </w:r>
      <w:proofErr w:type="spellStart"/>
      <w:r w:rsidRPr="00F6289A">
        <w:rPr>
          <w:rFonts w:ascii="Times New Roman" w:hAnsi="Times New Roman" w:cs="Times New Roman"/>
        </w:rPr>
        <w:t>backend</w:t>
      </w:r>
      <w:proofErr w:type="spellEnd"/>
      <w:r w:rsidRPr="00F6289A">
        <w:rPr>
          <w:rFonts w:ascii="Times New Roman" w:hAnsi="Times New Roman" w:cs="Times New Roman"/>
        </w:rPr>
        <w:t xml:space="preserve">: historial de precios, manejo transaccional de stock, </w:t>
      </w:r>
      <w:proofErr w:type="spellStart"/>
      <w:r w:rsidRPr="00F6289A">
        <w:rPr>
          <w:rFonts w:ascii="Times New Roman" w:hAnsi="Times New Roman" w:cs="Times New Roman"/>
        </w:rPr>
        <w:t>snapshots</w:t>
      </w:r>
      <w:proofErr w:type="spellEnd"/>
      <w:r w:rsidRPr="00F6289A">
        <w:rPr>
          <w:rFonts w:ascii="Times New Roman" w:hAnsi="Times New Roman" w:cs="Times New Roman"/>
        </w:rPr>
        <w:t xml:space="preserve"> históricos de órdenes y protecciones adicionales en </w:t>
      </w:r>
      <w:proofErr w:type="spellStart"/>
      <w:r w:rsidRPr="00F6289A">
        <w:rPr>
          <w:rFonts w:ascii="Times New Roman" w:hAnsi="Times New Roman" w:cs="Times New Roman"/>
        </w:rPr>
        <w:t>endpoints</w:t>
      </w:r>
      <w:proofErr w:type="spellEnd"/>
      <w:r w:rsidRPr="00F6289A">
        <w:rPr>
          <w:rFonts w:ascii="Times New Roman" w:hAnsi="Times New Roman" w:cs="Times New Roman"/>
        </w:rPr>
        <w:t xml:space="preserve"> sensibles. Además, se implementarán los flujos de recuperación de contraseña y edición de perfil, dejando lista la base para integrar el </w:t>
      </w:r>
      <w:proofErr w:type="spellStart"/>
      <w:r w:rsidRPr="00F6289A">
        <w:rPr>
          <w:rFonts w:ascii="Times New Roman" w:hAnsi="Times New Roman" w:cs="Times New Roman"/>
        </w:rPr>
        <w:t>checkout</w:t>
      </w:r>
      <w:proofErr w:type="spellEnd"/>
      <w:r w:rsidRPr="00F6289A">
        <w:rPr>
          <w:rFonts w:ascii="Times New Roman" w:hAnsi="Times New Roman" w:cs="Times New Roman"/>
        </w:rPr>
        <w:t xml:space="preserve"> y el flujo de pago en Webpay en </w:t>
      </w:r>
      <w:proofErr w:type="spellStart"/>
      <w:r w:rsidRPr="00F6289A">
        <w:rPr>
          <w:rFonts w:ascii="Times New Roman" w:hAnsi="Times New Roman" w:cs="Times New Roman"/>
        </w:rPr>
        <w:t>sprints</w:t>
      </w:r>
      <w:proofErr w:type="spellEnd"/>
      <w:r w:rsidRPr="00F6289A">
        <w:rPr>
          <w:rFonts w:ascii="Times New Roman" w:hAnsi="Times New Roman" w:cs="Times New Roman"/>
        </w:rPr>
        <w:t xml:space="preserve"> posteriores.</w:t>
      </w:r>
    </w:p>
    <w:sectPr w:rsidR="00CC41FE" w:rsidRPr="00F6289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F5B81" w14:textId="77777777" w:rsidR="002921F2" w:rsidRPr="00860B3E" w:rsidRDefault="002921F2">
      <w:pPr>
        <w:spacing w:after="0"/>
      </w:pPr>
      <w:r w:rsidRPr="00860B3E">
        <w:separator/>
      </w:r>
    </w:p>
  </w:endnote>
  <w:endnote w:type="continuationSeparator" w:id="0">
    <w:p w14:paraId="660F8E71" w14:textId="77777777" w:rsidR="002921F2" w:rsidRPr="00860B3E" w:rsidRDefault="002921F2">
      <w:pPr>
        <w:spacing w:after="0"/>
      </w:pPr>
      <w:r w:rsidRPr="00860B3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7D70F" w14:textId="77777777" w:rsidR="006C5786" w:rsidRPr="00860B3E" w:rsidRDefault="006C578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E3479" w14:textId="77777777" w:rsidR="006C5786" w:rsidRPr="00860B3E" w:rsidRDefault="006C5786">
    <w:pPr>
      <w:pStyle w:val="Piedepgina"/>
      <w:jc w:val="center"/>
      <w:rPr>
        <w:caps/>
        <w:color w:val="4F81BD" w:themeColor="accent1"/>
      </w:rPr>
    </w:pPr>
    <w:r w:rsidRPr="00860B3E">
      <w:rPr>
        <w:caps/>
        <w:color w:val="4F81BD" w:themeColor="accent1"/>
      </w:rPr>
      <w:fldChar w:fldCharType="begin"/>
    </w:r>
    <w:r w:rsidRPr="00860B3E">
      <w:rPr>
        <w:caps/>
        <w:color w:val="4F81BD" w:themeColor="accent1"/>
      </w:rPr>
      <w:instrText>PAGE   \* MERGEFORMAT</w:instrText>
    </w:r>
    <w:r w:rsidRPr="00860B3E">
      <w:rPr>
        <w:caps/>
        <w:color w:val="4F81BD" w:themeColor="accent1"/>
      </w:rPr>
      <w:fldChar w:fldCharType="separate"/>
    </w:r>
    <w:r w:rsidRPr="00860B3E">
      <w:rPr>
        <w:caps/>
        <w:color w:val="4F81BD" w:themeColor="accent1"/>
      </w:rPr>
      <w:t>2</w:t>
    </w:r>
    <w:r w:rsidRPr="00860B3E">
      <w:rPr>
        <w:caps/>
        <w:color w:val="4F81BD" w:themeColor="accent1"/>
      </w:rPr>
      <w:fldChar w:fldCharType="end"/>
    </w:r>
  </w:p>
  <w:p w14:paraId="36E27157" w14:textId="77777777" w:rsidR="006C5786" w:rsidRPr="00860B3E" w:rsidRDefault="006C578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C9929" w14:textId="77777777" w:rsidR="006C5786" w:rsidRPr="00860B3E" w:rsidRDefault="006C578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5B08B" w14:textId="77777777" w:rsidR="002921F2" w:rsidRPr="00860B3E" w:rsidRDefault="002921F2">
      <w:r w:rsidRPr="00860B3E">
        <w:separator/>
      </w:r>
    </w:p>
  </w:footnote>
  <w:footnote w:type="continuationSeparator" w:id="0">
    <w:p w14:paraId="22B813E1" w14:textId="77777777" w:rsidR="002921F2" w:rsidRPr="00860B3E" w:rsidRDefault="002921F2">
      <w:r w:rsidRPr="00860B3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897D1" w14:textId="77777777" w:rsidR="006C5786" w:rsidRPr="00860B3E" w:rsidRDefault="006C578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45D9B" w14:textId="1A72A586" w:rsidR="006C5786" w:rsidRPr="00860B3E" w:rsidRDefault="006C5786">
    <w:pPr>
      <w:pStyle w:val="Encabezado"/>
    </w:pPr>
    <w:r w:rsidRPr="00860B3E">
      <w:rPr>
        <w:noProof/>
      </w:rPr>
      <w:drawing>
        <wp:anchor distT="0" distB="0" distL="114300" distR="114300" simplePos="0" relativeHeight="251659264" behindDoc="0" locked="0" layoutInCell="1" hidden="0" allowOverlap="1" wp14:anchorId="3B44D242" wp14:editId="6BEC3F17">
          <wp:simplePos x="0" y="0"/>
          <wp:positionH relativeFrom="column">
            <wp:posOffset>4772025</wp:posOffset>
          </wp:positionH>
          <wp:positionV relativeFrom="paragraph">
            <wp:posOffset>-200025</wp:posOffset>
          </wp:positionV>
          <wp:extent cx="1628140" cy="441325"/>
          <wp:effectExtent l="0" t="0" r="0" b="0"/>
          <wp:wrapSquare wrapText="bothSides" distT="0" distB="0" distL="114300" distR="114300"/>
          <wp:docPr id="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28140" cy="44132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FC762" w14:textId="77777777" w:rsidR="006C5786" w:rsidRPr="00860B3E" w:rsidRDefault="006C578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B8AC25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BB5C4D7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15F62952"/>
    <w:multiLevelType w:val="multilevel"/>
    <w:tmpl w:val="F644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549809">
    <w:abstractNumId w:val="0"/>
  </w:num>
  <w:num w:numId="2" w16cid:durableId="1950507092">
    <w:abstractNumId w:val="1"/>
  </w:num>
  <w:num w:numId="3" w16cid:durableId="993795947">
    <w:abstractNumId w:val="1"/>
  </w:num>
  <w:num w:numId="4" w16cid:durableId="9151632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C41FE"/>
    <w:rsid w:val="00060D0C"/>
    <w:rsid w:val="002804E7"/>
    <w:rsid w:val="002921F2"/>
    <w:rsid w:val="00307938"/>
    <w:rsid w:val="00585133"/>
    <w:rsid w:val="00663635"/>
    <w:rsid w:val="006C5786"/>
    <w:rsid w:val="007B49B9"/>
    <w:rsid w:val="007C50CD"/>
    <w:rsid w:val="00860B3E"/>
    <w:rsid w:val="00CC41FE"/>
    <w:rsid w:val="00D36455"/>
    <w:rsid w:val="00F6289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0B57F"/>
  <w15:docId w15:val="{D959E15F-2F4B-4ECB-BC7D-405D3D109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Strong" w:uiPriority="22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s-CL"/>
    </w:rPr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Encabezado">
    <w:name w:val="header"/>
    <w:basedOn w:val="Normal"/>
    <w:link w:val="EncabezadoCar"/>
    <w:rsid w:val="006C5786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rsid w:val="006C5786"/>
  </w:style>
  <w:style w:type="paragraph" w:styleId="Piedepgina">
    <w:name w:val="footer"/>
    <w:basedOn w:val="Normal"/>
    <w:link w:val="PiedepginaCar"/>
    <w:uiPriority w:val="99"/>
    <w:rsid w:val="006C5786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C5786"/>
  </w:style>
  <w:style w:type="paragraph" w:styleId="NormalWeb">
    <w:name w:val="Normal (Web)"/>
    <w:basedOn w:val="Normal"/>
    <w:uiPriority w:val="99"/>
    <w:unhideWhenUsed/>
    <w:rsid w:val="0030793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L"/>
    </w:rPr>
  </w:style>
  <w:style w:type="character" w:styleId="Textoennegrita">
    <w:name w:val="Strong"/>
    <w:basedOn w:val="Fuentedeprrafopredeter"/>
    <w:uiPriority w:val="22"/>
    <w:qFormat/>
    <w:rsid w:val="00307938"/>
    <w:rPr>
      <w:b/>
      <w:bCs/>
    </w:rPr>
  </w:style>
  <w:style w:type="character" w:styleId="CdigoHTML">
    <w:name w:val="HTML Code"/>
    <w:basedOn w:val="Fuentedeprrafopredeter"/>
    <w:uiPriority w:val="99"/>
    <w:unhideWhenUsed/>
    <w:rsid w:val="0030793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3BBEC0-00B1-4AE5-9CA9-940A752920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</Pages>
  <Words>823</Words>
  <Characters>4743</Characters>
  <Application>Microsoft Office Word</Application>
  <DocSecurity>0</DocSecurity>
  <Lines>131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JUAN PABLO RODRIGUEZ CARRASCO</cp:lastModifiedBy>
  <cp:revision>4</cp:revision>
  <dcterms:created xsi:type="dcterms:W3CDTF">2025-10-28T22:30:00Z</dcterms:created>
  <dcterms:modified xsi:type="dcterms:W3CDTF">2025-11-23T02:30:00Z</dcterms:modified>
</cp:coreProperties>
</file>