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861C9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332C2F31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411B361B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4BF77257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6EEA46D9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2CACEB78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00D21F28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1801FCBA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1F493215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56130BAF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33B415AC" w14:textId="39828741" w:rsidR="008F03F7" w:rsidRPr="00A95CEC" w:rsidRDefault="00000000">
      <w:pPr>
        <w:jc w:val="right"/>
        <w:rPr>
          <w:rFonts w:ascii="Calibri" w:hAnsi="Calibri" w:cs="Calibri"/>
          <w:b/>
          <w:color w:val="000000"/>
          <w:sz w:val="48"/>
          <w:szCs w:val="48"/>
        </w:rPr>
      </w:pPr>
      <w:r w:rsidRPr="00A95CEC">
        <w:rPr>
          <w:rFonts w:ascii="Calibri" w:hAnsi="Calibri" w:cs="Calibri"/>
          <w:b/>
          <w:sz w:val="48"/>
          <w:szCs w:val="48"/>
        </w:rPr>
        <w:t xml:space="preserve">Sprint </w:t>
      </w:r>
      <w:proofErr w:type="spellStart"/>
      <w:r w:rsidR="00975499" w:rsidRPr="00A95CEC">
        <w:rPr>
          <w:rFonts w:ascii="Calibri" w:hAnsi="Calibri" w:cs="Calibri"/>
          <w:b/>
          <w:sz w:val="48"/>
          <w:szCs w:val="48"/>
        </w:rPr>
        <w:t>Planning</w:t>
      </w:r>
      <w:proofErr w:type="spellEnd"/>
      <w:r w:rsidR="00975499" w:rsidRPr="00A95CEC">
        <w:rPr>
          <w:rFonts w:ascii="Calibri" w:hAnsi="Calibri" w:cs="Calibri"/>
          <w:b/>
          <w:sz w:val="48"/>
          <w:szCs w:val="48"/>
        </w:rPr>
        <w:t xml:space="preserve"> </w:t>
      </w:r>
      <w:r w:rsidR="0069148C">
        <w:rPr>
          <w:rFonts w:ascii="Calibri" w:hAnsi="Calibri" w:cs="Calibri"/>
          <w:b/>
          <w:sz w:val="48"/>
          <w:szCs w:val="48"/>
        </w:rPr>
        <w:t>4</w:t>
      </w:r>
    </w:p>
    <w:p w14:paraId="1EB04898" w14:textId="685CE859" w:rsidR="008F03F7" w:rsidRPr="00A95CEC" w:rsidRDefault="00000000">
      <w:pPr>
        <w:jc w:val="right"/>
        <w:rPr>
          <w:rFonts w:ascii="Calibri" w:hAnsi="Calibri" w:cs="Calibri"/>
          <w:b/>
          <w:color w:val="000000"/>
          <w:sz w:val="48"/>
          <w:szCs w:val="48"/>
        </w:rPr>
      </w:pPr>
      <w:r w:rsidRPr="00A95CEC">
        <w:rPr>
          <w:rFonts w:ascii="Calibri" w:hAnsi="Calibri" w:cs="Calibri"/>
          <w:b/>
          <w:color w:val="000000"/>
          <w:sz w:val="48"/>
          <w:szCs w:val="48"/>
        </w:rPr>
        <w:t xml:space="preserve"> </w:t>
      </w:r>
      <w:bookmarkStart w:id="0" w:name="_Hlk210738668"/>
      <w:r w:rsidR="00243F25" w:rsidRPr="00A95CEC">
        <w:rPr>
          <w:rFonts w:ascii="Calibri" w:hAnsi="Calibri" w:cs="Calibri"/>
          <w:b/>
          <w:color w:val="000000"/>
          <w:sz w:val="48"/>
          <w:szCs w:val="48"/>
        </w:rPr>
        <w:t>“</w:t>
      </w:r>
      <w:proofErr w:type="spellStart"/>
      <w:r w:rsidR="00243F25" w:rsidRPr="00A95CEC">
        <w:rPr>
          <w:rFonts w:ascii="Calibri" w:hAnsi="Calibri" w:cs="Calibri"/>
          <w:b/>
          <w:color w:val="000000"/>
          <w:sz w:val="48"/>
          <w:szCs w:val="48"/>
        </w:rPr>
        <w:t>CondorShop</w:t>
      </w:r>
      <w:proofErr w:type="spellEnd"/>
      <w:r w:rsidR="00243F25" w:rsidRPr="00A95CEC">
        <w:rPr>
          <w:rFonts w:ascii="Calibri" w:hAnsi="Calibri" w:cs="Calibri"/>
          <w:b/>
          <w:color w:val="000000"/>
          <w:sz w:val="48"/>
          <w:szCs w:val="48"/>
        </w:rPr>
        <w:t xml:space="preserve"> (E-commerce)”</w:t>
      </w:r>
      <w:bookmarkEnd w:id="0"/>
    </w:p>
    <w:p w14:paraId="6BDDB247" w14:textId="77777777" w:rsidR="008F03F7" w:rsidRDefault="008F03F7">
      <w:pPr>
        <w:jc w:val="right"/>
        <w:rPr>
          <w:b/>
          <w:i/>
          <w:color w:val="00B050"/>
          <w:sz w:val="36"/>
          <w:szCs w:val="36"/>
        </w:rPr>
      </w:pPr>
    </w:p>
    <w:p w14:paraId="330D3D70" w14:textId="42254448" w:rsidR="008F03F7" w:rsidRDefault="00000000">
      <w:pPr>
        <w:jc w:val="right"/>
        <w:rPr>
          <w:rFonts w:ascii="Calibri" w:eastAsia="Calibri" w:hAnsi="Calibri" w:cs="Calibri"/>
          <w:b/>
          <w:i/>
          <w:color w:val="365F91"/>
          <w:sz w:val="36"/>
          <w:szCs w:val="36"/>
        </w:rPr>
      </w:pPr>
      <w:proofErr w:type="gramStart"/>
      <w:r>
        <w:rPr>
          <w:b/>
          <w:i/>
          <w:sz w:val="36"/>
          <w:szCs w:val="36"/>
        </w:rPr>
        <w:t>Fecha:</w:t>
      </w:r>
      <w:r>
        <w:rPr>
          <w:b/>
          <w:i/>
          <w:color w:val="00B050"/>
          <w:sz w:val="36"/>
          <w:szCs w:val="36"/>
        </w:rPr>
        <w:t>[</w:t>
      </w:r>
      <w:proofErr w:type="gramEnd"/>
      <w:r w:rsidR="00C271CA" w:rsidRPr="00C271CA">
        <w:t xml:space="preserve"> </w:t>
      </w:r>
      <w:r w:rsidR="00B64967">
        <w:rPr>
          <w:b/>
          <w:i/>
          <w:color w:val="00B050"/>
          <w:sz w:val="36"/>
          <w:szCs w:val="36"/>
        </w:rPr>
        <w:t>29</w:t>
      </w:r>
      <w:r w:rsidR="00C271CA" w:rsidRPr="00C271CA">
        <w:rPr>
          <w:b/>
          <w:i/>
          <w:color w:val="00B050"/>
          <w:sz w:val="36"/>
          <w:szCs w:val="36"/>
        </w:rPr>
        <w:t>/0</w:t>
      </w:r>
      <w:r w:rsidR="00B64967">
        <w:rPr>
          <w:b/>
          <w:i/>
          <w:color w:val="00B050"/>
          <w:sz w:val="36"/>
          <w:szCs w:val="36"/>
        </w:rPr>
        <w:t>9</w:t>
      </w:r>
      <w:r w:rsidR="00C271CA" w:rsidRPr="00C271CA">
        <w:rPr>
          <w:b/>
          <w:i/>
          <w:color w:val="00B050"/>
          <w:sz w:val="36"/>
          <w:szCs w:val="36"/>
        </w:rPr>
        <w:t>/2025</w:t>
      </w:r>
      <w:r>
        <w:rPr>
          <w:b/>
          <w:i/>
          <w:color w:val="00B050"/>
          <w:sz w:val="36"/>
          <w:szCs w:val="36"/>
        </w:rPr>
        <w:t>]</w:t>
      </w:r>
    </w:p>
    <w:p w14:paraId="1DFABE0B" w14:textId="77777777" w:rsidR="008F03F7" w:rsidRDefault="008F03F7">
      <w:pPr>
        <w:rPr>
          <w:b/>
          <w:color w:val="365F91"/>
        </w:rPr>
      </w:pPr>
    </w:p>
    <w:p w14:paraId="375962FF" w14:textId="77777777" w:rsidR="008F03F7" w:rsidRDefault="008F03F7">
      <w:pPr>
        <w:rPr>
          <w:b/>
          <w:color w:val="365F91"/>
        </w:rPr>
      </w:pPr>
    </w:p>
    <w:p w14:paraId="7B37908C" w14:textId="77777777" w:rsidR="008F03F7" w:rsidRDefault="008F03F7">
      <w:pPr>
        <w:rPr>
          <w:b/>
          <w:color w:val="365F91"/>
        </w:rPr>
      </w:pPr>
    </w:p>
    <w:p w14:paraId="1DB148BE" w14:textId="77777777" w:rsidR="008F03F7" w:rsidRDefault="008F03F7">
      <w:pPr>
        <w:rPr>
          <w:b/>
          <w:color w:val="365F91"/>
        </w:rPr>
      </w:pPr>
    </w:p>
    <w:p w14:paraId="35405A7F" w14:textId="77777777" w:rsidR="008F03F7" w:rsidRDefault="008F03F7">
      <w:pPr>
        <w:rPr>
          <w:b/>
          <w:color w:val="365F91"/>
        </w:rPr>
      </w:pPr>
    </w:p>
    <w:p w14:paraId="00DC79D4" w14:textId="77777777" w:rsidR="008F03F7" w:rsidRDefault="008F03F7">
      <w:pPr>
        <w:rPr>
          <w:b/>
          <w:color w:val="365F91"/>
        </w:rPr>
      </w:pPr>
    </w:p>
    <w:p w14:paraId="253A7CA1" w14:textId="77777777" w:rsidR="008F03F7" w:rsidRDefault="008F03F7">
      <w:pPr>
        <w:rPr>
          <w:b/>
          <w:color w:val="365F91"/>
        </w:rPr>
      </w:pPr>
    </w:p>
    <w:p w14:paraId="4FCBF252" w14:textId="77777777" w:rsidR="008F03F7" w:rsidRDefault="008F03F7">
      <w:pPr>
        <w:rPr>
          <w:b/>
          <w:color w:val="365F91"/>
        </w:rPr>
      </w:pPr>
    </w:p>
    <w:p w14:paraId="5E1C2438" w14:textId="77777777" w:rsidR="008F03F7" w:rsidRDefault="008F03F7">
      <w:pPr>
        <w:rPr>
          <w:b/>
          <w:color w:val="365F91"/>
        </w:rPr>
      </w:pPr>
    </w:p>
    <w:p w14:paraId="78A65434" w14:textId="77777777" w:rsidR="008F03F7" w:rsidRDefault="008F03F7">
      <w:pPr>
        <w:rPr>
          <w:b/>
          <w:color w:val="365F91"/>
        </w:rPr>
      </w:pPr>
    </w:p>
    <w:p w14:paraId="1FF94342" w14:textId="77777777" w:rsidR="008F03F7" w:rsidRDefault="008F03F7">
      <w:pPr>
        <w:rPr>
          <w:b/>
          <w:color w:val="365F91"/>
        </w:rPr>
      </w:pPr>
    </w:p>
    <w:p w14:paraId="3895F1E6" w14:textId="77777777" w:rsidR="008F03F7" w:rsidRDefault="008F03F7">
      <w:pPr>
        <w:rPr>
          <w:b/>
          <w:color w:val="365F91"/>
        </w:rPr>
      </w:pPr>
    </w:p>
    <w:p w14:paraId="6B6DE3DC" w14:textId="77777777" w:rsidR="008F03F7" w:rsidRDefault="008F03F7">
      <w:pPr>
        <w:rPr>
          <w:b/>
          <w:color w:val="365F91"/>
        </w:rPr>
      </w:pPr>
    </w:p>
    <w:p w14:paraId="71CB70EB" w14:textId="77777777" w:rsidR="008F03F7" w:rsidRDefault="008F03F7">
      <w:pPr>
        <w:rPr>
          <w:b/>
          <w:color w:val="365F91"/>
        </w:rPr>
      </w:pPr>
    </w:p>
    <w:p w14:paraId="24B7ED45" w14:textId="77777777" w:rsidR="008F03F7" w:rsidRDefault="008F03F7">
      <w:pPr>
        <w:rPr>
          <w:b/>
          <w:color w:val="365F91"/>
        </w:rPr>
      </w:pPr>
    </w:p>
    <w:p w14:paraId="3F163A52" w14:textId="77777777" w:rsidR="008F03F7" w:rsidRDefault="008F03F7">
      <w:pPr>
        <w:rPr>
          <w:b/>
          <w:color w:val="365F91"/>
        </w:rPr>
      </w:pPr>
    </w:p>
    <w:p w14:paraId="52C835DA" w14:textId="77777777" w:rsidR="008F03F7" w:rsidRDefault="008F03F7">
      <w:pPr>
        <w:rPr>
          <w:b/>
          <w:color w:val="365F91"/>
        </w:rPr>
      </w:pPr>
    </w:p>
    <w:p w14:paraId="65C6D2C5" w14:textId="77777777" w:rsidR="008F03F7" w:rsidRDefault="008F03F7">
      <w:pPr>
        <w:rPr>
          <w:b/>
          <w:color w:val="365F91"/>
        </w:rPr>
      </w:pPr>
    </w:p>
    <w:p w14:paraId="1790C2F5" w14:textId="77777777" w:rsidR="008F03F7" w:rsidRDefault="008F03F7">
      <w:pPr>
        <w:rPr>
          <w:b/>
          <w:color w:val="365F91"/>
        </w:rPr>
      </w:pPr>
    </w:p>
    <w:p w14:paraId="2794005B" w14:textId="77777777" w:rsidR="008F03F7" w:rsidRDefault="008F03F7">
      <w:pPr>
        <w:rPr>
          <w:b/>
          <w:color w:val="365F91"/>
        </w:rPr>
      </w:pPr>
    </w:p>
    <w:p w14:paraId="73DE643E" w14:textId="77777777" w:rsidR="008F03F7" w:rsidRDefault="008F03F7">
      <w:pPr>
        <w:rPr>
          <w:b/>
          <w:color w:val="365F91"/>
        </w:rPr>
      </w:pPr>
    </w:p>
    <w:p w14:paraId="35B89FC7" w14:textId="77777777" w:rsidR="008F03F7" w:rsidRDefault="00000000">
      <w:pPr>
        <w:rPr>
          <w:b/>
          <w:color w:val="365F91"/>
        </w:rPr>
      </w:pPr>
      <w:r>
        <w:br w:type="page"/>
      </w:r>
    </w:p>
    <w:p w14:paraId="06D65583" w14:textId="77777777" w:rsidR="008F03F7" w:rsidRDefault="008F03F7">
      <w:pPr>
        <w:rPr>
          <w:b/>
          <w:color w:val="365F91"/>
        </w:rPr>
      </w:pPr>
    </w:p>
    <w:p w14:paraId="679B2940" w14:textId="77777777" w:rsidR="008F03F7" w:rsidRPr="00220148" w:rsidRDefault="00000000">
      <w:pPr>
        <w:rPr>
          <w:rFonts w:asciiTheme="majorHAnsi" w:hAnsiTheme="majorHAnsi"/>
          <w:color w:val="000000"/>
        </w:rPr>
      </w:pPr>
      <w:bookmarkStart w:id="1" w:name="_heading=h.gjdgxs" w:colFirst="0" w:colLast="0"/>
      <w:bookmarkEnd w:id="1"/>
      <w:r w:rsidRPr="00220148">
        <w:rPr>
          <w:rFonts w:asciiTheme="majorHAnsi" w:hAnsiTheme="majorHAnsi"/>
          <w:b/>
          <w:color w:val="365F91"/>
          <w:sz w:val="32"/>
          <w:szCs w:val="32"/>
        </w:rPr>
        <w:t>Tabla de contenido</w:t>
      </w:r>
    </w:p>
    <w:p w14:paraId="468A71F6" w14:textId="77777777" w:rsidR="008F03F7" w:rsidRDefault="008F03F7">
      <w:pPr>
        <w:rPr>
          <w:color w:val="000000"/>
        </w:rPr>
      </w:pPr>
    </w:p>
    <w:p w14:paraId="4842D1EB" w14:textId="77777777" w:rsidR="008F03F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rPr>
          <w:rFonts w:ascii="Calibri" w:hAnsi="Calibri" w:cs="Calibri"/>
        </w:rPr>
        <w:id w:val="-2053295497"/>
        <w:docPartObj>
          <w:docPartGallery w:val="Table of Contents"/>
          <w:docPartUnique/>
        </w:docPartObj>
      </w:sdtPr>
      <w:sdtContent>
        <w:p w14:paraId="467BFF42" w14:textId="77777777" w:rsidR="008F03F7" w:rsidRPr="002044D3" w:rsidRDefault="008F03F7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r w:rsidRPr="002044D3">
            <w:rPr>
              <w:rFonts w:ascii="Calibri" w:hAnsi="Calibri" w:cs="Calibri"/>
            </w:rPr>
            <w:fldChar w:fldCharType="begin"/>
          </w:r>
          <w:r w:rsidRPr="002044D3">
            <w:rPr>
              <w:rFonts w:ascii="Calibri" w:hAnsi="Calibri" w:cs="Calibri"/>
            </w:rPr>
            <w:instrText xml:space="preserve"> TOC \h \u \z \t "Heading 1,1,Heading 2,2,Heading 3,3,"</w:instrText>
          </w:r>
          <w:r w:rsidRPr="002044D3">
            <w:rPr>
              <w:rFonts w:ascii="Calibri" w:hAnsi="Calibri" w:cs="Calibri"/>
            </w:rPr>
            <w:fldChar w:fldCharType="separate"/>
          </w:r>
          <w:hyperlink w:anchor="_heading=h.30j0zll">
            <w:r w:rsidRPr="002044D3">
              <w:rPr>
                <w:rFonts w:ascii="Calibri" w:eastAsia="Arial" w:hAnsi="Calibri" w:cs="Calibri"/>
                <w:color w:val="000000"/>
              </w:rPr>
              <w:t>Datos del documento</w:t>
            </w:r>
            <w:r w:rsidRPr="002044D3">
              <w:rPr>
                <w:rFonts w:ascii="Calibri" w:eastAsia="Arial" w:hAnsi="Calibri" w:cs="Calibri"/>
                <w:color w:val="000000"/>
              </w:rPr>
              <w:tab/>
              <w:t>3</w:t>
            </w:r>
          </w:hyperlink>
        </w:p>
        <w:p w14:paraId="1DFC6D7B" w14:textId="09462070" w:rsidR="008F03F7" w:rsidRPr="002044D3" w:rsidRDefault="00975499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r w:rsidRPr="002044D3">
            <w:rPr>
              <w:rFonts w:ascii="Calibri" w:hAnsi="Calibri" w:cs="Calibri"/>
            </w:rPr>
            <w:t xml:space="preserve">Sprint Planning - Sprint </w:t>
          </w:r>
          <w:r w:rsidR="0069148C">
            <w:rPr>
              <w:rFonts w:ascii="Calibri" w:hAnsi="Calibri" w:cs="Calibri"/>
            </w:rPr>
            <w:t>4</w:t>
          </w:r>
          <w:hyperlink w:anchor="_heading=h.p35pj0aceglc">
            <w:r w:rsidR="008F03F7" w:rsidRPr="002044D3">
              <w:rPr>
                <w:rFonts w:ascii="Calibri" w:eastAsia="Arial" w:hAnsi="Calibri" w:cs="Calibri"/>
                <w:color w:val="000000"/>
              </w:rPr>
              <w:t>.</w:t>
            </w:r>
            <w:r w:rsidR="008F03F7" w:rsidRPr="002044D3">
              <w:rPr>
                <w:rFonts w:ascii="Calibri" w:eastAsia="Arial" w:hAnsi="Calibri" w:cs="Calibri"/>
                <w:color w:val="000000"/>
              </w:rPr>
              <w:tab/>
              <w:t>4</w:t>
            </w:r>
          </w:hyperlink>
        </w:p>
        <w:p w14:paraId="7800CDBD" w14:textId="77777777" w:rsidR="008F03F7" w:rsidRPr="002044D3" w:rsidRDefault="008F03F7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hyperlink w:anchor="_heading=h.uydyldhcspi4">
            <w:r w:rsidRPr="002044D3">
              <w:rPr>
                <w:rFonts w:ascii="Calibri" w:eastAsia="Arial" w:hAnsi="Calibri" w:cs="Calibri"/>
                <w:color w:val="000000"/>
              </w:rPr>
              <w:t>Historias de Usuario Seleccionadas:</w:t>
            </w:r>
            <w:r w:rsidRPr="002044D3">
              <w:rPr>
                <w:rFonts w:ascii="Calibri" w:eastAsia="Arial" w:hAnsi="Calibri" w:cs="Calibri"/>
                <w:color w:val="000000"/>
              </w:rPr>
              <w:tab/>
              <w:t>4</w:t>
            </w:r>
          </w:hyperlink>
        </w:p>
        <w:p w14:paraId="51E1C57E" w14:textId="56C3BB4D" w:rsidR="008F03F7" w:rsidRPr="002044D3" w:rsidRDefault="008F03F7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hyperlink w:anchor="_heading=h.7rnd26ii0pv">
            <w:r w:rsidRPr="002044D3">
              <w:rPr>
                <w:rFonts w:ascii="Calibri" w:eastAsia="Arial" w:hAnsi="Calibri" w:cs="Calibri"/>
                <w:color w:val="000000"/>
              </w:rPr>
              <w:t>Detalle de Tareas:</w:t>
            </w:r>
            <w:r w:rsidRPr="002044D3">
              <w:rPr>
                <w:rFonts w:ascii="Calibri" w:eastAsia="Arial" w:hAnsi="Calibri" w:cs="Calibri"/>
                <w:color w:val="000000"/>
              </w:rPr>
              <w:tab/>
            </w:r>
            <w:r w:rsidR="00853D7E">
              <w:rPr>
                <w:rFonts w:ascii="Calibri" w:eastAsia="Arial" w:hAnsi="Calibri" w:cs="Calibri"/>
                <w:color w:val="000000"/>
              </w:rPr>
              <w:t>5</w:t>
            </w:r>
          </w:hyperlink>
          <w:r w:rsidRPr="002044D3">
            <w:rPr>
              <w:rFonts w:ascii="Calibri" w:hAnsi="Calibri" w:cs="Calibri"/>
            </w:rPr>
            <w:fldChar w:fldCharType="end"/>
          </w:r>
        </w:p>
      </w:sdtContent>
    </w:sdt>
    <w:p w14:paraId="5D625A19" w14:textId="77777777" w:rsidR="008F03F7" w:rsidRPr="002044D3" w:rsidRDefault="00000000">
      <w:pPr>
        <w:rPr>
          <w:rFonts w:ascii="Calibri" w:eastAsia="Cambria" w:hAnsi="Calibri" w:cs="Calibri"/>
          <w:b/>
          <w:color w:val="366091"/>
        </w:rPr>
      </w:pPr>
      <w:r w:rsidRPr="002044D3">
        <w:rPr>
          <w:rFonts w:ascii="Calibri" w:hAnsi="Calibri" w:cs="Calibri"/>
        </w:rPr>
        <w:br w:type="page"/>
      </w:r>
    </w:p>
    <w:p w14:paraId="21275D6E" w14:textId="77777777" w:rsidR="008F03F7" w:rsidRDefault="00000000">
      <w:pPr>
        <w:pStyle w:val="Ttulo1"/>
      </w:pPr>
      <w:bookmarkStart w:id="2" w:name="_heading=h.30j0zll" w:colFirst="0" w:colLast="0"/>
      <w:bookmarkEnd w:id="2"/>
      <w:r>
        <w:lastRenderedPageBreak/>
        <w:t>Datos del documento</w:t>
      </w:r>
    </w:p>
    <w:p w14:paraId="7E381176" w14:textId="77777777" w:rsidR="008F03F7" w:rsidRDefault="008F03F7">
      <w:pPr>
        <w:rPr>
          <w:color w:val="000000"/>
        </w:rPr>
      </w:pPr>
    </w:p>
    <w:p w14:paraId="4802C72A" w14:textId="77777777" w:rsidR="008F03F7" w:rsidRDefault="00000000">
      <w:pPr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Información del Proyecto</w:t>
      </w:r>
    </w:p>
    <w:p w14:paraId="577808D3" w14:textId="77777777" w:rsidR="004906BC" w:rsidRDefault="004906BC">
      <w:pPr>
        <w:rPr>
          <w:b/>
          <w:color w:val="000000"/>
        </w:rPr>
      </w:pPr>
    </w:p>
    <w:tbl>
      <w:tblPr>
        <w:tblStyle w:val="ad"/>
        <w:tblW w:w="878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92"/>
        <w:gridCol w:w="6392"/>
      </w:tblGrid>
      <w:tr w:rsidR="008F03F7" w:rsidRPr="00A95CEC" w14:paraId="1CD42F62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9F744B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Organización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3D3983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Duoc UC. Escuela de Informática y Telecomunicaciones</w:t>
            </w:r>
          </w:p>
        </w:tc>
      </w:tr>
      <w:tr w:rsidR="008F03F7" w:rsidRPr="00A95CEC" w14:paraId="10A5BAEA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A7F72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Sección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67FEC5" w14:textId="4F80B659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00</w:t>
            </w:r>
            <w:r w:rsidR="00CA0CD5" w:rsidRPr="00A95CEC">
              <w:rPr>
                <w:rFonts w:ascii="Calibri" w:eastAsia="Calibri" w:hAnsi="Calibri" w:cs="Calibri"/>
                <w:color w:val="000000"/>
              </w:rPr>
              <w:t>4</w:t>
            </w:r>
            <w:r w:rsidRPr="00A95CEC">
              <w:rPr>
                <w:rFonts w:ascii="Calibri" w:eastAsia="Calibri" w:hAnsi="Calibri" w:cs="Calibri"/>
                <w:color w:val="000000"/>
              </w:rPr>
              <w:t>V</w:t>
            </w:r>
          </w:p>
        </w:tc>
      </w:tr>
      <w:tr w:rsidR="008F03F7" w:rsidRPr="00A95CEC" w14:paraId="79E8A0D2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005356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Proyecto (Nombre)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89EA27" w14:textId="5BA0D5B8" w:rsidR="008F03F7" w:rsidRPr="00A95CEC" w:rsidRDefault="00CA0CD5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“</w:t>
            </w:r>
            <w:proofErr w:type="spellStart"/>
            <w:r w:rsidRPr="00A95CEC">
              <w:rPr>
                <w:rFonts w:ascii="Calibri" w:eastAsia="Calibri" w:hAnsi="Calibri" w:cs="Calibri"/>
                <w:color w:val="000000"/>
              </w:rPr>
              <w:t>CondorShop</w:t>
            </w:r>
            <w:proofErr w:type="spellEnd"/>
            <w:r w:rsidRPr="00A95CEC">
              <w:rPr>
                <w:rFonts w:ascii="Calibri" w:eastAsia="Calibri" w:hAnsi="Calibri" w:cs="Calibri"/>
                <w:color w:val="000000"/>
              </w:rPr>
              <w:t xml:space="preserve"> (E-commerce)”</w:t>
            </w:r>
          </w:p>
        </w:tc>
      </w:tr>
      <w:tr w:rsidR="008F03F7" w:rsidRPr="00A95CEC" w14:paraId="2DB5DB8C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6EA381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Fecha de Inicio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837895" w14:textId="08D390C1" w:rsidR="008F03F7" w:rsidRPr="00A95CEC" w:rsidRDefault="00B6496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29</w:t>
            </w:r>
            <w:r w:rsidR="00C271CA" w:rsidRPr="00A95CEC">
              <w:rPr>
                <w:rFonts w:ascii="Calibri" w:hAnsi="Calibri" w:cs="Calibri"/>
              </w:rPr>
              <w:t>/0</w:t>
            </w:r>
            <w:r>
              <w:rPr>
                <w:rFonts w:ascii="Calibri" w:hAnsi="Calibri" w:cs="Calibri"/>
              </w:rPr>
              <w:t>9</w:t>
            </w:r>
            <w:r w:rsidR="00C271CA" w:rsidRPr="00A95CEC">
              <w:rPr>
                <w:rFonts w:ascii="Calibri" w:hAnsi="Calibri" w:cs="Calibri"/>
              </w:rPr>
              <w:t>/2025</w:t>
            </w:r>
          </w:p>
        </w:tc>
      </w:tr>
      <w:tr w:rsidR="008F03F7" w:rsidRPr="00A95CEC" w14:paraId="2CEC7DBC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B46798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Fecha de Término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714FA" w14:textId="0CD452D8" w:rsidR="008F03F7" w:rsidRPr="00A95CEC" w:rsidRDefault="00B6496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</w:t>
            </w:r>
            <w:r w:rsidR="00C271CA" w:rsidRPr="00A95CEC">
              <w:rPr>
                <w:rFonts w:ascii="Calibri" w:hAnsi="Calibri" w:cs="Calibri"/>
              </w:rPr>
              <w:t>/</w:t>
            </w:r>
            <w:r>
              <w:rPr>
                <w:rFonts w:ascii="Calibri" w:hAnsi="Calibri" w:cs="Calibri"/>
              </w:rPr>
              <w:t>10</w:t>
            </w:r>
            <w:r w:rsidR="00C271CA" w:rsidRPr="00A95CEC">
              <w:rPr>
                <w:rFonts w:ascii="Calibri" w:hAnsi="Calibri" w:cs="Calibri"/>
              </w:rPr>
              <w:t>/2025</w:t>
            </w:r>
          </w:p>
        </w:tc>
      </w:tr>
      <w:tr w:rsidR="008F03F7" w:rsidRPr="00A95CEC" w14:paraId="0D034CDC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050A5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Patrocinador principal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427806" w14:textId="4B469054" w:rsidR="008F03F7" w:rsidRPr="00A95CEC" w:rsidRDefault="00973303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DuocUC</w:t>
            </w:r>
            <w:proofErr w:type="spellEnd"/>
          </w:p>
        </w:tc>
      </w:tr>
      <w:tr w:rsidR="008F03F7" w:rsidRPr="00A95CEC" w14:paraId="10B62D7D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A83CC2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Docente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2FB818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Marcos Valenzuela</w:t>
            </w:r>
          </w:p>
        </w:tc>
      </w:tr>
    </w:tbl>
    <w:p w14:paraId="37FBD3CD" w14:textId="77777777" w:rsidR="008F03F7" w:rsidRPr="00A95CEC" w:rsidRDefault="008F03F7">
      <w:pPr>
        <w:rPr>
          <w:rFonts w:ascii="Calibri" w:hAnsi="Calibri" w:cs="Calibri"/>
          <w:color w:val="000000"/>
        </w:rPr>
      </w:pPr>
    </w:p>
    <w:p w14:paraId="4B7541EF" w14:textId="77777777" w:rsidR="004906BC" w:rsidRPr="00A95CEC" w:rsidRDefault="004906BC">
      <w:pPr>
        <w:rPr>
          <w:rFonts w:ascii="Calibri" w:eastAsia="Calibri" w:hAnsi="Calibri" w:cs="Calibri"/>
          <w:b/>
          <w:color w:val="000000"/>
        </w:rPr>
      </w:pPr>
    </w:p>
    <w:p w14:paraId="52F92C93" w14:textId="2742DF17" w:rsidR="008F03F7" w:rsidRPr="00A95CEC" w:rsidRDefault="00000000">
      <w:pPr>
        <w:rPr>
          <w:rFonts w:ascii="Calibri" w:eastAsia="Calibri" w:hAnsi="Calibri" w:cs="Calibri"/>
          <w:b/>
          <w:color w:val="000000"/>
        </w:rPr>
      </w:pPr>
      <w:r w:rsidRPr="00A95CEC">
        <w:rPr>
          <w:rFonts w:ascii="Calibri" w:eastAsia="Calibri" w:hAnsi="Calibri" w:cs="Calibri"/>
          <w:b/>
          <w:color w:val="000000"/>
        </w:rPr>
        <w:t>Integrantes</w:t>
      </w:r>
    </w:p>
    <w:p w14:paraId="585746C5" w14:textId="77777777" w:rsidR="004906BC" w:rsidRPr="00A95CEC" w:rsidRDefault="004906BC">
      <w:pPr>
        <w:rPr>
          <w:rFonts w:ascii="Calibri" w:hAnsi="Calibri" w:cs="Calibri"/>
          <w:b/>
          <w:color w:val="000000"/>
        </w:rPr>
      </w:pPr>
    </w:p>
    <w:tbl>
      <w:tblPr>
        <w:tblStyle w:val="ae"/>
        <w:tblW w:w="878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80"/>
        <w:gridCol w:w="2693"/>
        <w:gridCol w:w="4111"/>
      </w:tblGrid>
      <w:tr w:rsidR="008F03F7" w:rsidRPr="00A95CEC" w14:paraId="0F0C4449" w14:textId="77777777" w:rsidTr="00CA0CD5">
        <w:trPr>
          <w:tblHeader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2FD9B8" w14:textId="77777777" w:rsidR="008F03F7" w:rsidRPr="00A95CEC" w:rsidRDefault="00000000">
            <w:pPr>
              <w:jc w:val="center"/>
              <w:rPr>
                <w:rFonts w:ascii="Calibri" w:hAnsi="Calibri" w:cs="Calibri"/>
                <w:b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Rut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C04B47" w14:textId="77777777" w:rsidR="008F03F7" w:rsidRPr="00A95CEC" w:rsidRDefault="00000000">
            <w:pPr>
              <w:jc w:val="center"/>
              <w:rPr>
                <w:rFonts w:ascii="Calibri" w:hAnsi="Calibri" w:cs="Calibri"/>
                <w:b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Nombre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1497B0" w14:textId="77777777" w:rsidR="008F03F7" w:rsidRPr="00A95CEC" w:rsidRDefault="00000000">
            <w:pPr>
              <w:jc w:val="center"/>
              <w:rPr>
                <w:rFonts w:ascii="Calibri" w:hAnsi="Calibri" w:cs="Calibri"/>
                <w:b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Correo</w:t>
            </w:r>
          </w:p>
        </w:tc>
      </w:tr>
      <w:tr w:rsidR="008F03F7" w:rsidRPr="00A95CEC" w14:paraId="578F064F" w14:textId="77777777" w:rsidTr="00CA0CD5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A4560C" w14:textId="471B9739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21.343.914-6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5E6AD" w14:textId="369EBE4C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Benjamin Huenupe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F25EF" w14:textId="1E79AF7E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Be.huenupe@duocuc.cl</w:t>
            </w:r>
          </w:p>
        </w:tc>
      </w:tr>
      <w:tr w:rsidR="008F03F7" w:rsidRPr="00A95CEC" w14:paraId="097B8667" w14:textId="77777777" w:rsidTr="00CA0CD5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F1DF4A" w14:textId="4202A6F6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19.880.451-7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0FE482" w14:textId="0AAD3C72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Juan Rodríguez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E4C21" w14:textId="55E546AD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Juap.rodriguez@duocuc.cl</w:t>
            </w:r>
          </w:p>
        </w:tc>
      </w:tr>
    </w:tbl>
    <w:p w14:paraId="148E3D78" w14:textId="77777777" w:rsidR="008F03F7" w:rsidRDefault="008F03F7"/>
    <w:p w14:paraId="2FD8EDE0" w14:textId="77777777" w:rsidR="008F03F7" w:rsidRDefault="00000000">
      <w:pPr>
        <w:rPr>
          <w:color w:val="000000"/>
          <w:u w:val="single"/>
        </w:rPr>
      </w:pPr>
      <w:r>
        <w:br w:type="page"/>
      </w:r>
    </w:p>
    <w:p w14:paraId="302A7694" w14:textId="4580EAAB" w:rsidR="008F03F7" w:rsidRDefault="00975499">
      <w:pPr>
        <w:pStyle w:val="Ttulo1"/>
      </w:pPr>
      <w:bookmarkStart w:id="3" w:name="_heading=h.p35pj0aceglc" w:colFirst="0" w:colLast="0"/>
      <w:bookmarkEnd w:id="3"/>
      <w:r w:rsidRPr="00975499">
        <w:lastRenderedPageBreak/>
        <w:t xml:space="preserve">Sprint </w:t>
      </w:r>
      <w:proofErr w:type="spellStart"/>
      <w:r w:rsidRPr="00975499">
        <w:t>Planning</w:t>
      </w:r>
      <w:proofErr w:type="spellEnd"/>
      <w:r w:rsidRPr="00975499">
        <w:t xml:space="preserve"> - Sprint </w:t>
      </w:r>
      <w:r w:rsidR="0069148C">
        <w:t>4</w:t>
      </w:r>
    </w:p>
    <w:p w14:paraId="6813DB30" w14:textId="77777777" w:rsidR="008F03F7" w:rsidRDefault="008F03F7"/>
    <w:p w14:paraId="61F7A21F" w14:textId="121B96A6" w:rsidR="00927B20" w:rsidRPr="00327E93" w:rsidRDefault="0069148C">
      <w:pPr>
        <w:rPr>
          <w:rFonts w:ascii="Calibri" w:hAnsi="Calibri" w:cs="Calibri"/>
          <w:bCs/>
        </w:rPr>
      </w:pPr>
      <w:r w:rsidRPr="0069148C">
        <w:rPr>
          <w:rFonts w:ascii="Calibri" w:hAnsi="Calibri" w:cs="Calibri"/>
          <w:bCs/>
        </w:rPr>
        <w:t xml:space="preserve">Desarrollar las funcionalidades avanzadas de carrito y checkout relacionadas con usuarios autenticados e invitados, persistencia del carrito y reglas de envío, además de implementar el flujo base de integración con Transbank Webpay Plus en </w:t>
      </w:r>
      <w:proofErr w:type="spellStart"/>
      <w:r w:rsidRPr="0069148C">
        <w:rPr>
          <w:rFonts w:ascii="Calibri" w:hAnsi="Calibri" w:cs="Calibri"/>
          <w:bCs/>
        </w:rPr>
        <w:t>sandbox</w:t>
      </w:r>
      <w:proofErr w:type="spellEnd"/>
      <w:r w:rsidRPr="0069148C">
        <w:rPr>
          <w:rFonts w:ascii="Calibri" w:hAnsi="Calibri" w:cs="Calibri"/>
          <w:bCs/>
        </w:rPr>
        <w:t>: redirección al portal de pago y retorno a la tienda con confirmación visual de la compra exitosa</w:t>
      </w:r>
    </w:p>
    <w:p w14:paraId="22434372" w14:textId="77777777" w:rsidR="008F03F7" w:rsidRDefault="00000000">
      <w:pPr>
        <w:pStyle w:val="Ttulo1"/>
        <w:keepNext w:val="0"/>
        <w:spacing w:before="240" w:after="40"/>
      </w:pPr>
      <w:bookmarkStart w:id="4" w:name="_heading=h.uydyldhcspi4" w:colFirst="0" w:colLast="0"/>
      <w:bookmarkEnd w:id="4"/>
      <w:r>
        <w:t>Historias de Usuario Seleccionadas:</w:t>
      </w:r>
    </w:p>
    <w:p w14:paraId="097F2EF4" w14:textId="77777777" w:rsidR="008F03F7" w:rsidRDefault="008F03F7"/>
    <w:p w14:paraId="522410BD" w14:textId="4051DF44" w:rsidR="0069148C" w:rsidRPr="00853D7E" w:rsidRDefault="0069148C" w:rsidP="0069148C">
      <w:pPr>
        <w:pStyle w:val="NormalWeb"/>
        <w:rPr>
          <w:rFonts w:ascii="Calibri" w:hAnsi="Calibri" w:cs="Calibri"/>
          <w:b/>
          <w:bCs/>
        </w:rPr>
      </w:pPr>
      <w:r w:rsidRPr="00853D7E">
        <w:rPr>
          <w:rFonts w:ascii="Calibri" w:hAnsi="Calibri" w:cs="Calibri"/>
          <w:b/>
          <w:bCs/>
        </w:rPr>
        <w:t>E3-HU3: Acceder al envío gratis cuando la compra supera CLP 50.000.</w:t>
      </w:r>
    </w:p>
    <w:p w14:paraId="4CA311A1" w14:textId="1FEF11BE" w:rsidR="0069148C" w:rsidRPr="00853D7E" w:rsidRDefault="0069148C" w:rsidP="0069148C">
      <w:pPr>
        <w:pStyle w:val="NormalWeb"/>
        <w:rPr>
          <w:rFonts w:ascii="Calibri" w:hAnsi="Calibri" w:cs="Calibri"/>
          <w:b/>
          <w:bCs/>
        </w:rPr>
      </w:pPr>
      <w:r w:rsidRPr="00853D7E">
        <w:rPr>
          <w:rFonts w:ascii="Calibri" w:hAnsi="Calibri" w:cs="Calibri"/>
          <w:b/>
          <w:bCs/>
        </w:rPr>
        <w:t>E3-HU4: Carrito que permanece guardado, aunque se cierre el navegador.</w:t>
      </w:r>
    </w:p>
    <w:p w14:paraId="26E827B4" w14:textId="318857ED" w:rsidR="0069148C" w:rsidRPr="00853D7E" w:rsidRDefault="0069148C" w:rsidP="0069148C">
      <w:pPr>
        <w:pStyle w:val="NormalWeb"/>
        <w:rPr>
          <w:rFonts w:ascii="Calibri" w:hAnsi="Calibri" w:cs="Calibri"/>
          <w:b/>
          <w:bCs/>
        </w:rPr>
      </w:pPr>
      <w:r w:rsidRPr="00853D7E">
        <w:rPr>
          <w:rFonts w:ascii="Calibri" w:hAnsi="Calibri" w:cs="Calibri"/>
          <w:b/>
          <w:bCs/>
        </w:rPr>
        <w:t>E4-HU3: Ser redirigido a Webpay para pagar con seguridad.</w:t>
      </w:r>
    </w:p>
    <w:p w14:paraId="3347F28B" w14:textId="56A1F7E3" w:rsidR="0069148C" w:rsidRPr="00853D7E" w:rsidRDefault="0069148C" w:rsidP="0069148C">
      <w:pPr>
        <w:pStyle w:val="NormalWeb"/>
        <w:rPr>
          <w:rFonts w:ascii="Calibri" w:hAnsi="Calibri" w:cs="Calibri"/>
          <w:b/>
          <w:bCs/>
        </w:rPr>
      </w:pPr>
      <w:r w:rsidRPr="00853D7E">
        <w:rPr>
          <w:rFonts w:ascii="Calibri" w:hAnsi="Calibri" w:cs="Calibri"/>
          <w:b/>
          <w:bCs/>
        </w:rPr>
        <w:t>E4-HU4: Volver a la tienda y que el pago quede confirmado.</w:t>
      </w:r>
    </w:p>
    <w:p w14:paraId="61687E67" w14:textId="23054C4C" w:rsidR="008F03F7" w:rsidRPr="00853D7E" w:rsidRDefault="008F03F7">
      <w:pPr>
        <w:rPr>
          <w:rFonts w:ascii="Calibri" w:hAnsi="Calibri" w:cs="Calibri"/>
        </w:rPr>
      </w:pPr>
    </w:p>
    <w:p w14:paraId="00C62524" w14:textId="69D07556" w:rsidR="008F03F7" w:rsidRPr="00853D7E" w:rsidRDefault="008F03F7">
      <w:pPr>
        <w:rPr>
          <w:rFonts w:ascii="Calibri" w:hAnsi="Calibri" w:cs="Calibri"/>
        </w:rPr>
      </w:pPr>
    </w:p>
    <w:p w14:paraId="4C8B82E3" w14:textId="0B9F6AE2" w:rsidR="008F03F7" w:rsidRPr="00853D7E" w:rsidRDefault="008F03F7">
      <w:pPr>
        <w:rPr>
          <w:rFonts w:ascii="Calibri" w:hAnsi="Calibri" w:cs="Calibri"/>
        </w:rPr>
      </w:pPr>
    </w:p>
    <w:p w14:paraId="1F2909C5" w14:textId="4CD91CD1" w:rsidR="008F03F7" w:rsidRPr="00853D7E" w:rsidRDefault="008F03F7">
      <w:pPr>
        <w:rPr>
          <w:rFonts w:ascii="Calibri" w:hAnsi="Calibri" w:cs="Calibri"/>
        </w:rPr>
      </w:pPr>
    </w:p>
    <w:p w14:paraId="33F2D539" w14:textId="2936DDB8" w:rsidR="00927B20" w:rsidRDefault="00927B20">
      <w:pPr>
        <w:pStyle w:val="Ttulo1"/>
        <w:spacing w:before="240" w:after="40"/>
      </w:pPr>
    </w:p>
    <w:p w14:paraId="032D86BF" w14:textId="2D0F9211" w:rsidR="00927B20" w:rsidRPr="00927B20" w:rsidRDefault="00927B20" w:rsidP="00927B20"/>
    <w:p w14:paraId="1A6180C4" w14:textId="5911D745" w:rsidR="00927B20" w:rsidRDefault="00927B20">
      <w:pPr>
        <w:pStyle w:val="Ttulo1"/>
        <w:spacing w:before="240" w:after="40"/>
      </w:pPr>
    </w:p>
    <w:p w14:paraId="7FF31F19" w14:textId="685FDF6F" w:rsidR="00927B20" w:rsidRDefault="00927B20">
      <w:pPr>
        <w:pStyle w:val="Ttulo1"/>
        <w:spacing w:before="240" w:after="40"/>
      </w:pPr>
    </w:p>
    <w:p w14:paraId="326774AC" w14:textId="70399216" w:rsidR="00927B20" w:rsidRDefault="00927B20" w:rsidP="00927B20"/>
    <w:p w14:paraId="334C1F06" w14:textId="73A46156" w:rsidR="00927B20" w:rsidRDefault="00927B20" w:rsidP="00927B20"/>
    <w:p w14:paraId="132E1443" w14:textId="2BE5E235" w:rsidR="00927B20" w:rsidRDefault="00927B20" w:rsidP="00927B20"/>
    <w:p w14:paraId="5112B03F" w14:textId="26303EAB" w:rsidR="00927B20" w:rsidRDefault="00927B20" w:rsidP="00927B20"/>
    <w:p w14:paraId="04C5A427" w14:textId="45E7BF99" w:rsidR="00927B20" w:rsidRDefault="00927B20" w:rsidP="00927B20"/>
    <w:p w14:paraId="722A2E78" w14:textId="0A99D1E5" w:rsidR="0069148C" w:rsidRDefault="0069148C" w:rsidP="00927B20"/>
    <w:p w14:paraId="2891A78C" w14:textId="43730397" w:rsidR="0069148C" w:rsidRDefault="0069148C" w:rsidP="00927B20"/>
    <w:p w14:paraId="74520D12" w14:textId="30BD1703" w:rsidR="0069148C" w:rsidRDefault="0069148C" w:rsidP="00927B20"/>
    <w:p w14:paraId="5F81E771" w14:textId="48A09240" w:rsidR="0069148C" w:rsidRDefault="0069148C" w:rsidP="00927B20"/>
    <w:p w14:paraId="1F95D3DB" w14:textId="18964C0B" w:rsidR="0069148C" w:rsidRDefault="0069148C" w:rsidP="00927B20"/>
    <w:p w14:paraId="12B0C797" w14:textId="7CE4F1CA" w:rsidR="0069148C" w:rsidRDefault="0069148C" w:rsidP="00927B20"/>
    <w:p w14:paraId="61238EC3" w14:textId="34138B15" w:rsidR="0069148C" w:rsidRDefault="0069148C" w:rsidP="00927B20"/>
    <w:p w14:paraId="2F6306CE" w14:textId="0A77A009" w:rsidR="0069148C" w:rsidRDefault="0069148C" w:rsidP="00927B20"/>
    <w:p w14:paraId="7EA6AA33" w14:textId="4909726D" w:rsidR="00927B20" w:rsidRDefault="00000000" w:rsidP="0069148C">
      <w:pPr>
        <w:pStyle w:val="Ttulo1"/>
        <w:spacing w:before="240" w:after="40"/>
      </w:pPr>
      <w:r>
        <w:lastRenderedPageBreak/>
        <w:t>Detalle de Tareas:</w:t>
      </w:r>
    </w:p>
    <w:p w14:paraId="10EA8061" w14:textId="77777777" w:rsidR="0069148C" w:rsidRPr="00853D7E" w:rsidRDefault="0069148C" w:rsidP="0069148C">
      <w:pPr>
        <w:rPr>
          <w:rFonts w:ascii="Calibri" w:hAnsi="Calibri" w:cs="Calibri"/>
        </w:rPr>
      </w:pPr>
    </w:p>
    <w:p w14:paraId="635316DA" w14:textId="15803963" w:rsidR="00927B20" w:rsidRPr="00853D7E" w:rsidRDefault="0069148C">
      <w:pPr>
        <w:rPr>
          <w:rFonts w:ascii="Calibri" w:hAnsi="Calibri" w:cs="Calibri"/>
        </w:rPr>
      </w:pPr>
      <w:r w:rsidRPr="00853D7E">
        <w:rPr>
          <w:rFonts w:ascii="Calibri" w:hAnsi="Calibri" w:cs="Calibri"/>
        </w:rPr>
        <w:t>Historia: E3-HU3 — Como Cliente quiere acceder al envío gratis cuando su compra supera CLP 50.000 para ahorrar el costo de envío y sentirse premiado por comprar más.</w:t>
      </w:r>
    </w:p>
    <w:p w14:paraId="65BEFF3B" w14:textId="77777777" w:rsidR="0069148C" w:rsidRPr="00853D7E" w:rsidRDefault="0069148C">
      <w:pPr>
        <w:rPr>
          <w:rFonts w:ascii="Calibri" w:hAnsi="Calibri" w:cs="Calibri"/>
        </w:rPr>
      </w:pPr>
    </w:p>
    <w:tbl>
      <w:tblPr>
        <w:tblStyle w:val="af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67"/>
        <w:gridCol w:w="1985"/>
        <w:gridCol w:w="2126"/>
        <w:gridCol w:w="1742"/>
      </w:tblGrid>
      <w:tr w:rsidR="008F03F7" w:rsidRPr="00853D7E" w14:paraId="3E0CE95B" w14:textId="77777777" w:rsidTr="00CA0CD5">
        <w:tc>
          <w:tcPr>
            <w:tcW w:w="2967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0E74" w14:textId="6E3C7D16" w:rsidR="008F03F7" w:rsidRPr="00853D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198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B32E3" w14:textId="77777777" w:rsidR="008F03F7" w:rsidRPr="00853D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126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BF187" w14:textId="77777777" w:rsidR="008F03F7" w:rsidRPr="00853D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742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D9152" w14:textId="77777777" w:rsidR="008F03F7" w:rsidRPr="00853D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Estado</w:t>
            </w:r>
          </w:p>
        </w:tc>
      </w:tr>
      <w:tr w:rsidR="0069148C" w:rsidRPr="00853D7E" w14:paraId="3AB554EC" w14:textId="77777777" w:rsidTr="00CA0CD5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1177C" w14:textId="30091E78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Modelar reglas de envío en backend (umbral de CLP 50.000, costo de envío y </w:t>
            </w:r>
            <w:proofErr w:type="spellStart"/>
            <w:r w:rsidRPr="00853D7E">
              <w:rPr>
                <w:rFonts w:ascii="Calibri" w:hAnsi="Calibri" w:cs="Calibri"/>
              </w:rPr>
              <w:t>flag</w:t>
            </w:r>
            <w:proofErr w:type="spellEnd"/>
            <w:r w:rsidRPr="00853D7E">
              <w:rPr>
                <w:rFonts w:ascii="Calibri" w:hAnsi="Calibri" w:cs="Calibri"/>
              </w:rPr>
              <w:t xml:space="preserve"> de envío gratis) y exponerlas en la API de checkout.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EB833" w14:textId="5DA4DE57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 Rodríguez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D79A8" w14:textId="2C41E412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7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1090E" w14:textId="3BBC6766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7C219AF1" w14:textId="77777777" w:rsidTr="00CA0CD5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7BEDE" w14:textId="791ADF7B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Actualizar lógica del checkout para calcular costo de envío y marcar envío gratis cuando el subtotal supera el umbral.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24262" w14:textId="6DA42378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Benjamín Huenupe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8D7C" w14:textId="6BDB9684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7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58665" w14:textId="09D269DE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25BAB885" w14:textId="77777777" w:rsidTr="00CA0CD5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0FFB" w14:textId="31CCCC1E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Probar casos donde el subtotal sube y baja del umbral editando cantidades, validando que el beneficio se aplica o se retira con mensajes claros.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BD08B" w14:textId="02E8B41B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Juan/Benjamín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C65D2" w14:textId="4CC4A8D7" w:rsidR="0069148C" w:rsidRPr="00853D7E" w:rsidRDefault="0069148C" w:rsidP="00691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3</w:t>
            </w:r>
          </w:p>
        </w:tc>
        <w:tc>
          <w:tcPr>
            <w:tcW w:w="17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B16E9" w14:textId="7CE483C9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</w:tbl>
    <w:p w14:paraId="47C375F8" w14:textId="77777777" w:rsidR="00CA0CD5" w:rsidRPr="00853D7E" w:rsidRDefault="00CA0CD5">
      <w:pPr>
        <w:rPr>
          <w:rFonts w:ascii="Calibri" w:hAnsi="Calibri" w:cs="Calibri"/>
        </w:rPr>
      </w:pPr>
    </w:p>
    <w:p w14:paraId="6526F796" w14:textId="780DE007" w:rsidR="00927B20" w:rsidRPr="00853D7E" w:rsidRDefault="0069148C">
      <w:pPr>
        <w:rPr>
          <w:rFonts w:ascii="Calibri" w:hAnsi="Calibri" w:cs="Calibri"/>
        </w:rPr>
      </w:pPr>
      <w:r w:rsidRPr="00853D7E">
        <w:rPr>
          <w:rFonts w:ascii="Calibri" w:hAnsi="Calibri" w:cs="Calibri"/>
        </w:rPr>
        <w:t>Historia: E3-HU4 — Como Cliente quiere que el carrito permanezca guardado, aunque cierre el navegador para retomar la compra después sin volver a empezar.</w:t>
      </w:r>
    </w:p>
    <w:p w14:paraId="5354D21F" w14:textId="77777777" w:rsidR="0069148C" w:rsidRPr="00853D7E" w:rsidRDefault="0069148C">
      <w:pPr>
        <w:rPr>
          <w:rFonts w:ascii="Calibri" w:hAnsi="Calibri" w:cs="Calibri"/>
        </w:rPr>
      </w:pPr>
    </w:p>
    <w:tbl>
      <w:tblPr>
        <w:tblStyle w:val="af0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2160"/>
        <w:gridCol w:w="2010"/>
        <w:gridCol w:w="1920"/>
      </w:tblGrid>
      <w:tr w:rsidR="008F03F7" w:rsidRPr="00853D7E" w14:paraId="35705CCC" w14:textId="77777777">
        <w:tc>
          <w:tcPr>
            <w:tcW w:w="27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D15DB" w14:textId="20F77EBD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C4F40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8F1D1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92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18ECF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Estado</w:t>
            </w:r>
          </w:p>
        </w:tc>
      </w:tr>
      <w:tr w:rsidR="0069148C" w:rsidRPr="00853D7E" w14:paraId="51788C85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4D524" w14:textId="6CD45BA8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Implementar persistencia de carrito para usuarios invitados usando </w:t>
            </w:r>
            <w:proofErr w:type="spellStart"/>
            <w:r w:rsidRPr="00853D7E">
              <w:rPr>
                <w:rFonts w:ascii="Calibri" w:hAnsi="Calibri" w:cs="Calibri"/>
              </w:rPr>
              <w:t>session_token</w:t>
            </w:r>
            <w:proofErr w:type="spellEnd"/>
            <w:r w:rsidRPr="00853D7E">
              <w:rPr>
                <w:rFonts w:ascii="Calibri" w:hAnsi="Calibri" w:cs="Calibri"/>
              </w:rPr>
              <w:t xml:space="preserve"> en cookies/</w:t>
            </w:r>
            <w:proofErr w:type="spellStart"/>
            <w:r w:rsidRPr="00853D7E">
              <w:rPr>
                <w:rFonts w:ascii="Calibri" w:hAnsi="Calibri" w:cs="Calibri"/>
              </w:rPr>
              <w:t>localStorage</w:t>
            </w:r>
            <w:proofErr w:type="spellEnd"/>
            <w:r w:rsidRPr="00853D7E">
              <w:rPr>
                <w:rFonts w:ascii="Calibri" w:hAnsi="Calibri" w:cs="Calibri"/>
              </w:rPr>
              <w:t xml:space="preserve"> sincronizado con backend.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18BC2" w14:textId="4072E838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B8ED6" w14:textId="1EC1FECB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356E0" w14:textId="44DC0317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308A751E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39D2E" w14:textId="16713005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Implementar sincronización de carrito para usuarios registrados </w:t>
            </w:r>
            <w:r w:rsidRPr="00853D7E">
              <w:rPr>
                <w:rFonts w:ascii="Calibri" w:hAnsi="Calibri" w:cs="Calibri"/>
              </w:rPr>
              <w:lastRenderedPageBreak/>
              <w:t>(</w:t>
            </w:r>
            <w:proofErr w:type="spellStart"/>
            <w:r w:rsidRPr="00853D7E">
              <w:rPr>
                <w:rFonts w:ascii="Calibri" w:hAnsi="Calibri" w:cs="Calibri"/>
              </w:rPr>
              <w:t>merge</w:t>
            </w:r>
            <w:proofErr w:type="spellEnd"/>
            <w:r w:rsidRPr="00853D7E">
              <w:rPr>
                <w:rFonts w:ascii="Calibri" w:hAnsi="Calibri" w:cs="Calibri"/>
              </w:rPr>
              <w:t xml:space="preserve"> de carrito invitado con carrito de cuenta al iniciar sesión).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B438" w14:textId="70E4FD2D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lastRenderedPageBreak/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9F42" w14:textId="55F2F3EF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99BCB" w14:textId="5F56C8F7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5EF3E72A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BC67B" w14:textId="0B17BE57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Probar escenarios: cerrar navegador y volver, entrar desde otro dispositivo </w:t>
            </w:r>
            <w:proofErr w:type="spellStart"/>
            <w:r w:rsidRPr="00853D7E">
              <w:rPr>
                <w:rFonts w:ascii="Calibri" w:hAnsi="Calibri" w:cs="Calibri"/>
              </w:rPr>
              <w:t>logueado</w:t>
            </w:r>
            <w:proofErr w:type="spellEnd"/>
            <w:r w:rsidRPr="00853D7E">
              <w:rPr>
                <w:rFonts w:ascii="Calibri" w:hAnsi="Calibri" w:cs="Calibri"/>
              </w:rPr>
              <w:t>, y validar que el carrito se restaura correctamente en cada caso.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A3A92" w14:textId="440E720D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5BD5F" w14:textId="49E45D21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EA02F" w14:textId="16704708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</w:tbl>
    <w:p w14:paraId="4DF82A06" w14:textId="77777777" w:rsidR="008F03F7" w:rsidRPr="00853D7E" w:rsidRDefault="008F03F7">
      <w:pPr>
        <w:rPr>
          <w:rFonts w:ascii="Calibri" w:hAnsi="Calibri" w:cs="Calibri"/>
        </w:rPr>
      </w:pPr>
    </w:p>
    <w:p w14:paraId="72BB9E06" w14:textId="6148A400" w:rsidR="00927B20" w:rsidRPr="00853D7E" w:rsidRDefault="0069148C">
      <w:pPr>
        <w:rPr>
          <w:rFonts w:ascii="Calibri" w:hAnsi="Calibri" w:cs="Calibri"/>
        </w:rPr>
      </w:pPr>
      <w:r w:rsidRPr="00853D7E">
        <w:rPr>
          <w:rFonts w:ascii="Calibri" w:hAnsi="Calibri" w:cs="Calibri"/>
        </w:rPr>
        <w:t>Historia: E4-HU3 — Como Cliente quiere ser redirigido a Webpay para pagar con seguridad y finalizar el pago en un entorno confiable.</w:t>
      </w:r>
    </w:p>
    <w:p w14:paraId="5B48C683" w14:textId="77777777" w:rsidR="0069148C" w:rsidRPr="00853D7E" w:rsidRDefault="0069148C">
      <w:pPr>
        <w:rPr>
          <w:rFonts w:ascii="Calibri" w:hAnsi="Calibri" w:cs="Calibri"/>
        </w:rPr>
      </w:pPr>
    </w:p>
    <w:tbl>
      <w:tblPr>
        <w:tblStyle w:val="af1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2160"/>
        <w:gridCol w:w="2010"/>
        <w:gridCol w:w="1920"/>
      </w:tblGrid>
      <w:tr w:rsidR="008F03F7" w:rsidRPr="00853D7E" w14:paraId="4CF0EDDA" w14:textId="77777777">
        <w:tc>
          <w:tcPr>
            <w:tcW w:w="27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87A40" w14:textId="54E77026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97C7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9A5C7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92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A020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Estado</w:t>
            </w:r>
          </w:p>
        </w:tc>
      </w:tr>
      <w:tr w:rsidR="0069148C" w:rsidRPr="00853D7E" w14:paraId="53B8B57B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9258" w14:textId="12618C0D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Configurar credenciales de Transbank Webpay Plus en </w:t>
            </w:r>
            <w:proofErr w:type="spellStart"/>
            <w:r w:rsidRPr="00853D7E">
              <w:rPr>
                <w:rFonts w:ascii="Calibri" w:hAnsi="Calibri" w:cs="Calibri"/>
              </w:rPr>
              <w:t>sandbox</w:t>
            </w:r>
            <w:proofErr w:type="spellEnd"/>
            <w:r w:rsidRPr="00853D7E">
              <w:rPr>
                <w:rFonts w:ascii="Calibri" w:hAnsi="Calibri" w:cs="Calibri"/>
              </w:rPr>
              <w:t xml:space="preserve"> y librería/SDK en el backend.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8251D" w14:textId="04F1E534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4C000" w14:textId="4D643029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67A25" w14:textId="4C3666FB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0596A6CD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719EE" w14:textId="12CC3778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Implementar </w:t>
            </w:r>
            <w:proofErr w:type="spellStart"/>
            <w:r w:rsidRPr="00853D7E">
              <w:rPr>
                <w:rFonts w:ascii="Calibri" w:hAnsi="Calibri" w:cs="Calibri"/>
              </w:rPr>
              <w:t>endpoint</w:t>
            </w:r>
            <w:proofErr w:type="spellEnd"/>
            <w:r w:rsidRPr="00853D7E">
              <w:rPr>
                <w:rFonts w:ascii="Calibri" w:hAnsi="Calibri" w:cs="Calibri"/>
              </w:rPr>
              <w:t xml:space="preserve"> backend que cree la transacción en Webpay (monto, </w:t>
            </w:r>
            <w:proofErr w:type="spellStart"/>
            <w:r w:rsidRPr="00853D7E">
              <w:rPr>
                <w:rFonts w:ascii="Calibri" w:hAnsi="Calibri" w:cs="Calibri"/>
              </w:rPr>
              <w:t>order_id</w:t>
            </w:r>
            <w:proofErr w:type="spellEnd"/>
            <w:r w:rsidRPr="00853D7E">
              <w:rPr>
                <w:rFonts w:ascii="Calibri" w:hAnsi="Calibri" w:cs="Calibri"/>
              </w:rPr>
              <w:t>) y devuelva la URL de redirección segura.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AF08" w14:textId="13DC1DCF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8B36" w14:textId="339CFB22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977E" w14:textId="492C7C75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558CCF4B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9BAD8" w14:textId="4898E716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Integrar el botón “Pagar” del checkout </w:t>
            </w:r>
            <w:proofErr w:type="spellStart"/>
            <w:r w:rsidRPr="00853D7E">
              <w:rPr>
                <w:rFonts w:ascii="Calibri" w:hAnsi="Calibri" w:cs="Calibri"/>
              </w:rPr>
              <w:t>frontend</w:t>
            </w:r>
            <w:proofErr w:type="spellEnd"/>
            <w:r w:rsidRPr="00853D7E">
              <w:rPr>
                <w:rFonts w:ascii="Calibri" w:hAnsi="Calibri" w:cs="Calibri"/>
              </w:rPr>
              <w:t xml:space="preserve"> para llamar al </w:t>
            </w:r>
            <w:proofErr w:type="spellStart"/>
            <w:r w:rsidRPr="00853D7E">
              <w:rPr>
                <w:rFonts w:ascii="Calibri" w:hAnsi="Calibri" w:cs="Calibri"/>
              </w:rPr>
              <w:t>endpoint</w:t>
            </w:r>
            <w:proofErr w:type="spellEnd"/>
            <w:r w:rsidRPr="00853D7E">
              <w:rPr>
                <w:rFonts w:ascii="Calibri" w:hAnsi="Calibri" w:cs="Calibri"/>
              </w:rPr>
              <w:t xml:space="preserve"> y redirigir al cliente a Webpay mostrando un modal “Redirigiendo a Webpay…”.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1EF65" w14:textId="127F3D47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9EA81" w14:textId="61BF307F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3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63785" w14:textId="6937D8C8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</w:tbl>
    <w:p w14:paraId="6CC81C30" w14:textId="77777777" w:rsidR="00853D7E" w:rsidRDefault="00853D7E">
      <w:pPr>
        <w:rPr>
          <w:rFonts w:ascii="Calibri" w:hAnsi="Calibri" w:cs="Calibri"/>
        </w:rPr>
      </w:pPr>
    </w:p>
    <w:p w14:paraId="77FEAB9B" w14:textId="77777777" w:rsidR="00853D7E" w:rsidRDefault="00853D7E">
      <w:pPr>
        <w:rPr>
          <w:rFonts w:ascii="Calibri" w:hAnsi="Calibri" w:cs="Calibri"/>
        </w:rPr>
      </w:pPr>
    </w:p>
    <w:p w14:paraId="247E11ED" w14:textId="77777777" w:rsidR="00853D7E" w:rsidRDefault="00853D7E">
      <w:pPr>
        <w:rPr>
          <w:rFonts w:ascii="Calibri" w:hAnsi="Calibri" w:cs="Calibri"/>
        </w:rPr>
      </w:pPr>
    </w:p>
    <w:p w14:paraId="1124A37E" w14:textId="77777777" w:rsidR="00853D7E" w:rsidRDefault="00853D7E">
      <w:pPr>
        <w:rPr>
          <w:rFonts w:ascii="Calibri" w:hAnsi="Calibri" w:cs="Calibri"/>
        </w:rPr>
      </w:pPr>
    </w:p>
    <w:p w14:paraId="45CE1927" w14:textId="77777777" w:rsidR="00853D7E" w:rsidRDefault="00853D7E">
      <w:pPr>
        <w:rPr>
          <w:rFonts w:ascii="Calibri" w:hAnsi="Calibri" w:cs="Calibri"/>
        </w:rPr>
      </w:pPr>
    </w:p>
    <w:p w14:paraId="24596F6F" w14:textId="45A0D311" w:rsidR="00927B20" w:rsidRPr="00853D7E" w:rsidRDefault="0069148C">
      <w:pPr>
        <w:rPr>
          <w:rFonts w:ascii="Calibri" w:hAnsi="Calibri" w:cs="Calibri"/>
        </w:rPr>
      </w:pPr>
      <w:r w:rsidRPr="00853D7E">
        <w:rPr>
          <w:rFonts w:ascii="Calibri" w:hAnsi="Calibri" w:cs="Calibri"/>
        </w:rPr>
        <w:lastRenderedPageBreak/>
        <w:t>Historia: E4-HU4 — Como Cliente quiere volver a la tienda y que el pago quede confirmado para saber que su compra fue exitosa.</w:t>
      </w:r>
    </w:p>
    <w:p w14:paraId="01946481" w14:textId="77777777" w:rsidR="0069148C" w:rsidRPr="00853D7E" w:rsidRDefault="0069148C">
      <w:pPr>
        <w:rPr>
          <w:rFonts w:ascii="Calibri" w:hAnsi="Calibri" w:cs="Calibri"/>
        </w:rPr>
      </w:pPr>
    </w:p>
    <w:tbl>
      <w:tblPr>
        <w:tblStyle w:val="af2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2160"/>
        <w:gridCol w:w="2010"/>
        <w:gridCol w:w="1920"/>
      </w:tblGrid>
      <w:tr w:rsidR="008F03F7" w:rsidRPr="00853D7E" w14:paraId="1BECABD5" w14:textId="77777777">
        <w:tc>
          <w:tcPr>
            <w:tcW w:w="27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D0423" w14:textId="3CF1D783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457E2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C302D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92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0F53B" w14:textId="77777777" w:rsidR="008F03F7" w:rsidRPr="00853D7E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853D7E">
              <w:rPr>
                <w:rFonts w:ascii="Calibri" w:hAnsi="Calibri" w:cs="Calibri"/>
                <w:b/>
              </w:rPr>
              <w:t>Estado</w:t>
            </w:r>
          </w:p>
        </w:tc>
      </w:tr>
      <w:tr w:rsidR="0069148C" w:rsidRPr="00853D7E" w14:paraId="29A1EDDB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C439" w14:textId="0525BB56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Implementar </w:t>
            </w:r>
            <w:proofErr w:type="spellStart"/>
            <w:r w:rsidRPr="00853D7E">
              <w:rPr>
                <w:rFonts w:ascii="Calibri" w:hAnsi="Calibri" w:cs="Calibri"/>
              </w:rPr>
              <w:t>endpoint</w:t>
            </w:r>
            <w:proofErr w:type="spellEnd"/>
            <w:r w:rsidRPr="00853D7E">
              <w:rPr>
                <w:rFonts w:ascii="Calibri" w:hAnsi="Calibri" w:cs="Calibri"/>
              </w:rPr>
              <w:t xml:space="preserve"> de retorno/</w:t>
            </w:r>
            <w:proofErr w:type="spellStart"/>
            <w:r w:rsidRPr="00853D7E">
              <w:rPr>
                <w:rFonts w:ascii="Calibri" w:hAnsi="Calibri" w:cs="Calibri"/>
              </w:rPr>
              <w:t>callback</w:t>
            </w:r>
            <w:proofErr w:type="spellEnd"/>
            <w:r w:rsidRPr="00853D7E">
              <w:rPr>
                <w:rFonts w:ascii="Calibri" w:hAnsi="Calibri" w:cs="Calibri"/>
              </w:rPr>
              <w:t xml:space="preserve"> desde Webpay que valide la respuesta, consulte el estado de la transacción y actualice la orden.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CA13D" w14:textId="2930437C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27587" w14:textId="12EDC24C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5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3AA1C" w14:textId="2C46A674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3640F505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C3CC" w14:textId="3771F9CE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Crear pantalla de “Compra realizada” en </w:t>
            </w:r>
            <w:proofErr w:type="spellStart"/>
            <w:r w:rsidRPr="00853D7E">
              <w:rPr>
                <w:rFonts w:ascii="Calibri" w:hAnsi="Calibri" w:cs="Calibri"/>
              </w:rPr>
              <w:t>frontend</w:t>
            </w:r>
            <w:proofErr w:type="spellEnd"/>
            <w:r w:rsidRPr="00853D7E">
              <w:rPr>
                <w:rFonts w:ascii="Calibri" w:hAnsi="Calibri" w:cs="Calibri"/>
              </w:rPr>
              <w:t xml:space="preserve"> que muestre número de orden y resumen básico al recibir respuesta exitosa de Webpay.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4FC3" w14:textId="6B429C2C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2BFD5" w14:textId="216600C2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3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63FF8" w14:textId="34642B4C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  <w:tr w:rsidR="0069148C" w:rsidRPr="00853D7E" w14:paraId="7FDAD090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4982E" w14:textId="338225F0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 xml:space="preserve">Probar flujos de pago exitoso y cancelado desde </w:t>
            </w:r>
            <w:proofErr w:type="spellStart"/>
            <w:r w:rsidRPr="00853D7E">
              <w:rPr>
                <w:rFonts w:ascii="Calibri" w:hAnsi="Calibri" w:cs="Calibri"/>
              </w:rPr>
              <w:t>sandbox</w:t>
            </w:r>
            <w:proofErr w:type="spellEnd"/>
            <w:r w:rsidRPr="00853D7E">
              <w:rPr>
                <w:rFonts w:ascii="Calibri" w:hAnsi="Calibri" w:cs="Calibri"/>
              </w:rPr>
              <w:t>, verificando que la orden quede en estado correcto y que los mensajes al usuario sean claros.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14F8" w14:textId="5BF9B319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45C77" w14:textId="03D69417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0A10" w14:textId="327CA893" w:rsidR="0069148C" w:rsidRPr="00853D7E" w:rsidRDefault="0069148C" w:rsidP="0069148C">
            <w:pPr>
              <w:widowControl w:val="0"/>
              <w:rPr>
                <w:rFonts w:ascii="Calibri" w:hAnsi="Calibri" w:cs="Calibri"/>
              </w:rPr>
            </w:pPr>
            <w:r w:rsidRPr="00853D7E">
              <w:rPr>
                <w:rFonts w:ascii="Calibri" w:hAnsi="Calibri" w:cs="Calibri"/>
              </w:rPr>
              <w:t>Terminado</w:t>
            </w:r>
          </w:p>
        </w:tc>
      </w:tr>
    </w:tbl>
    <w:p w14:paraId="09DEED47" w14:textId="77777777" w:rsidR="0009525D" w:rsidRPr="00853D7E" w:rsidRDefault="0009525D">
      <w:pPr>
        <w:rPr>
          <w:rFonts w:ascii="Calibri" w:hAnsi="Calibri" w:cs="Calibri"/>
        </w:rPr>
      </w:pPr>
    </w:p>
    <w:p w14:paraId="2CD87FBA" w14:textId="77777777" w:rsidR="00927B20" w:rsidRPr="00853D7E" w:rsidRDefault="00927B20">
      <w:pPr>
        <w:rPr>
          <w:rFonts w:ascii="Calibri" w:hAnsi="Calibri" w:cs="Calibri"/>
        </w:rPr>
      </w:pPr>
    </w:p>
    <w:p w14:paraId="5078A130" w14:textId="77777777" w:rsidR="00927B20" w:rsidRPr="00853D7E" w:rsidRDefault="00927B20">
      <w:pPr>
        <w:rPr>
          <w:rFonts w:ascii="Calibri" w:hAnsi="Calibri" w:cs="Calibri"/>
        </w:rPr>
      </w:pPr>
    </w:p>
    <w:p w14:paraId="0FC4238E" w14:textId="77777777" w:rsidR="00927B20" w:rsidRPr="00853D7E" w:rsidRDefault="00927B20">
      <w:pPr>
        <w:rPr>
          <w:rFonts w:ascii="Calibri" w:hAnsi="Calibri" w:cs="Calibri"/>
        </w:rPr>
      </w:pPr>
    </w:p>
    <w:p w14:paraId="4DD61D9B" w14:textId="77777777" w:rsidR="00927B20" w:rsidRPr="00853D7E" w:rsidRDefault="00927B20">
      <w:pPr>
        <w:rPr>
          <w:rFonts w:ascii="Calibri" w:hAnsi="Calibri" w:cs="Calibri"/>
        </w:rPr>
      </w:pPr>
    </w:p>
    <w:sectPr w:rsidR="00927B20" w:rsidRPr="00853D7E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BAA08" w14:textId="77777777" w:rsidR="00D9470C" w:rsidRDefault="00D9470C">
      <w:r>
        <w:separator/>
      </w:r>
    </w:p>
  </w:endnote>
  <w:endnote w:type="continuationSeparator" w:id="0">
    <w:p w14:paraId="166B1873" w14:textId="77777777" w:rsidR="00D9470C" w:rsidRDefault="00D94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DAAB1" w14:textId="77777777" w:rsidR="00243F25" w:rsidRDefault="00243F25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MX"/>
      </w:rPr>
      <w:t>2</w:t>
    </w:r>
    <w:r>
      <w:rPr>
        <w:caps/>
        <w:color w:val="4F81BD" w:themeColor="accent1"/>
      </w:rPr>
      <w:fldChar w:fldCharType="end"/>
    </w:r>
  </w:p>
  <w:p w14:paraId="6E83EE8E" w14:textId="77777777" w:rsidR="008F03F7" w:rsidRDefault="008F03F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A5D97" w14:textId="77777777" w:rsidR="00D9470C" w:rsidRDefault="00D9470C">
      <w:r>
        <w:separator/>
      </w:r>
    </w:p>
  </w:footnote>
  <w:footnote w:type="continuationSeparator" w:id="0">
    <w:p w14:paraId="32A5BFAF" w14:textId="77777777" w:rsidR="00D9470C" w:rsidRDefault="00D94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0DDDE" w14:textId="53E15A56" w:rsidR="008F03F7" w:rsidRDefault="00000000" w:rsidP="008B54F0">
    <w:pPr>
      <w:tabs>
        <w:tab w:val="right" w:pos="7563"/>
      </w:tabs>
      <w:rPr>
        <w:rFonts w:ascii="Calibri" w:eastAsia="Calibri" w:hAnsi="Calibri" w:cs="Calibri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E694A4D" wp14:editId="622530B9">
          <wp:simplePos x="0" y="0"/>
          <wp:positionH relativeFrom="column">
            <wp:posOffset>4916805</wp:posOffset>
          </wp:positionH>
          <wp:positionV relativeFrom="paragraph">
            <wp:posOffset>-229235</wp:posOffset>
          </wp:positionV>
          <wp:extent cx="1580515" cy="429895"/>
          <wp:effectExtent l="0" t="0" r="635" b="8255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80515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3F7"/>
    <w:rsid w:val="00035F3F"/>
    <w:rsid w:val="0009525D"/>
    <w:rsid w:val="000A32F2"/>
    <w:rsid w:val="000C7030"/>
    <w:rsid w:val="00130D17"/>
    <w:rsid w:val="00144636"/>
    <w:rsid w:val="00173971"/>
    <w:rsid w:val="00191F1E"/>
    <w:rsid w:val="001E4B9D"/>
    <w:rsid w:val="002044D3"/>
    <w:rsid w:val="00207E7F"/>
    <w:rsid w:val="00220148"/>
    <w:rsid w:val="00243F25"/>
    <w:rsid w:val="002B2658"/>
    <w:rsid w:val="002E7631"/>
    <w:rsid w:val="002F3A41"/>
    <w:rsid w:val="003041C1"/>
    <w:rsid w:val="00327E93"/>
    <w:rsid w:val="00366166"/>
    <w:rsid w:val="00372FAC"/>
    <w:rsid w:val="003815F0"/>
    <w:rsid w:val="003A4B7F"/>
    <w:rsid w:val="003B487E"/>
    <w:rsid w:val="003D371A"/>
    <w:rsid w:val="003E60E3"/>
    <w:rsid w:val="00400A02"/>
    <w:rsid w:val="004107DD"/>
    <w:rsid w:val="004164FE"/>
    <w:rsid w:val="004906BC"/>
    <w:rsid w:val="00490E7B"/>
    <w:rsid w:val="004B2B23"/>
    <w:rsid w:val="004D16CE"/>
    <w:rsid w:val="00503E5C"/>
    <w:rsid w:val="00593E3E"/>
    <w:rsid w:val="00675FA1"/>
    <w:rsid w:val="006911C0"/>
    <w:rsid w:val="0069148C"/>
    <w:rsid w:val="006C7EE2"/>
    <w:rsid w:val="006D0F05"/>
    <w:rsid w:val="0070153D"/>
    <w:rsid w:val="0072454E"/>
    <w:rsid w:val="007554F7"/>
    <w:rsid w:val="00784C64"/>
    <w:rsid w:val="007939C5"/>
    <w:rsid w:val="00837FA3"/>
    <w:rsid w:val="00842176"/>
    <w:rsid w:val="008521FA"/>
    <w:rsid w:val="00853D7E"/>
    <w:rsid w:val="008B54F0"/>
    <w:rsid w:val="008F03F7"/>
    <w:rsid w:val="00927B20"/>
    <w:rsid w:val="009322DD"/>
    <w:rsid w:val="00973303"/>
    <w:rsid w:val="00975499"/>
    <w:rsid w:val="009A104E"/>
    <w:rsid w:val="009E6F58"/>
    <w:rsid w:val="00A75FC6"/>
    <w:rsid w:val="00A769AE"/>
    <w:rsid w:val="00A76D97"/>
    <w:rsid w:val="00A95CEC"/>
    <w:rsid w:val="00AB0CDD"/>
    <w:rsid w:val="00B3300D"/>
    <w:rsid w:val="00B64967"/>
    <w:rsid w:val="00B6497E"/>
    <w:rsid w:val="00B671A0"/>
    <w:rsid w:val="00B72B38"/>
    <w:rsid w:val="00BB0F9C"/>
    <w:rsid w:val="00BD73A4"/>
    <w:rsid w:val="00C250B2"/>
    <w:rsid w:val="00C271CA"/>
    <w:rsid w:val="00C40807"/>
    <w:rsid w:val="00C50C22"/>
    <w:rsid w:val="00CA06C4"/>
    <w:rsid w:val="00CA0CD5"/>
    <w:rsid w:val="00CB7EAF"/>
    <w:rsid w:val="00D31DFA"/>
    <w:rsid w:val="00D45B54"/>
    <w:rsid w:val="00D9470C"/>
    <w:rsid w:val="00DC07C9"/>
    <w:rsid w:val="00E040D8"/>
    <w:rsid w:val="00E41C15"/>
    <w:rsid w:val="00E927DC"/>
    <w:rsid w:val="00EB1D50"/>
    <w:rsid w:val="00F41657"/>
    <w:rsid w:val="00FA0384"/>
    <w:rsid w:val="00FB1669"/>
    <w:rsid w:val="00FC2D14"/>
    <w:rsid w:val="00FD26F7"/>
    <w:rsid w:val="00FD7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6AC7FE"/>
  <w15:docId w15:val="{AEBF8342-DBB2-403B-8A27-12D1F5A7D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6F7"/>
    <w:rPr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CD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hAnsi="Verdana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hAnsi="Verdana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hAnsi="Verdana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hAnsi="Verdana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jc w:val="center"/>
    </w:pPr>
    <w:rPr>
      <w:rFonts w:ascii="Arial" w:hAnsi="Arial" w:cs="Arial"/>
      <w:b/>
      <w:bCs/>
      <w:sz w:val="36"/>
      <w:szCs w:val="36"/>
      <w:lang w:val="es-ES" w:eastAsia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/>
    </w:pPr>
    <w:rPr>
      <w:lang w:eastAsia="es-CL"/>
    </w:rPr>
  </w:style>
  <w:style w:type="table" w:styleId="Tablaconcuadrcula">
    <w:name w:val="Table Grid"/>
    <w:basedOn w:val="Tablanormal"/>
    <w:uiPriority w:val="39"/>
    <w:rsid w:val="00B837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hAnsi="Arial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jc w:val="center"/>
    </w:pPr>
    <w:rPr>
      <w:b/>
      <w:bCs/>
      <w:sz w:val="20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hAnsi="Verdana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styleId="Textoennegrita">
    <w:name w:val="Strong"/>
    <w:basedOn w:val="Fuentedeprrafopredeter"/>
    <w:uiPriority w:val="22"/>
    <w:qFormat/>
    <w:rsid w:val="00AF56D7"/>
    <w:rPr>
      <w:b/>
      <w:bCs/>
    </w:rPr>
  </w:style>
  <w:style w:type="character" w:customStyle="1" w:styleId="apple-converted-space">
    <w:name w:val="apple-converted-space"/>
    <w:basedOn w:val="Fuentedeprrafopredeter"/>
    <w:rsid w:val="00AF56D7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927B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QUKC7Dja9XW9mp/jahqP55AKQg==">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664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BENJAMIN . HUENUPE ALMONTE</cp:lastModifiedBy>
  <cp:revision>5</cp:revision>
  <dcterms:created xsi:type="dcterms:W3CDTF">2025-11-22T21:19:00Z</dcterms:created>
  <dcterms:modified xsi:type="dcterms:W3CDTF">2025-11-23T22:35:00Z</dcterms:modified>
</cp:coreProperties>
</file>