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Java 学习day01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编译java文件用 javac  文件名   其中，文件名可以用写字板创建，并且记住后缀名需要改成.java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运行java文件需要用java 文件名   并且这个文件名的名称为  类名+.exe后缀。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Class是java中的关键字，用于定义类，java语言的程序代码都需要定义在类中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关键字：被java语言赋予了特殊含义的单词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classpath=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设置环境变量路径      set classpath=  将环境变量清空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classpath 最后加分号与不加分号的区别，如果加分号，在c盘的环境下没有找到，还能在d盘下找，如果不加分号，那么只能在c盘上找。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290957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classpath=.;c:/;d:/   最前面的.表明的是在当前的环境下找，然后用分号分别表示在c盘和在d盘上找。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如果是.exe后缀，用set path配置环境变量，如果是.java后缀，用set classpath配置环境变量，留一个小作业，在dos中用set classpath 启动qq.exe。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path=要指定的文件的位置；%path%   这两个百分号能够让你保存上一次的文件位置的配置。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程序解读：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Demo</w:t>
      </w:r>
      <w:r>
        <w:rPr>
          <w:rFonts w:hint="eastAsia"/>
          <w:lang w:val="en-US" w:eastAsia="zh-CN"/>
        </w:rPr>
        <w:t xml:space="preserve">         // class 定义类的关键字， Demo 类名，一般第一个字母大写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public static void main(String[]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args)</w:t>
      </w:r>
      <w:r>
        <w:rPr>
          <w:rFonts w:hint="eastAsia"/>
          <w:lang w:val="en-US" w:eastAsia="zh-CN"/>
        </w:rPr>
        <w:t xml:space="preserve">   // 这是主函数 写法固定  作用：保证程序独立运行，不管代码多长，都得在这里开始运行。  这个代码代表的是开始调用虚拟机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System.out.println("hello D-disk");</w:t>
      </w:r>
      <w:r>
        <w:rPr>
          <w:rFonts w:hint="eastAsia"/>
          <w:lang w:val="en-US" w:eastAsia="zh-CN"/>
        </w:rPr>
        <w:t xml:space="preserve">  // 里面的引号可以用单引号也可以用双引号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当行注释：//      多行注释：/* .....  */    注意：多行注释里面不允许嵌套多行注释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下载一个EditPlus，其中蓝色的字体为关键字。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DBE15"/>
    <w:multiLevelType w:val="singleLevel"/>
    <w:tmpl w:val="9C4DBE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611D9"/>
    <w:rsid w:val="1DE611D9"/>
    <w:rsid w:val="3BB664FF"/>
    <w:rsid w:val="488E770F"/>
    <w:rsid w:val="61EC4B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2020-10-31T11:34:00Z</dcterms:created>
  <dc:creator>胡大虾</dc:creator>
  <cp:lastModifiedBy>胡大虾</cp:lastModifiedBy>
  <dcterms:modified xsi:type="dcterms:W3CDTF">2020-11-01T05:51:16Z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