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Java学习day08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.多态：多态：事物存在的多种形态；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人：男人 女人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动物：猫 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猫 x = new 猫();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 x = new 猫();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动物共性的方法是吃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动物可以分成猫、猪、狗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1).多态的体现： 父类的引用指向了子类的对象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2).多态的前提： 必须类与类之间存在关系，要么继承，要么实现； 还有一个前提：存在覆盖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3).多态的好处： 大大提高了程序的扩展性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4).多态的弊端： 只能访问父类中定义好的成员，子类中特殊的就没法访问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5).多态的应用：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Animal c = new Cat(); 新的理解，这是一个向上转换；  可以理解为强转换， 比如：byte a ; int c = a;  byte类型就转换成了int类型。   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子类化成父类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始终对父类操作的强转换会报错， 父类指向的引用需要始终对子类操作， 而new Animal() 是对父类的操作，因此不能够强转换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Animal a = new Animal();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 c2 = (Cat)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这里在现实举例的一个理解:</w:t>
      </w:r>
    </w:p>
    <w:p>
      <w:pPr>
        <w:ind w:left="1260" w:hanging="1260" w:hangingChars="600"/>
        <w:rPr>
          <w:rFonts w:hint="default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 xml:space="preserve">胡老爷 x = new 胡晨熙();   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胡晨熙化妆成了胡老爷。其中胡老爷是引用型变量，                       胡晨熙是创建的对象所属的类名。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胡晨熙.看电视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胡晨熙 y = (胡晨熙)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y.玩游戏（）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同理还有向下转型， 父类想用子类的中特有的内容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多态中成员的特点：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一个小结：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看编译是否成功，看引用型变量中的类是否有方法。也就是看创建对象时左边的类中的方法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看运行是否成功，看创建对象所属的类中的方法是否存在，也就是看创建对象时右边的类的方法。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</w:rPr>
        <w:t>总结：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成员函数在多态调用的时候，编译看左边，运行看右边。(非静态)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如下图所示分别为静态区和非静态区。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静态区一般直接用类名. 来进行调用； 而非静态区用super与this来调用。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一个小的总结，无论是编译还是运行，在访问成员变量时，始终是调用 创建对象时左边类中的成员变量。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静态成员函数在多态调用的时候都是看左边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。</w:t>
      </w:r>
    </w:p>
    <w:p>
      <w:r>
        <w:drawing>
          <wp:inline distT="0" distB="0" distL="114300" distR="114300">
            <wp:extent cx="4257040" cy="266573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多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态的主板示例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79832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多态         这个例子有必要再写一遍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电脑主板实例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有一个pci-e的接口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从接口可以接入 网卡、声卡</w:t>
      </w:r>
      <w:r>
        <w:rPr>
          <w:rFonts w:hint="eastAsia"/>
          <w:lang w:val="en-US" w:eastAsia="zh-CN"/>
        </w:rPr>
        <w:t>；  接口可以提高程序扩展性 多态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多态的扩展示例: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注意这是一个思想，不能具体运行。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需求：数据库的操作。 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数据是：用户信息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1.连接数据库。 JDBC    Hibernate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 操作数据库。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增删改添  c create  r read u update  d delete</w:t>
      </w:r>
    </w:p>
    <w:p>
      <w:pPr>
        <w:numPr>
          <w:ilvl w:val="0"/>
          <w:numId w:val="2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关闭数据库连接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Objects类</w:t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object:所有类直接或者间接父类，就是上帝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所有的子类都是Object的直接或者间接子类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bookmarkStart w:id="0" w:name="_GoBack"/>
      <w:bookmarkEnd w:id="0"/>
      <w:r>
        <w:rPr>
          <w:rFonts w:hint="eastAsia"/>
          <w:color w:val="auto"/>
          <w:lang w:val="en-US" w:eastAsia="zh-CN"/>
        </w:rPr>
        <w:t>equals方法与toString方法的重写 以及  多态的使用 105讲与106讲的例子。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3B239E"/>
    <w:multiLevelType w:val="singleLevel"/>
    <w:tmpl w:val="A83B239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955F3A"/>
    <w:multiLevelType w:val="singleLevel"/>
    <w:tmpl w:val="04955F3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C66DF"/>
    <w:rsid w:val="014A56E7"/>
    <w:rsid w:val="05FB02C5"/>
    <w:rsid w:val="08464471"/>
    <w:rsid w:val="0BB101FB"/>
    <w:rsid w:val="14690CD8"/>
    <w:rsid w:val="1F0D76FB"/>
    <w:rsid w:val="1F7C4FC7"/>
    <w:rsid w:val="21CC66DF"/>
    <w:rsid w:val="289B12B7"/>
    <w:rsid w:val="39D57107"/>
    <w:rsid w:val="4FD45E6C"/>
    <w:rsid w:val="543C206F"/>
    <w:rsid w:val="5E143691"/>
    <w:rsid w:val="66EA475C"/>
    <w:rsid w:val="6F755F34"/>
    <w:rsid w:val="7E0155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2020-11-16T08:51:00Z</dcterms:created>
  <dc:creator>79295</dc:creator>
  <cp:lastModifiedBy>胡大虾</cp:lastModifiedBy>
  <dcterms:modified xsi:type="dcterms:W3CDTF">2020-11-18T02:07:46Z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