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477" w:rsidRDefault="00A464B5" w:rsidP="00A464B5">
      <w:pPr>
        <w:jc w:val="center"/>
        <w:rPr>
          <w:b/>
          <w:i/>
          <w:noProof/>
          <w:sz w:val="56"/>
          <w:szCs w:val="56"/>
        </w:rPr>
      </w:pPr>
      <w:r w:rsidRPr="00A464B5">
        <w:rPr>
          <w:b/>
          <w:i/>
          <w:noProof/>
          <w:sz w:val="56"/>
          <w:szCs w:val="56"/>
        </w:rPr>
        <w:t>CUADROS COMPARATIVOS</w:t>
      </w:r>
    </w:p>
    <w:p w:rsidR="00A464B5" w:rsidRDefault="00A464B5" w:rsidP="00A464B5">
      <w:pPr>
        <w:jc w:val="center"/>
        <w:rPr>
          <w:b/>
          <w:i/>
          <w:noProof/>
          <w:sz w:val="56"/>
          <w:szCs w:val="56"/>
        </w:rPr>
      </w:pPr>
    </w:p>
    <w:p w:rsidR="00A464B5" w:rsidRPr="00626C84" w:rsidRDefault="00626C84" w:rsidP="00626C84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Internet </w:t>
      </w:r>
    </w:p>
    <w:p w:rsidR="00626C84" w:rsidRPr="00626C84" w:rsidRDefault="00626C84" w:rsidP="00626C84">
      <w:pPr>
        <w:rPr>
          <w:b/>
          <w:sz w:val="28"/>
          <w:szCs w:val="28"/>
        </w:rPr>
      </w:pPr>
      <w:r w:rsidRPr="00626C84">
        <w:drawing>
          <wp:inline distT="0" distB="0" distL="0" distR="0">
            <wp:extent cx="5612130" cy="1215043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1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4B5" w:rsidRDefault="00A464B5" w:rsidP="00A464B5">
      <w:pPr>
        <w:rPr>
          <w:b/>
          <w:sz w:val="28"/>
          <w:szCs w:val="28"/>
        </w:rPr>
      </w:pPr>
    </w:p>
    <w:p w:rsidR="00626C84" w:rsidRPr="00626C84" w:rsidRDefault="00626C84" w:rsidP="00626C84">
      <w:pPr>
        <w:rPr>
          <w:sz w:val="24"/>
          <w:szCs w:val="24"/>
          <w:lang w:val="es-CO"/>
        </w:rPr>
      </w:pPr>
      <w:r w:rsidRPr="00626C84">
        <w:rPr>
          <w:sz w:val="24"/>
          <w:szCs w:val="24"/>
          <w:lang w:val="es-CO"/>
        </w:rPr>
        <w:t>En cuanto a precio y velocidad, Claro y Tigo ofrecen paquetes similares. Sin embargo, los precios de Movistar son ligeramente más altos para velocidades comparables. Los tres proveedores ofrecen sopo</w:t>
      </w:r>
      <w:r>
        <w:rPr>
          <w:sz w:val="24"/>
          <w:szCs w:val="24"/>
          <w:lang w:val="es-CO"/>
        </w:rPr>
        <w:t xml:space="preserve">rte 24/7 e instalación gratuita, </w:t>
      </w:r>
      <w:r w:rsidRPr="00626C84">
        <w:rPr>
          <w:sz w:val="24"/>
          <w:szCs w:val="24"/>
          <w:lang w:val="es-CO"/>
        </w:rPr>
        <w:t>Cuando se trata de calidad versus precio, Claro y Tigo ofrecen un buen valor por los precios cobrados, con un servicio confiable y precios competitivos. Movistar, por el contrario, está en la medi</w:t>
      </w:r>
      <w:r>
        <w:rPr>
          <w:sz w:val="24"/>
          <w:szCs w:val="24"/>
          <w:lang w:val="es-CO"/>
        </w:rPr>
        <w:t>a en cuanto a calidad y precio.</w:t>
      </w:r>
    </w:p>
    <w:p w:rsidR="007C468A" w:rsidRDefault="00626C84" w:rsidP="00626C84">
      <w:pPr>
        <w:rPr>
          <w:sz w:val="24"/>
          <w:szCs w:val="24"/>
          <w:lang w:val="es-CO"/>
        </w:rPr>
      </w:pPr>
      <w:r w:rsidRPr="00626C84">
        <w:rPr>
          <w:sz w:val="24"/>
          <w:szCs w:val="24"/>
          <w:lang w:val="es-CO"/>
        </w:rPr>
        <w:t>En última instancia, es importante considerar factores como la disponibilidad, el servicio al cliente y las funciones adicionales que ofrece cada proveedor antes de tomar una decisión</w:t>
      </w:r>
    </w:p>
    <w:p w:rsidR="00626C84" w:rsidRDefault="00626C84" w:rsidP="00626C84">
      <w:pPr>
        <w:rPr>
          <w:sz w:val="24"/>
          <w:szCs w:val="24"/>
          <w:lang w:val="es-CO"/>
        </w:rPr>
      </w:pPr>
    </w:p>
    <w:p w:rsidR="00626C84" w:rsidRDefault="00626C84" w:rsidP="00626C84">
      <w:pPr>
        <w:pStyle w:val="Prrafodelista"/>
        <w:numPr>
          <w:ilvl w:val="0"/>
          <w:numId w:val="1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Equipos </w:t>
      </w:r>
    </w:p>
    <w:p w:rsidR="00626C84" w:rsidRDefault="00D9750B" w:rsidP="00626C84">
      <w:pPr>
        <w:rPr>
          <w:sz w:val="24"/>
          <w:szCs w:val="24"/>
          <w:lang w:val="es-CO"/>
        </w:rPr>
      </w:pPr>
      <w:r>
        <w:rPr>
          <w:noProof/>
          <w:sz w:val="24"/>
          <w:szCs w:val="24"/>
        </w:rPr>
        <w:drawing>
          <wp:inline distT="0" distB="0" distL="0" distR="0">
            <wp:extent cx="6375934" cy="316704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cc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5979" cy="36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0B" w:rsidRDefault="00D9750B" w:rsidP="00626C84">
      <w:pPr>
        <w:rPr>
          <w:sz w:val="24"/>
          <w:szCs w:val="24"/>
          <w:lang w:val="es-CO"/>
        </w:rPr>
      </w:pPr>
    </w:p>
    <w:p w:rsidR="00D9750B" w:rsidRPr="00D9750B" w:rsidRDefault="00D9750B" w:rsidP="00D9750B">
      <w:pPr>
        <w:jc w:val="both"/>
        <w:rPr>
          <w:sz w:val="20"/>
          <w:szCs w:val="20"/>
          <w:lang w:val="es-CO"/>
        </w:rPr>
      </w:pPr>
      <w:r w:rsidRPr="00D9750B">
        <w:rPr>
          <w:sz w:val="20"/>
          <w:szCs w:val="20"/>
          <w:lang w:val="es-CO"/>
        </w:rPr>
        <w:t xml:space="preserve">En términos de características técnicas, las tres marcas ofrecen especificaciones similares con 8 GB de RAM, 500 GB de almacenamiento (ya sea HDD o SSD) y un procesador Intel Core i5 o superior. Sin embargo, cada marca tiene características técnicas únicas que pueden resultar atractivas para ciertos compradores. El Asus </w:t>
      </w:r>
      <w:proofErr w:type="spellStart"/>
      <w:r w:rsidRPr="00D9750B">
        <w:rPr>
          <w:sz w:val="20"/>
          <w:szCs w:val="20"/>
          <w:lang w:val="es-CO"/>
        </w:rPr>
        <w:t>VivoBook</w:t>
      </w:r>
      <w:proofErr w:type="spellEnd"/>
      <w:r w:rsidRPr="00D9750B">
        <w:rPr>
          <w:sz w:val="20"/>
          <w:szCs w:val="20"/>
          <w:lang w:val="es-CO"/>
        </w:rPr>
        <w:t xml:space="preserve"> 14 X415JA, por ejemplo, viene con un lector de huellas dactilares, un teclado </w:t>
      </w:r>
      <w:r w:rsidRPr="00D9750B">
        <w:rPr>
          <w:sz w:val="20"/>
          <w:szCs w:val="20"/>
          <w:lang w:val="es-CO"/>
        </w:rPr>
        <w:t>retro iluminado</w:t>
      </w:r>
      <w:r w:rsidRPr="00D9750B">
        <w:rPr>
          <w:sz w:val="20"/>
          <w:szCs w:val="20"/>
          <w:lang w:val="es-CO"/>
        </w:rPr>
        <w:t xml:space="preserve"> y una cámara web HD. El Intel NUC10i5FNH es compacto y cuenta con </w:t>
      </w:r>
      <w:proofErr w:type="spellStart"/>
      <w:r w:rsidRPr="00D9750B">
        <w:rPr>
          <w:sz w:val="20"/>
          <w:szCs w:val="20"/>
          <w:lang w:val="es-CO"/>
        </w:rPr>
        <w:t>Wi</w:t>
      </w:r>
      <w:proofErr w:type="spellEnd"/>
      <w:r w:rsidRPr="00D9750B">
        <w:rPr>
          <w:sz w:val="20"/>
          <w:szCs w:val="20"/>
          <w:lang w:val="es-CO"/>
        </w:rPr>
        <w:t xml:space="preserve">-Fi 6 y </w:t>
      </w:r>
      <w:proofErr w:type="spellStart"/>
      <w:r w:rsidRPr="00D9750B">
        <w:rPr>
          <w:sz w:val="20"/>
          <w:szCs w:val="20"/>
          <w:lang w:val="es-CO"/>
        </w:rPr>
        <w:t>Thunderbolt</w:t>
      </w:r>
      <w:proofErr w:type="spellEnd"/>
      <w:r w:rsidRPr="00D9750B">
        <w:rPr>
          <w:sz w:val="20"/>
          <w:szCs w:val="20"/>
          <w:lang w:val="es-CO"/>
        </w:rPr>
        <w:t xml:space="preserve"> 3, mientras que el Hewlett Packard </w:t>
      </w:r>
      <w:proofErr w:type="spellStart"/>
      <w:r w:rsidRPr="00D9750B">
        <w:rPr>
          <w:sz w:val="20"/>
          <w:szCs w:val="20"/>
          <w:lang w:val="es-CO"/>
        </w:rPr>
        <w:t>Pavilion</w:t>
      </w:r>
      <w:proofErr w:type="spellEnd"/>
      <w:r w:rsidRPr="00D9750B">
        <w:rPr>
          <w:sz w:val="20"/>
          <w:szCs w:val="20"/>
          <w:lang w:val="es-CO"/>
        </w:rPr>
        <w:t xml:space="preserve"> x360 Convertible 14-dw0079la tiene una pantalla táctil y un lápiz activo incluido, así como un lector de huellas dactilares.</w:t>
      </w:r>
    </w:p>
    <w:p w:rsidR="00D9750B" w:rsidRPr="00D9750B" w:rsidRDefault="00D9750B" w:rsidP="00D9750B">
      <w:pPr>
        <w:jc w:val="both"/>
        <w:rPr>
          <w:sz w:val="20"/>
          <w:szCs w:val="20"/>
          <w:lang w:val="es-CO"/>
        </w:rPr>
      </w:pPr>
    </w:p>
    <w:p w:rsidR="00D9750B" w:rsidRPr="00D9750B" w:rsidRDefault="00D9750B" w:rsidP="00D9750B">
      <w:pPr>
        <w:jc w:val="both"/>
        <w:rPr>
          <w:sz w:val="20"/>
          <w:szCs w:val="20"/>
          <w:lang w:val="es-CO"/>
        </w:rPr>
      </w:pPr>
      <w:r w:rsidRPr="00D9750B">
        <w:rPr>
          <w:sz w:val="20"/>
          <w:szCs w:val="20"/>
          <w:lang w:val="es-CO"/>
        </w:rPr>
        <w:lastRenderedPageBreak/>
        <w:t xml:space="preserve">En cuanto al precio, el Asus </w:t>
      </w:r>
      <w:proofErr w:type="spellStart"/>
      <w:r w:rsidRPr="00D9750B">
        <w:rPr>
          <w:sz w:val="20"/>
          <w:szCs w:val="20"/>
          <w:lang w:val="es-CO"/>
        </w:rPr>
        <w:t>VivoBook</w:t>
      </w:r>
      <w:proofErr w:type="spellEnd"/>
      <w:r w:rsidRPr="00D9750B">
        <w:rPr>
          <w:sz w:val="20"/>
          <w:szCs w:val="20"/>
          <w:lang w:val="es-CO"/>
        </w:rPr>
        <w:t xml:space="preserve"> 14 X415JA es la opción más económica con 3.299.000 pesos colombianos. El Hewlett Packard </w:t>
      </w:r>
      <w:proofErr w:type="spellStart"/>
      <w:r w:rsidRPr="00D9750B">
        <w:rPr>
          <w:sz w:val="20"/>
          <w:szCs w:val="20"/>
          <w:lang w:val="es-CO"/>
        </w:rPr>
        <w:t>Pavilion</w:t>
      </w:r>
      <w:proofErr w:type="spellEnd"/>
      <w:r w:rsidRPr="00D9750B">
        <w:rPr>
          <w:sz w:val="20"/>
          <w:szCs w:val="20"/>
          <w:lang w:val="es-CO"/>
        </w:rPr>
        <w:t xml:space="preserve"> x360 Convertible 14-dw0079la tiene un precio similar de 3.899.000 pesos colombianos, mientras que Intel NUC10i5FNH es la opción más cara c</w:t>
      </w:r>
      <w:r>
        <w:rPr>
          <w:sz w:val="20"/>
          <w:szCs w:val="20"/>
          <w:lang w:val="es-CO"/>
        </w:rPr>
        <w:t>on 4.999.000 pesos colombianos.</w:t>
      </w:r>
    </w:p>
    <w:p w:rsidR="00D9750B" w:rsidRPr="00D9750B" w:rsidRDefault="00D9750B" w:rsidP="00D9750B">
      <w:pPr>
        <w:jc w:val="both"/>
        <w:rPr>
          <w:sz w:val="20"/>
          <w:szCs w:val="20"/>
          <w:lang w:val="es-CO"/>
        </w:rPr>
      </w:pPr>
      <w:r w:rsidRPr="00D9750B">
        <w:rPr>
          <w:sz w:val="20"/>
          <w:szCs w:val="20"/>
          <w:lang w:val="es-CO"/>
        </w:rPr>
        <w:t>Las tres marcas ofrecen garantía, Asus y Hewlett Packard ofrecen una garantía de 1 año e Intel</w:t>
      </w:r>
      <w:r>
        <w:rPr>
          <w:sz w:val="20"/>
          <w:szCs w:val="20"/>
          <w:lang w:val="es-CO"/>
        </w:rPr>
        <w:t xml:space="preserve"> ofrece una garantía de 3 años.</w:t>
      </w:r>
    </w:p>
    <w:p w:rsidR="00D9750B" w:rsidRDefault="00D9750B" w:rsidP="00D9750B">
      <w:pPr>
        <w:jc w:val="both"/>
        <w:rPr>
          <w:sz w:val="20"/>
          <w:szCs w:val="20"/>
          <w:lang w:val="es-CO"/>
        </w:rPr>
      </w:pPr>
      <w:r w:rsidRPr="00D9750B">
        <w:rPr>
          <w:sz w:val="20"/>
          <w:szCs w:val="20"/>
          <w:lang w:val="es-CO"/>
        </w:rPr>
        <w:t xml:space="preserve">El Asus </w:t>
      </w:r>
      <w:proofErr w:type="spellStart"/>
      <w:r w:rsidRPr="00D9750B">
        <w:rPr>
          <w:sz w:val="20"/>
          <w:szCs w:val="20"/>
          <w:lang w:val="es-CO"/>
        </w:rPr>
        <w:t>VivoBook</w:t>
      </w:r>
      <w:proofErr w:type="spellEnd"/>
      <w:r w:rsidRPr="00D9750B">
        <w:rPr>
          <w:sz w:val="20"/>
          <w:szCs w:val="20"/>
          <w:lang w:val="es-CO"/>
        </w:rPr>
        <w:t xml:space="preserve"> 14 X415JA y el Hewlett Packard </w:t>
      </w:r>
      <w:proofErr w:type="spellStart"/>
      <w:r w:rsidRPr="00D9750B">
        <w:rPr>
          <w:sz w:val="20"/>
          <w:szCs w:val="20"/>
          <w:lang w:val="es-CO"/>
        </w:rPr>
        <w:t>Pavilion</w:t>
      </w:r>
      <w:proofErr w:type="spellEnd"/>
      <w:r w:rsidRPr="00D9750B">
        <w:rPr>
          <w:sz w:val="20"/>
          <w:szCs w:val="20"/>
          <w:lang w:val="es-CO"/>
        </w:rPr>
        <w:t xml:space="preserve"> x360 Convertible 14-dw0079la son portátiles de buena calidad por su precio, que ofrecen una gama de características técnicas a un precio razonable. El Intel NUC10i5FNH, si bien es costoso, ofrece un diseño compacto y de alta calidad, lo que lo convierte en un</w:t>
      </w:r>
      <w:r>
        <w:rPr>
          <w:sz w:val="20"/>
          <w:szCs w:val="20"/>
          <w:lang w:val="es-CO"/>
        </w:rPr>
        <w:t>a buena opción para priorizar</w:t>
      </w:r>
      <w:r w:rsidRPr="00D9750B">
        <w:rPr>
          <w:sz w:val="20"/>
          <w:szCs w:val="20"/>
          <w:lang w:val="es-CO"/>
        </w:rPr>
        <w:t xml:space="preserve"> la portabilidad y la potencia.</w:t>
      </w:r>
    </w:p>
    <w:p w:rsidR="00105E60" w:rsidRDefault="00105E60" w:rsidP="00D9750B">
      <w:pPr>
        <w:jc w:val="both"/>
        <w:rPr>
          <w:sz w:val="20"/>
          <w:szCs w:val="20"/>
          <w:lang w:val="es-CO"/>
        </w:rPr>
      </w:pPr>
    </w:p>
    <w:p w:rsidR="00105E60" w:rsidRDefault="00105E60" w:rsidP="00D9750B">
      <w:pPr>
        <w:jc w:val="both"/>
        <w:rPr>
          <w:sz w:val="20"/>
          <w:szCs w:val="20"/>
          <w:lang w:val="es-CO"/>
        </w:rPr>
      </w:pPr>
      <w:r>
        <w:rPr>
          <w:noProof/>
        </w:rPr>
        <w:drawing>
          <wp:inline distT="0" distB="0" distL="0" distR="0" wp14:anchorId="185ED327" wp14:editId="0B485726">
            <wp:extent cx="6282232" cy="443552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2232" cy="44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60" w:rsidRDefault="00105E60" w:rsidP="00105E60">
      <w:pPr>
        <w:jc w:val="both"/>
        <w:rPr>
          <w:sz w:val="20"/>
          <w:szCs w:val="20"/>
          <w:lang w:val="es-CO"/>
        </w:rPr>
      </w:pPr>
    </w:p>
    <w:p w:rsidR="00105E60" w:rsidRPr="00105E60" w:rsidRDefault="00105E60" w:rsidP="00105E60">
      <w:pPr>
        <w:jc w:val="both"/>
        <w:rPr>
          <w:sz w:val="20"/>
          <w:szCs w:val="20"/>
          <w:lang w:val="es-CO"/>
        </w:rPr>
      </w:pPr>
      <w:r w:rsidRPr="00105E60">
        <w:rPr>
          <w:sz w:val="20"/>
          <w:szCs w:val="20"/>
          <w:lang w:val="es-CO"/>
        </w:rPr>
        <w:t xml:space="preserve">En cuanto a las características técnicas, las tres marcas ofrecen impresoras multifuncionales que pueden imprimir, escanear, copiar y enviar por fax documentos. El Asus Zen </w:t>
      </w:r>
      <w:proofErr w:type="spellStart"/>
      <w:r w:rsidRPr="00105E60">
        <w:rPr>
          <w:sz w:val="20"/>
          <w:szCs w:val="20"/>
          <w:lang w:val="es-CO"/>
        </w:rPr>
        <w:t>AiO</w:t>
      </w:r>
      <w:proofErr w:type="spellEnd"/>
      <w:r w:rsidRPr="00105E60">
        <w:rPr>
          <w:sz w:val="20"/>
          <w:szCs w:val="20"/>
          <w:lang w:val="es-CO"/>
        </w:rPr>
        <w:t xml:space="preserve"> ZN242GD destaca por su gran pantalla táctil de 23,8 pulgadas, procesador Intel Core i7, RAM DDR4 de 16GB, SSD de 512GB y tarjeta gráfica NVIDIA MX150 2GB GDDR5. Sin embargo, es la opción más cara c</w:t>
      </w:r>
      <w:r>
        <w:rPr>
          <w:sz w:val="20"/>
          <w:szCs w:val="20"/>
          <w:lang w:val="es-CO"/>
        </w:rPr>
        <w:t>on 6.499.000 pesos colombianos.</w:t>
      </w:r>
    </w:p>
    <w:p w:rsidR="00105E60" w:rsidRPr="00105E60" w:rsidRDefault="00105E60" w:rsidP="00105E60">
      <w:pPr>
        <w:jc w:val="both"/>
        <w:rPr>
          <w:sz w:val="20"/>
          <w:szCs w:val="20"/>
          <w:lang w:val="es-CO"/>
        </w:rPr>
      </w:pPr>
      <w:r w:rsidRPr="00105E60">
        <w:rPr>
          <w:sz w:val="20"/>
          <w:szCs w:val="20"/>
          <w:lang w:val="es-CO"/>
        </w:rPr>
        <w:t xml:space="preserve">Por otro lado, la HP </w:t>
      </w:r>
      <w:proofErr w:type="spellStart"/>
      <w:r w:rsidRPr="00105E60">
        <w:rPr>
          <w:sz w:val="20"/>
          <w:szCs w:val="20"/>
          <w:lang w:val="es-CO"/>
        </w:rPr>
        <w:t>OfficeJet</w:t>
      </w:r>
      <w:proofErr w:type="spellEnd"/>
      <w:r w:rsidRPr="00105E60">
        <w:rPr>
          <w:sz w:val="20"/>
          <w:szCs w:val="20"/>
          <w:lang w:val="es-CO"/>
        </w:rPr>
        <w:t xml:space="preserve"> Pro 9025 de Intel y la HP LaserJet Pro MFP M428fdn de Hewlett Packard ofrecen características técnicas similares a precios más asequibles. Ambos modelos tienen capacidades de impresión a doble cara y conectividad inalámbrica. La HP </w:t>
      </w:r>
      <w:proofErr w:type="spellStart"/>
      <w:r w:rsidRPr="00105E60">
        <w:rPr>
          <w:sz w:val="20"/>
          <w:szCs w:val="20"/>
          <w:lang w:val="es-CO"/>
        </w:rPr>
        <w:t>OfficeJet</w:t>
      </w:r>
      <w:proofErr w:type="spellEnd"/>
      <w:r w:rsidRPr="00105E60">
        <w:rPr>
          <w:sz w:val="20"/>
          <w:szCs w:val="20"/>
          <w:lang w:val="es-CO"/>
        </w:rPr>
        <w:t xml:space="preserve"> Pro 9025 es la opción más asequible a 1.299.000 pesos colombianos, mientras que la HP LaserJet Pro MFP M428fdn tiene un precio </w:t>
      </w:r>
      <w:r>
        <w:rPr>
          <w:sz w:val="20"/>
          <w:szCs w:val="20"/>
          <w:lang w:val="es-CO"/>
        </w:rPr>
        <w:t>de 2.999.000 pesos colombianos.</w:t>
      </w:r>
    </w:p>
    <w:p w:rsidR="00105E60" w:rsidRPr="00105E60" w:rsidRDefault="00105E60" w:rsidP="00105E60">
      <w:pPr>
        <w:jc w:val="both"/>
        <w:rPr>
          <w:sz w:val="20"/>
          <w:szCs w:val="20"/>
          <w:lang w:val="es-CO"/>
        </w:rPr>
      </w:pPr>
      <w:r w:rsidRPr="00105E60">
        <w:rPr>
          <w:sz w:val="20"/>
          <w:szCs w:val="20"/>
          <w:lang w:val="es-CO"/>
        </w:rPr>
        <w:t xml:space="preserve">Cuando se trata de calidad frente a precio, Intel HP </w:t>
      </w:r>
      <w:proofErr w:type="spellStart"/>
      <w:r w:rsidRPr="00105E60">
        <w:rPr>
          <w:sz w:val="20"/>
          <w:szCs w:val="20"/>
          <w:lang w:val="es-CO"/>
        </w:rPr>
        <w:t>OfficeJet</w:t>
      </w:r>
      <w:proofErr w:type="spellEnd"/>
      <w:r w:rsidRPr="00105E60">
        <w:rPr>
          <w:sz w:val="20"/>
          <w:szCs w:val="20"/>
          <w:lang w:val="es-CO"/>
        </w:rPr>
        <w:t xml:space="preserve"> Pro 9025 ofrece la mejor relación calidad-precio. Tiene un precio razonable y buenas especificaciones técnicas para el uso diario. El Asus Zen </w:t>
      </w:r>
      <w:proofErr w:type="spellStart"/>
      <w:r w:rsidRPr="00105E60">
        <w:rPr>
          <w:sz w:val="20"/>
          <w:szCs w:val="20"/>
          <w:lang w:val="es-CO"/>
        </w:rPr>
        <w:t>AiO</w:t>
      </w:r>
      <w:proofErr w:type="spellEnd"/>
      <w:r w:rsidRPr="00105E60">
        <w:rPr>
          <w:sz w:val="20"/>
          <w:szCs w:val="20"/>
          <w:lang w:val="es-CO"/>
        </w:rPr>
        <w:t xml:space="preserve"> ZN242GD, aunque ofrece funciones de alta calidad, es demasiado caro para la mayoría de los usuarios. La HP LaserJet Pro MFP M428fdn ofrece características de alta calidad, pero su p</w:t>
      </w:r>
      <w:r>
        <w:rPr>
          <w:sz w:val="20"/>
          <w:szCs w:val="20"/>
          <w:lang w:val="es-CO"/>
        </w:rPr>
        <w:t>recio también es bastante alto.</w:t>
      </w:r>
    </w:p>
    <w:p w:rsidR="00105E60" w:rsidRDefault="00105E60" w:rsidP="00105E60">
      <w:pPr>
        <w:jc w:val="both"/>
        <w:rPr>
          <w:sz w:val="20"/>
          <w:szCs w:val="20"/>
          <w:lang w:val="es-CO"/>
        </w:rPr>
      </w:pPr>
      <w:r w:rsidRPr="00105E60">
        <w:rPr>
          <w:sz w:val="20"/>
          <w:szCs w:val="20"/>
          <w:lang w:val="es-CO"/>
        </w:rPr>
        <w:t xml:space="preserve">En conclusión, la mejor opción para adquirir una impresora multifuncional sería la Intel HP </w:t>
      </w:r>
      <w:proofErr w:type="spellStart"/>
      <w:r w:rsidRPr="00105E60">
        <w:rPr>
          <w:sz w:val="20"/>
          <w:szCs w:val="20"/>
          <w:lang w:val="es-CO"/>
        </w:rPr>
        <w:t>OfficeJet</w:t>
      </w:r>
      <w:proofErr w:type="spellEnd"/>
      <w:r w:rsidRPr="00105E60">
        <w:rPr>
          <w:sz w:val="20"/>
          <w:szCs w:val="20"/>
          <w:lang w:val="es-CO"/>
        </w:rPr>
        <w:t xml:space="preserve"> Pro 9025 por su buena calidad y precio accesi</w:t>
      </w:r>
      <w:r>
        <w:rPr>
          <w:sz w:val="20"/>
          <w:szCs w:val="20"/>
          <w:lang w:val="es-CO"/>
        </w:rPr>
        <w:t>ble</w:t>
      </w:r>
    </w:p>
    <w:p w:rsidR="000230AD" w:rsidRPr="000230AD" w:rsidRDefault="000230AD" w:rsidP="00105E60">
      <w:pPr>
        <w:jc w:val="both"/>
        <w:rPr>
          <w:b/>
          <w:sz w:val="20"/>
          <w:szCs w:val="20"/>
          <w:lang w:val="es-CO"/>
        </w:rPr>
      </w:pPr>
      <w:r>
        <w:rPr>
          <w:b/>
          <w:sz w:val="20"/>
          <w:szCs w:val="20"/>
          <w:lang w:val="es-CO"/>
        </w:rPr>
        <w:t>Dominios</w:t>
      </w:r>
    </w:p>
    <w:p w:rsidR="00384F52" w:rsidRDefault="00384F52" w:rsidP="00105E60">
      <w:pPr>
        <w:jc w:val="both"/>
        <w:rPr>
          <w:sz w:val="20"/>
          <w:szCs w:val="20"/>
          <w:lang w:val="es-CO"/>
        </w:rPr>
      </w:pPr>
    </w:p>
    <w:p w:rsidR="00384F52" w:rsidRDefault="00384F52" w:rsidP="00384F52">
      <w:pPr>
        <w:jc w:val="center"/>
        <w:rPr>
          <w:sz w:val="20"/>
          <w:szCs w:val="20"/>
          <w:lang w:val="es-CO"/>
        </w:rPr>
      </w:pPr>
      <w:r>
        <w:rPr>
          <w:noProof/>
          <w:sz w:val="20"/>
          <w:szCs w:val="20"/>
        </w:rPr>
        <w:drawing>
          <wp:inline distT="0" distB="0" distL="0" distR="0" wp14:anchorId="6F3A3539" wp14:editId="2718BF40">
            <wp:extent cx="7895546" cy="4230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1244" cy="42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F52" w:rsidRPr="00384F52" w:rsidRDefault="00384F52" w:rsidP="00384F52">
      <w:pPr>
        <w:jc w:val="both"/>
        <w:rPr>
          <w:sz w:val="20"/>
          <w:szCs w:val="20"/>
          <w:lang w:val="es-CO"/>
        </w:rPr>
      </w:pPr>
      <w:r w:rsidRPr="00384F52">
        <w:rPr>
          <w:sz w:val="20"/>
          <w:szCs w:val="20"/>
          <w:lang w:val="es-CO"/>
        </w:rPr>
        <w:t xml:space="preserve">En cuanto a las características técnicas, todos los proveedores de dominios enumerados ofrecen servicios básicos como herramientas de gestión de dominios, gestión de DNS y reenvío de correo electrónico. Sin embargo, </w:t>
      </w:r>
      <w:proofErr w:type="spellStart"/>
      <w:r w:rsidRPr="00384F52">
        <w:rPr>
          <w:sz w:val="20"/>
          <w:szCs w:val="20"/>
          <w:lang w:val="es-CO"/>
        </w:rPr>
        <w:t>Bluehost</w:t>
      </w:r>
      <w:proofErr w:type="spellEnd"/>
      <w:r w:rsidRPr="00384F52">
        <w:rPr>
          <w:sz w:val="20"/>
          <w:szCs w:val="20"/>
          <w:lang w:val="es-CO"/>
        </w:rPr>
        <w:t xml:space="preserve"> y </w:t>
      </w:r>
      <w:proofErr w:type="spellStart"/>
      <w:r w:rsidRPr="00384F52">
        <w:rPr>
          <w:sz w:val="20"/>
          <w:szCs w:val="20"/>
          <w:lang w:val="es-CO"/>
        </w:rPr>
        <w:t>DreamHost</w:t>
      </w:r>
      <w:proofErr w:type="spellEnd"/>
      <w:r w:rsidRPr="00384F52">
        <w:rPr>
          <w:sz w:val="20"/>
          <w:szCs w:val="20"/>
          <w:lang w:val="es-CO"/>
        </w:rPr>
        <w:t xml:space="preserve"> ofrecen funciones adicionales, como certificados SSL gratuitos e instalaciones automáticas de </w:t>
      </w:r>
      <w:proofErr w:type="spellStart"/>
      <w:r w:rsidRPr="00384F52">
        <w:rPr>
          <w:sz w:val="20"/>
          <w:szCs w:val="20"/>
          <w:lang w:val="es-CO"/>
        </w:rPr>
        <w:t>WordPress</w:t>
      </w:r>
      <w:proofErr w:type="spellEnd"/>
      <w:r w:rsidRPr="00384F52">
        <w:rPr>
          <w:sz w:val="20"/>
          <w:szCs w:val="20"/>
          <w:lang w:val="es-CO"/>
        </w:rPr>
        <w:t xml:space="preserve">, lo que los convierte en una mejor opción para </w:t>
      </w:r>
      <w:r>
        <w:rPr>
          <w:sz w:val="20"/>
          <w:szCs w:val="20"/>
          <w:lang w:val="es-CO"/>
        </w:rPr>
        <w:t xml:space="preserve">alojar sitios web de </w:t>
      </w:r>
      <w:proofErr w:type="spellStart"/>
      <w:r>
        <w:rPr>
          <w:sz w:val="20"/>
          <w:szCs w:val="20"/>
          <w:lang w:val="es-CO"/>
        </w:rPr>
        <w:t>WordPress</w:t>
      </w:r>
      <w:proofErr w:type="spellEnd"/>
      <w:r>
        <w:rPr>
          <w:sz w:val="20"/>
          <w:szCs w:val="20"/>
          <w:lang w:val="es-CO"/>
        </w:rPr>
        <w:t>.</w:t>
      </w:r>
    </w:p>
    <w:p w:rsidR="00325B28" w:rsidRDefault="00384F52" w:rsidP="00384F52">
      <w:pPr>
        <w:jc w:val="both"/>
        <w:rPr>
          <w:sz w:val="20"/>
          <w:szCs w:val="20"/>
          <w:lang w:val="es-CO"/>
        </w:rPr>
      </w:pPr>
      <w:r w:rsidRPr="00384F52">
        <w:rPr>
          <w:sz w:val="20"/>
          <w:szCs w:val="20"/>
          <w:lang w:val="es-CO"/>
        </w:rPr>
        <w:t xml:space="preserve">Cuando se trata de precios en pesos colombianos, </w:t>
      </w:r>
      <w:proofErr w:type="spellStart"/>
      <w:r w:rsidRPr="00384F52">
        <w:rPr>
          <w:sz w:val="20"/>
          <w:szCs w:val="20"/>
          <w:lang w:val="es-CO"/>
        </w:rPr>
        <w:t>Namecheap</w:t>
      </w:r>
      <w:proofErr w:type="spellEnd"/>
      <w:r w:rsidRPr="00384F52">
        <w:rPr>
          <w:sz w:val="20"/>
          <w:szCs w:val="20"/>
          <w:lang w:val="es-CO"/>
        </w:rPr>
        <w:t xml:space="preserve"> es la opción más asequible, mientras que </w:t>
      </w:r>
      <w:proofErr w:type="spellStart"/>
      <w:r w:rsidRPr="00384F52">
        <w:rPr>
          <w:sz w:val="20"/>
          <w:szCs w:val="20"/>
          <w:lang w:val="es-CO"/>
        </w:rPr>
        <w:t>HostGator</w:t>
      </w:r>
      <w:proofErr w:type="spellEnd"/>
      <w:r w:rsidRPr="00384F52">
        <w:rPr>
          <w:sz w:val="20"/>
          <w:szCs w:val="20"/>
          <w:lang w:val="es-CO"/>
        </w:rPr>
        <w:t xml:space="preserve"> y </w:t>
      </w:r>
      <w:proofErr w:type="spellStart"/>
      <w:r w:rsidRPr="00384F52">
        <w:rPr>
          <w:sz w:val="20"/>
          <w:szCs w:val="20"/>
          <w:lang w:val="es-CO"/>
        </w:rPr>
        <w:t>Bluehost</w:t>
      </w:r>
      <w:proofErr w:type="spellEnd"/>
      <w:r w:rsidRPr="00384F52">
        <w:rPr>
          <w:sz w:val="20"/>
          <w:szCs w:val="20"/>
          <w:lang w:val="es-CO"/>
        </w:rPr>
        <w:t xml:space="preserve"> están en el extremo superior. Sin embargo, vale la pena señalar que los precios pueden variar según el nombre de dominio específico y el paquete de alojamiento que elija.</w:t>
      </w:r>
    </w:p>
    <w:p w:rsidR="00384F52" w:rsidRPr="00384F52" w:rsidRDefault="00384F52" w:rsidP="00384F52">
      <w:pPr>
        <w:jc w:val="both"/>
        <w:rPr>
          <w:sz w:val="20"/>
          <w:szCs w:val="20"/>
          <w:lang w:val="es-CO"/>
        </w:rPr>
      </w:pPr>
      <w:r w:rsidRPr="00384F52">
        <w:rPr>
          <w:sz w:val="20"/>
          <w:szCs w:val="20"/>
          <w:lang w:val="es-CO"/>
        </w:rPr>
        <w:lastRenderedPageBreak/>
        <w:t xml:space="preserve">En términos de garantías, todos los proveedores ofrecen una garantía de devolución de dinero de 30 días, excepto </w:t>
      </w:r>
      <w:proofErr w:type="spellStart"/>
      <w:r w:rsidRPr="00384F52">
        <w:rPr>
          <w:sz w:val="20"/>
          <w:szCs w:val="20"/>
          <w:lang w:val="es-CO"/>
        </w:rPr>
        <w:t>DreamHost</w:t>
      </w:r>
      <w:proofErr w:type="spellEnd"/>
      <w:r w:rsidRPr="00384F52">
        <w:rPr>
          <w:sz w:val="20"/>
          <w:szCs w:val="20"/>
          <w:lang w:val="es-CO"/>
        </w:rPr>
        <w:t xml:space="preserve">, que ofrece una impresionante garantía de 97 días. </w:t>
      </w:r>
      <w:proofErr w:type="spellStart"/>
      <w:r w:rsidRPr="00384F52">
        <w:rPr>
          <w:sz w:val="20"/>
          <w:szCs w:val="20"/>
          <w:lang w:val="es-CO"/>
        </w:rPr>
        <w:t>HostGator</w:t>
      </w:r>
      <w:proofErr w:type="spellEnd"/>
      <w:r w:rsidRPr="00384F52">
        <w:rPr>
          <w:sz w:val="20"/>
          <w:szCs w:val="20"/>
          <w:lang w:val="es-CO"/>
        </w:rPr>
        <w:t xml:space="preserve"> también ofrece una</w:t>
      </w:r>
      <w:r>
        <w:rPr>
          <w:sz w:val="20"/>
          <w:szCs w:val="20"/>
          <w:lang w:val="es-CO"/>
        </w:rPr>
        <w:t xml:space="preserve"> garantía más larga de 45 días.</w:t>
      </w:r>
    </w:p>
    <w:p w:rsidR="00384F52" w:rsidRPr="00384F52" w:rsidRDefault="00384F52" w:rsidP="00384F52">
      <w:pPr>
        <w:jc w:val="both"/>
        <w:rPr>
          <w:sz w:val="20"/>
          <w:szCs w:val="20"/>
          <w:lang w:val="es-CO"/>
        </w:rPr>
      </w:pPr>
      <w:r w:rsidRPr="00384F52">
        <w:rPr>
          <w:sz w:val="20"/>
          <w:szCs w:val="20"/>
          <w:lang w:val="es-CO"/>
        </w:rPr>
        <w:t xml:space="preserve">En cuanto al soporte, todos los proveedores ofrecen soporte 24/7 por teléfono, chat o correo electrónico. Sin embargo, </w:t>
      </w:r>
      <w:proofErr w:type="spellStart"/>
      <w:r w:rsidRPr="00384F52">
        <w:rPr>
          <w:sz w:val="20"/>
          <w:szCs w:val="20"/>
          <w:lang w:val="es-CO"/>
        </w:rPr>
        <w:t>GoDaddy</w:t>
      </w:r>
      <w:proofErr w:type="spellEnd"/>
      <w:r w:rsidRPr="00384F52">
        <w:rPr>
          <w:sz w:val="20"/>
          <w:szCs w:val="20"/>
          <w:lang w:val="es-CO"/>
        </w:rPr>
        <w:t xml:space="preserve"> y </w:t>
      </w:r>
      <w:proofErr w:type="spellStart"/>
      <w:r w:rsidRPr="00384F52">
        <w:rPr>
          <w:sz w:val="20"/>
          <w:szCs w:val="20"/>
          <w:lang w:val="es-CO"/>
        </w:rPr>
        <w:t>HostGator</w:t>
      </w:r>
      <w:proofErr w:type="spellEnd"/>
      <w:r w:rsidRPr="00384F52">
        <w:rPr>
          <w:sz w:val="20"/>
          <w:szCs w:val="20"/>
          <w:lang w:val="es-CO"/>
        </w:rPr>
        <w:t xml:space="preserve"> tienen soporte telefónico como método principal, mientras que </w:t>
      </w:r>
      <w:proofErr w:type="spellStart"/>
      <w:r w:rsidRPr="00384F52">
        <w:rPr>
          <w:sz w:val="20"/>
          <w:szCs w:val="20"/>
          <w:lang w:val="es-CO"/>
        </w:rPr>
        <w:t>Namecheap</w:t>
      </w:r>
      <w:proofErr w:type="spellEnd"/>
      <w:r w:rsidRPr="00384F52">
        <w:rPr>
          <w:sz w:val="20"/>
          <w:szCs w:val="20"/>
          <w:lang w:val="es-CO"/>
        </w:rPr>
        <w:t xml:space="preserve"> y </w:t>
      </w:r>
      <w:proofErr w:type="spellStart"/>
      <w:r w:rsidRPr="00384F52">
        <w:rPr>
          <w:sz w:val="20"/>
          <w:szCs w:val="20"/>
          <w:lang w:val="es-CO"/>
        </w:rPr>
        <w:t>DreamHost</w:t>
      </w:r>
      <w:proofErr w:type="spellEnd"/>
      <w:r w:rsidRPr="00384F52">
        <w:rPr>
          <w:sz w:val="20"/>
          <w:szCs w:val="20"/>
          <w:lang w:val="es-CO"/>
        </w:rPr>
        <w:t xml:space="preserve"> confían más en el soporte</w:t>
      </w:r>
      <w:r>
        <w:rPr>
          <w:sz w:val="20"/>
          <w:szCs w:val="20"/>
          <w:lang w:val="es-CO"/>
        </w:rPr>
        <w:t xml:space="preserve"> por chat y correo electrónico.</w:t>
      </w:r>
    </w:p>
    <w:p w:rsidR="00384F52" w:rsidRDefault="00384F52" w:rsidP="00384F52">
      <w:pPr>
        <w:jc w:val="both"/>
        <w:rPr>
          <w:sz w:val="20"/>
          <w:szCs w:val="20"/>
          <w:lang w:val="es-CO"/>
        </w:rPr>
      </w:pPr>
      <w:r w:rsidRPr="00384F52">
        <w:rPr>
          <w:sz w:val="20"/>
          <w:szCs w:val="20"/>
          <w:lang w:val="es-CO"/>
        </w:rPr>
        <w:t xml:space="preserve">En términos de calidad versus precio, todos los proveedores ofrecen calidad buena a excelente por sus respectivos precios. Sin embargo, </w:t>
      </w:r>
      <w:proofErr w:type="spellStart"/>
      <w:r w:rsidRPr="00384F52">
        <w:rPr>
          <w:sz w:val="20"/>
          <w:szCs w:val="20"/>
          <w:lang w:val="es-CO"/>
        </w:rPr>
        <w:t>Bluehost</w:t>
      </w:r>
      <w:proofErr w:type="spellEnd"/>
      <w:r w:rsidRPr="00384F52">
        <w:rPr>
          <w:sz w:val="20"/>
          <w:szCs w:val="20"/>
          <w:lang w:val="es-CO"/>
        </w:rPr>
        <w:t xml:space="preserve"> y </w:t>
      </w:r>
      <w:proofErr w:type="spellStart"/>
      <w:r w:rsidRPr="00384F52">
        <w:rPr>
          <w:sz w:val="20"/>
          <w:szCs w:val="20"/>
          <w:lang w:val="es-CO"/>
        </w:rPr>
        <w:t>DreamHost</w:t>
      </w:r>
      <w:proofErr w:type="spellEnd"/>
      <w:r w:rsidRPr="00384F52">
        <w:rPr>
          <w:sz w:val="20"/>
          <w:szCs w:val="20"/>
          <w:lang w:val="es-CO"/>
        </w:rPr>
        <w:t xml:space="preserve"> se destacan por ofrecer el mejor valor por su precio, especialmente para las necesidades de desarrollo y alojamiento de </w:t>
      </w:r>
      <w:proofErr w:type="spellStart"/>
      <w:r w:rsidRPr="00384F52">
        <w:rPr>
          <w:sz w:val="20"/>
          <w:szCs w:val="20"/>
          <w:lang w:val="es-CO"/>
        </w:rPr>
        <w:t>WordPress</w:t>
      </w:r>
      <w:proofErr w:type="spellEnd"/>
      <w:r w:rsidRPr="00384F52">
        <w:rPr>
          <w:sz w:val="20"/>
          <w:szCs w:val="20"/>
          <w:lang w:val="es-CO"/>
        </w:rPr>
        <w:t>.</w:t>
      </w:r>
    </w:p>
    <w:p w:rsidR="00384F52" w:rsidRDefault="00384F52" w:rsidP="00384F52">
      <w:pPr>
        <w:jc w:val="both"/>
        <w:rPr>
          <w:sz w:val="20"/>
          <w:szCs w:val="20"/>
          <w:lang w:val="es-CO"/>
        </w:rPr>
      </w:pPr>
      <w:r w:rsidRPr="00384F52">
        <w:rPr>
          <w:sz w:val="20"/>
          <w:szCs w:val="20"/>
          <w:lang w:val="es-CO"/>
        </w:rPr>
        <w:t xml:space="preserve">En general, la elección del proveedor de dominio depende en última instancia de sus necesidades y presupuesto específicos. Si tiene un presupuesto ajustado, </w:t>
      </w:r>
      <w:proofErr w:type="spellStart"/>
      <w:r w:rsidRPr="00384F52">
        <w:rPr>
          <w:sz w:val="20"/>
          <w:szCs w:val="20"/>
          <w:lang w:val="es-CO"/>
        </w:rPr>
        <w:t>Namecheap</w:t>
      </w:r>
      <w:proofErr w:type="spellEnd"/>
      <w:r w:rsidRPr="00384F52">
        <w:rPr>
          <w:sz w:val="20"/>
          <w:szCs w:val="20"/>
          <w:lang w:val="es-CO"/>
        </w:rPr>
        <w:t xml:space="preserve"> es una excelente opción, mientras que </w:t>
      </w:r>
      <w:proofErr w:type="spellStart"/>
      <w:r w:rsidRPr="00384F52">
        <w:rPr>
          <w:sz w:val="20"/>
          <w:szCs w:val="20"/>
          <w:lang w:val="es-CO"/>
        </w:rPr>
        <w:t>Bluehost</w:t>
      </w:r>
      <w:proofErr w:type="spellEnd"/>
      <w:r w:rsidRPr="00384F52">
        <w:rPr>
          <w:sz w:val="20"/>
          <w:szCs w:val="20"/>
          <w:lang w:val="es-CO"/>
        </w:rPr>
        <w:t xml:space="preserve"> y </w:t>
      </w:r>
      <w:proofErr w:type="spellStart"/>
      <w:r w:rsidRPr="00384F52">
        <w:rPr>
          <w:sz w:val="20"/>
          <w:szCs w:val="20"/>
          <w:lang w:val="es-CO"/>
        </w:rPr>
        <w:t>DreamHost</w:t>
      </w:r>
      <w:proofErr w:type="spellEnd"/>
      <w:r w:rsidRPr="00384F52">
        <w:rPr>
          <w:sz w:val="20"/>
          <w:szCs w:val="20"/>
          <w:lang w:val="es-CO"/>
        </w:rPr>
        <w:t xml:space="preserve"> ofrecen la mayoría de las funciones y el valor por su precio.</w:t>
      </w:r>
    </w:p>
    <w:p w:rsidR="00D11565" w:rsidRDefault="00D11565" w:rsidP="00384F52">
      <w:pPr>
        <w:jc w:val="both"/>
        <w:rPr>
          <w:sz w:val="20"/>
          <w:szCs w:val="20"/>
          <w:lang w:val="es-CO"/>
        </w:rPr>
      </w:pPr>
    </w:p>
    <w:p w:rsidR="00D11565" w:rsidRDefault="00D11565" w:rsidP="00384F52">
      <w:pPr>
        <w:jc w:val="both"/>
        <w:rPr>
          <w:b/>
          <w:sz w:val="20"/>
          <w:szCs w:val="20"/>
          <w:lang w:val="es-CO"/>
        </w:rPr>
      </w:pPr>
      <w:r w:rsidRPr="00D11565">
        <w:rPr>
          <w:b/>
          <w:sz w:val="20"/>
          <w:szCs w:val="20"/>
          <w:lang w:val="es-CO"/>
        </w:rPr>
        <w:t>Servidores</w:t>
      </w:r>
    </w:p>
    <w:p w:rsidR="00D11565" w:rsidRDefault="00D11565" w:rsidP="00384F52">
      <w:pPr>
        <w:jc w:val="both"/>
        <w:rPr>
          <w:b/>
          <w:sz w:val="20"/>
          <w:szCs w:val="20"/>
          <w:lang w:val="es-CO"/>
        </w:rPr>
      </w:pPr>
    </w:p>
    <w:p w:rsidR="00D11565" w:rsidRDefault="000230AD" w:rsidP="00384F52">
      <w:pPr>
        <w:jc w:val="both"/>
        <w:rPr>
          <w:b/>
          <w:sz w:val="20"/>
          <w:szCs w:val="20"/>
          <w:lang w:val="es-CO"/>
        </w:rPr>
      </w:pPr>
      <w:r w:rsidRPr="000230AD">
        <w:drawing>
          <wp:inline distT="0" distB="0" distL="0" distR="0">
            <wp:extent cx="5612130" cy="52024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1565" w:rsidRPr="00D11565" w:rsidRDefault="00D11565" w:rsidP="00D11565">
      <w:pPr>
        <w:jc w:val="both"/>
        <w:rPr>
          <w:sz w:val="20"/>
          <w:szCs w:val="20"/>
          <w:lang w:val="es-CO"/>
        </w:rPr>
      </w:pPr>
      <w:r w:rsidRPr="00D11565">
        <w:rPr>
          <w:sz w:val="20"/>
          <w:szCs w:val="20"/>
          <w:lang w:val="es-CO"/>
        </w:rPr>
        <w:t>En cuanto a características técnicas, Dell y HP son las mejores opciones, con procesadores de alto rendimiento, gran capacidad de memoria y almacenamiento, y potentes fuentes de alimentación. Asus también es una buena opción con especificaciones técnicas similares a Dell y</w:t>
      </w:r>
      <w:r w:rsidRPr="00D11565">
        <w:rPr>
          <w:sz w:val="20"/>
          <w:szCs w:val="20"/>
          <w:lang w:val="es-CO"/>
        </w:rPr>
        <w:t xml:space="preserve"> HP, pero a un precio más bajo.</w:t>
      </w:r>
    </w:p>
    <w:p w:rsidR="00D11565" w:rsidRPr="00D11565" w:rsidRDefault="00D11565" w:rsidP="00D11565">
      <w:pPr>
        <w:jc w:val="both"/>
        <w:rPr>
          <w:sz w:val="20"/>
          <w:szCs w:val="20"/>
          <w:lang w:val="es-CO"/>
        </w:rPr>
      </w:pPr>
      <w:r w:rsidRPr="00D11565">
        <w:rPr>
          <w:sz w:val="20"/>
          <w:szCs w:val="20"/>
          <w:lang w:val="es-CO"/>
        </w:rPr>
        <w:t>En cuanto al precio, Acer y Lenovo son las opciones más asequibles, pero sus características técnicas no son tan fuertes como las otras marcas. Acer también tiene el perío</w:t>
      </w:r>
      <w:r w:rsidRPr="00D11565">
        <w:rPr>
          <w:sz w:val="20"/>
          <w:szCs w:val="20"/>
          <w:lang w:val="es-CO"/>
        </w:rPr>
        <w:t>do de garantía más corto.</w:t>
      </w:r>
    </w:p>
    <w:p w:rsidR="00D11565" w:rsidRPr="00D11565" w:rsidRDefault="00D11565" w:rsidP="00D11565">
      <w:pPr>
        <w:jc w:val="both"/>
        <w:rPr>
          <w:sz w:val="20"/>
          <w:szCs w:val="20"/>
          <w:lang w:val="es-CO"/>
        </w:rPr>
      </w:pPr>
      <w:r w:rsidRPr="00D11565">
        <w:rPr>
          <w:sz w:val="20"/>
          <w:szCs w:val="20"/>
          <w:lang w:val="es-CO"/>
        </w:rPr>
        <w:t>Todas las marcas ofrecen garantía, Dell y HP ofrecen los períodos de garantía más largos de 3 años. Dell y Asus también ofrecen soporte las 24 horas, los 7 días de la semana, lo que puede ser muy valioso para las empresas que dependen en</w:t>
      </w:r>
      <w:r w:rsidRPr="00D11565">
        <w:rPr>
          <w:sz w:val="20"/>
          <w:szCs w:val="20"/>
          <w:lang w:val="es-CO"/>
        </w:rPr>
        <w:t xml:space="preserve"> gran medida de sus servidores.</w:t>
      </w:r>
    </w:p>
    <w:p w:rsidR="00D11565" w:rsidRPr="00D11565" w:rsidRDefault="00D11565" w:rsidP="00D11565">
      <w:pPr>
        <w:jc w:val="both"/>
        <w:rPr>
          <w:sz w:val="20"/>
          <w:szCs w:val="20"/>
          <w:lang w:val="es-CO"/>
        </w:rPr>
      </w:pPr>
      <w:r w:rsidRPr="00D11565">
        <w:rPr>
          <w:sz w:val="20"/>
          <w:szCs w:val="20"/>
          <w:lang w:val="es-CO"/>
        </w:rPr>
        <w:t xml:space="preserve">En términos de calidad versus precio, Dell es la mejor opción debido a sus excelentes especificaciones técnicas, largo período de garantía y soporte 24/7. Sin embargo, Asus también es una buena opción para aquellos que buscan servidores de alta calidad a un precio más bajo. HP es una buena opción para aquellos que priorizan los procesadores AMD, y Lenovo y Acer son opciones más </w:t>
      </w:r>
      <w:r w:rsidRPr="00D11565">
        <w:rPr>
          <w:sz w:val="20"/>
          <w:szCs w:val="20"/>
          <w:lang w:val="es-CO"/>
        </w:rPr>
        <w:t>económicas,</w:t>
      </w:r>
      <w:r w:rsidRPr="00D11565">
        <w:rPr>
          <w:sz w:val="20"/>
          <w:szCs w:val="20"/>
          <w:lang w:val="es-CO"/>
        </w:rPr>
        <w:t xml:space="preserve"> pero con especificaciones técnicas menos avanzadas y soporte limitado.</w:t>
      </w:r>
    </w:p>
    <w:p w:rsidR="00D11565" w:rsidRPr="00D11565" w:rsidRDefault="00D11565" w:rsidP="00384F52">
      <w:pPr>
        <w:jc w:val="both"/>
        <w:rPr>
          <w:b/>
          <w:sz w:val="20"/>
          <w:szCs w:val="20"/>
          <w:lang w:val="es-CO"/>
        </w:rPr>
      </w:pPr>
    </w:p>
    <w:sectPr w:rsidR="00D11565" w:rsidRPr="00D1156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BBA" w:rsidRDefault="00153BBA" w:rsidP="00A464B5">
      <w:pPr>
        <w:spacing w:after="0" w:line="240" w:lineRule="auto"/>
      </w:pPr>
      <w:r>
        <w:separator/>
      </w:r>
    </w:p>
  </w:endnote>
  <w:endnote w:type="continuationSeparator" w:id="0">
    <w:p w:rsidR="00153BBA" w:rsidRDefault="00153BBA" w:rsidP="00A46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4B5" w:rsidRDefault="00A464B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4B5" w:rsidRDefault="00A464B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4B5" w:rsidRDefault="00A464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BBA" w:rsidRDefault="00153BBA" w:rsidP="00A464B5">
      <w:pPr>
        <w:spacing w:after="0" w:line="240" w:lineRule="auto"/>
      </w:pPr>
      <w:r>
        <w:separator/>
      </w:r>
    </w:p>
  </w:footnote>
  <w:footnote w:type="continuationSeparator" w:id="0">
    <w:p w:rsidR="00153BBA" w:rsidRDefault="00153BBA" w:rsidP="00A46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4B5" w:rsidRDefault="00153BB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505329" o:spid="_x0000_s2051" type="#_x0000_t75" style="position:absolute;margin-left:0;margin-top:0;width:441.6pt;height:439.35pt;z-index:-251657216;mso-position-horizontal:center;mso-position-horizontal-relative:margin;mso-position-vertical:center;mso-position-vertical-relative:margin" o:allowincell="f">
          <v:imagedata r:id="rId1" o:title="wuk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4B5" w:rsidRDefault="00153BB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505330" o:spid="_x0000_s2052" type="#_x0000_t75" style="position:absolute;margin-left:0;margin-top:0;width:441.6pt;height:439.35pt;z-index:-251656192;mso-position-horizontal:center;mso-position-horizontal-relative:margin;mso-position-vertical:center;mso-position-vertical-relative:margin" o:allowincell="f">
          <v:imagedata r:id="rId1" o:title="wuk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4B5" w:rsidRDefault="00153BB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505328" o:spid="_x0000_s2050" type="#_x0000_t75" style="position:absolute;margin-left:0;margin-top:0;width:441.6pt;height:439.35pt;z-index:-251658240;mso-position-horizontal:center;mso-position-horizontal-relative:margin;mso-position-vertical:center;mso-position-vertical-relative:margin" o:allowincell="f">
          <v:imagedata r:id="rId1" o:title="wuk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31F5D"/>
    <w:multiLevelType w:val="hybridMultilevel"/>
    <w:tmpl w:val="1392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4B5"/>
    <w:rsid w:val="000230AD"/>
    <w:rsid w:val="00105E60"/>
    <w:rsid w:val="00153BBA"/>
    <w:rsid w:val="00325B28"/>
    <w:rsid w:val="00384F52"/>
    <w:rsid w:val="00626C84"/>
    <w:rsid w:val="007C468A"/>
    <w:rsid w:val="00856EE5"/>
    <w:rsid w:val="00A464B5"/>
    <w:rsid w:val="00BB3477"/>
    <w:rsid w:val="00C50750"/>
    <w:rsid w:val="00D11565"/>
    <w:rsid w:val="00D9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0427514"/>
  <w15:chartTrackingRefBased/>
  <w15:docId w15:val="{3A73CAC5-4F77-48E7-9EBD-985F6F4A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64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64B5"/>
  </w:style>
  <w:style w:type="paragraph" w:styleId="Piedepgina">
    <w:name w:val="footer"/>
    <w:basedOn w:val="Normal"/>
    <w:link w:val="PiedepginaCar"/>
    <w:uiPriority w:val="99"/>
    <w:unhideWhenUsed/>
    <w:rsid w:val="00A464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64B5"/>
  </w:style>
  <w:style w:type="paragraph" w:styleId="Prrafodelista">
    <w:name w:val="List Paragraph"/>
    <w:basedOn w:val="Normal"/>
    <w:uiPriority w:val="34"/>
    <w:qFormat/>
    <w:rsid w:val="00626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8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61988-98B8-449D-BC0B-82DDE9BB7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Gisselle Benavides Chica</dc:creator>
  <cp:keywords/>
  <dc:description/>
  <cp:lastModifiedBy>Jessica Gisselle Benavides Chica</cp:lastModifiedBy>
  <cp:revision>21</cp:revision>
  <dcterms:created xsi:type="dcterms:W3CDTF">2023-03-08T00:23:00Z</dcterms:created>
  <dcterms:modified xsi:type="dcterms:W3CDTF">2023-03-09T00:26:00Z</dcterms:modified>
</cp:coreProperties>
</file>