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before="0" w:line="288" w:lineRule="auto"/>
        <w:rPr>
          <w:b w:val="1"/>
          <w:color w:val="212529"/>
        </w:rPr>
      </w:pPr>
      <w:bookmarkStart w:colFirst="0" w:colLast="0" w:name="_ypmlxxqcja5m" w:id="0"/>
      <w:bookmarkEnd w:id="0"/>
      <w:r w:rsidDel="00000000" w:rsidR="00000000" w:rsidRPr="00000000">
        <w:rPr>
          <w:b w:val="1"/>
          <w:color w:val="212529"/>
          <w:rtl w:val="0"/>
        </w:rPr>
        <w:t xml:space="preserve">CÁC TRƯỜNG HỢP MIỄN TRỪ TRÁCH NHIỆM</w:t>
      </w:r>
    </w:p>
    <w:p w:rsidR="00000000" w:rsidDel="00000000" w:rsidP="00000000" w:rsidRDefault="00000000" w:rsidRPr="00000000" w14:paraId="00000002">
      <w:pPr>
        <w:shd w:fill="ffffff" w:val="clear"/>
        <w:spacing w:after="240" w:lineRule="auto"/>
        <w:ind w:left="0" w:firstLine="0"/>
        <w:rPr>
          <w:color w:val="212529"/>
          <w:sz w:val="24"/>
          <w:szCs w:val="24"/>
        </w:rPr>
      </w:pPr>
      <w:r w:rsidDel="00000000" w:rsidR="00000000" w:rsidRPr="00000000">
        <w:rPr>
          <w:color w:val="212529"/>
          <w:sz w:val="24"/>
          <w:szCs w:val="24"/>
          <w:rtl w:val="0"/>
        </w:rPr>
        <w:t xml:space="preserve">1. Trong một số trường hợp chúng tôi từ chối cung cấp dịch vụ với những chất liệu đặc biệt hoặc không có nhãn hiển thị hoặc yêu cầu thời gian/dịch vụ không phù hợp với hoạt động của công ty.</w:t>
      </w:r>
    </w:p>
    <w:p w:rsidR="00000000" w:rsidDel="00000000" w:rsidP="00000000" w:rsidRDefault="00000000" w:rsidRPr="00000000" w14:paraId="00000003">
      <w:pPr>
        <w:shd w:fill="ffffff" w:val="clear"/>
        <w:spacing w:after="240" w:lineRule="auto"/>
        <w:ind w:left="0" w:firstLine="0"/>
        <w:rPr>
          <w:color w:val="212529"/>
          <w:sz w:val="24"/>
          <w:szCs w:val="24"/>
        </w:rPr>
      </w:pPr>
      <w:r w:rsidDel="00000000" w:rsidR="00000000" w:rsidRPr="00000000">
        <w:rPr>
          <w:color w:val="212529"/>
          <w:sz w:val="24"/>
          <w:szCs w:val="24"/>
          <w:rtl w:val="0"/>
        </w:rPr>
        <w:br w:type="textWrapping"/>
        <w:t xml:space="preserve">2. Quý khách hàng cần đưa ra chỉ dẫn giặt ủi cụ thể cho từng món đồ của mình. EcoLaundry không chịu trách nhiệm đối với những đồ giặt, hấp, vệ sinh bị co rút; phai màu; loang màu; mất khuy, khóa, vật trang trí; mất, tróc họa tiết &amp; các hỏng hóc khác do chất lượng đồ không đảm bảo, đồ quá cũ nát, hàng nhái, giả. Một số ví dụ nhưng không giới hạn cho các trường hợp miễn trừ trách nhiệm của EcoLaundry :</w:t>
      </w:r>
    </w:p>
    <w:p w:rsidR="00000000" w:rsidDel="00000000" w:rsidP="00000000" w:rsidRDefault="00000000" w:rsidRPr="00000000" w14:paraId="00000004">
      <w:pPr>
        <w:numPr>
          <w:ilvl w:val="0"/>
          <w:numId w:val="1"/>
        </w:numP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Giày dép do bảo quản không đúng cách dẫn tới hiện tượng bung keo, rã đế khi tiếp xúc với dung dịch vệ sinh.</w:t>
      </w:r>
    </w:p>
    <w:p w:rsidR="00000000" w:rsidDel="00000000" w:rsidP="00000000" w:rsidRDefault="00000000" w:rsidRPr="00000000" w14:paraId="00000005">
      <w:pPr>
        <w:numPr>
          <w:ilvl w:val="0"/>
          <w:numId w:val="1"/>
        </w:numP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Vải bị loang (lem), phai, sờn màu do chất lượng màu nhuộm của nhà sản xuất hoặc đặc tính chất liệu.</w:t>
      </w:r>
    </w:p>
    <w:p w:rsidR="00000000" w:rsidDel="00000000" w:rsidP="00000000" w:rsidRDefault="00000000" w:rsidRPr="00000000" w14:paraId="00000006">
      <w:pPr>
        <w:numPr>
          <w:ilvl w:val="0"/>
          <w:numId w:val="1"/>
        </w:numP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Chữ, logo của một số dòng giày (ví dụ giày Vans) bị bong tróc khi tiếp xúc dung dịch vệ sinh do đặc tính của các dòng giày này.</w:t>
      </w:r>
    </w:p>
    <w:p w:rsidR="00000000" w:rsidDel="00000000" w:rsidP="00000000" w:rsidRDefault="00000000" w:rsidRPr="00000000" w14:paraId="00000007">
      <w:pPr>
        <w:numPr>
          <w:ilvl w:val="0"/>
          <w:numId w:val="1"/>
        </w:numP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Bề mặt giày bị bong tróc, bể khi tiếp xúc với dung dịch vệ sinh do đặc tính của chất liệu simili là bị lão hóa sau một thời gian sử dụng.</w:t>
      </w:r>
    </w:p>
    <w:p w:rsidR="00000000" w:rsidDel="00000000" w:rsidP="00000000" w:rsidRDefault="00000000" w:rsidRPr="00000000" w14:paraId="00000008">
      <w:pPr>
        <w:numPr>
          <w:ilvl w:val="0"/>
          <w:numId w:val="1"/>
        </w:numP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Các trang trí, thay đổi nằm ngoài thiết kế ban đầu của món đồ do khách hàng tự thêm vào (custom giày, sơn vẽ, nhuộm, khắc, đính…) bị biến dạng sau quy trình vệ sinh.</w:t>
      </w:r>
    </w:p>
    <w:p w:rsidR="00000000" w:rsidDel="00000000" w:rsidP="00000000" w:rsidRDefault="00000000" w:rsidRPr="00000000" w14:paraId="00000009">
      <w:pPr>
        <w:numPr>
          <w:ilvl w:val="0"/>
          <w:numId w:val="1"/>
        </w:numP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Sờn đế, bong tróc đế, rã đế khi tiếp xúc dung dịch vệ sinh của một số dòng giày có đế làm bằng chất liệu nhựa PU (polyurethane) như Nike Air, Jordan…</w:t>
      </w:r>
    </w:p>
    <w:p w:rsidR="00000000" w:rsidDel="00000000" w:rsidP="00000000" w:rsidRDefault="00000000" w:rsidRPr="00000000" w14:paraId="0000000A">
      <w:pPr>
        <w:numPr>
          <w:ilvl w:val="0"/>
          <w:numId w:val="1"/>
        </w:numP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Hiện tượng bong tróc, nổ da, bay màu… khi tiếp xúc dung dịch vệ sinh do loại giày đó cần sử dụng dung dịch vệ sinh chuyên dụng riêng của hãng ví dụ như Ecco, v.v.</w:t>
      </w:r>
    </w:p>
    <w:p w:rsidR="00000000" w:rsidDel="00000000" w:rsidP="00000000" w:rsidRDefault="00000000" w:rsidRPr="00000000" w14:paraId="0000000B">
      <w:pPr>
        <w:numPr>
          <w:ilvl w:val="0"/>
          <w:numId w:val="1"/>
        </w:numPr>
        <w:spacing w:after="240" w:lineRule="auto"/>
        <w:ind w:left="720" w:hanging="360"/>
        <w:rPr>
          <w:color w:val="212529"/>
          <w:sz w:val="24"/>
          <w:szCs w:val="24"/>
          <w:u w:val="none"/>
        </w:rPr>
      </w:pPr>
      <w:r w:rsidDel="00000000" w:rsidR="00000000" w:rsidRPr="00000000">
        <w:rPr>
          <w:color w:val="212529"/>
          <w:sz w:val="24"/>
          <w:szCs w:val="24"/>
          <w:rtl w:val="0"/>
        </w:rPr>
        <w:t xml:space="preserve">Hiện tượng co rút, phồng rộp, giãn nở, cong quéo của một số loại áo quần, túi xách, giày dép...trong quá trình giặt hấp do đặc tính của chất liệu nhưng không được ghi chú với EcoLaundry trước khi xử lý.</w:t>
      </w:r>
    </w:p>
    <w:p w:rsidR="00000000" w:rsidDel="00000000" w:rsidP="00000000" w:rsidRDefault="00000000" w:rsidRPr="00000000" w14:paraId="0000000C">
      <w:pPr>
        <w:shd w:fill="ffffff" w:val="clear"/>
        <w:spacing w:after="240" w:lineRule="auto"/>
        <w:ind w:left="0" w:firstLine="0"/>
        <w:rPr>
          <w:color w:val="212529"/>
          <w:sz w:val="24"/>
          <w:szCs w:val="24"/>
        </w:rPr>
      </w:pPr>
      <w:r w:rsidDel="00000000" w:rsidR="00000000" w:rsidRPr="00000000">
        <w:rPr>
          <w:color w:val="212529"/>
          <w:sz w:val="24"/>
          <w:szCs w:val="24"/>
          <w:rtl w:val="0"/>
        </w:rPr>
        <w:t xml:space="preserve">3. EcoLaundry không chịu trách nhiệm cho các vấn đề xảy ra trong quá trình giặt, hấp, vệ sinh nếu nguyên nhân là do sự hao mòn của chất liệu món đồ sau quá trình sử dụng hoặc xử lý ở nơi khác.</w:t>
      </w:r>
    </w:p>
    <w:p w:rsidR="00000000" w:rsidDel="00000000" w:rsidP="00000000" w:rsidRDefault="00000000" w:rsidRPr="00000000" w14:paraId="0000000D">
      <w:pPr>
        <w:shd w:fill="ffffff" w:val="clear"/>
        <w:spacing w:after="240" w:lineRule="auto"/>
        <w:ind w:left="0" w:firstLine="0"/>
        <w:rPr>
          <w:color w:val="212529"/>
          <w:sz w:val="24"/>
          <w:szCs w:val="24"/>
        </w:rPr>
      </w:pPr>
      <w:r w:rsidDel="00000000" w:rsidR="00000000" w:rsidRPr="00000000">
        <w:rPr>
          <w:color w:val="212529"/>
          <w:sz w:val="24"/>
          <w:szCs w:val="24"/>
          <w:rtl w:val="0"/>
        </w:rPr>
        <w:br w:type="textWrapping"/>
        <w:t xml:space="preserve">4. EcoLaundry cũng không có trách nhiệm làm theo tất cả các hướng dẫn giặt ủi được đính trên quần áo, giày dép &amp; các đồ cần giặt khác. EcoLaundry không chịu trách nhiệm các hỏng hóc gây ra bởi các yêu cầu đặc biệt về xử lý của món đồ nhưng không được thông báo từ khách hàng khi gửi đồ cho EcoLaundry .</w:t>
      </w:r>
    </w:p>
    <w:p w:rsidR="00000000" w:rsidDel="00000000" w:rsidP="00000000" w:rsidRDefault="00000000" w:rsidRPr="00000000" w14:paraId="0000000E">
      <w:pPr>
        <w:shd w:fill="ffffff" w:val="clear"/>
        <w:spacing w:after="240" w:lineRule="auto"/>
        <w:ind w:left="0" w:firstLine="0"/>
        <w:rPr>
          <w:color w:val="212529"/>
          <w:sz w:val="24"/>
          <w:szCs w:val="24"/>
        </w:rPr>
      </w:pPr>
      <w:r w:rsidDel="00000000" w:rsidR="00000000" w:rsidRPr="00000000">
        <w:rPr>
          <w:color w:val="212529"/>
          <w:sz w:val="24"/>
          <w:szCs w:val="24"/>
          <w:rtl w:val="0"/>
        </w:rPr>
        <w:br w:type="textWrapping"/>
        <w:t xml:space="preserve">5. Khi nhận thấy các món đồ có khả năng hỏng hóc, yêu cầu xử lý đặc biệt nhân viên EcoLaundry sẽ liên hệ với khách hàng để xác nhận cách xử lý. Nếu khách hàng từ chối cách xử lý mà EcoLaundry đưa ra, các hỏng hóc sau đó EcoLaundry sẽ hoàn toàn không chịu trách nhiệm.</w:t>
      </w:r>
    </w:p>
    <w:p w:rsidR="00000000" w:rsidDel="00000000" w:rsidP="00000000" w:rsidRDefault="00000000" w:rsidRPr="00000000" w14:paraId="0000000F">
      <w:pPr>
        <w:shd w:fill="ffffff" w:val="clear"/>
        <w:spacing w:after="240" w:lineRule="auto"/>
        <w:ind w:left="0" w:firstLine="0"/>
        <w:rPr>
          <w:color w:val="212529"/>
          <w:sz w:val="24"/>
          <w:szCs w:val="24"/>
        </w:rPr>
      </w:pPr>
      <w:r w:rsidDel="00000000" w:rsidR="00000000" w:rsidRPr="00000000">
        <w:rPr>
          <w:color w:val="212529"/>
          <w:sz w:val="24"/>
          <w:szCs w:val="24"/>
          <w:rtl w:val="0"/>
        </w:rPr>
        <w:br w:type="textWrapping"/>
        <w:t xml:space="preserve">6. EcoLaundry sẽ luôn cố gắng hết sức với những giải pháp tốt nhất có thể nhưng không chịu trách nhiệm phải làm sạch 100% đối với những vết ố, bẩn đã có từ trước và vượt ngoài giới hạn làm sạch của các dung dịch trong quá trình xử lý đồ. Một số ví dụ nhưng không giới hạn cho các trường hợp miễn trừ trách nhiệm của EcoLaundry :</w:t>
      </w:r>
    </w:p>
    <w:p w:rsidR="00000000" w:rsidDel="00000000" w:rsidP="00000000" w:rsidRDefault="00000000" w:rsidRPr="00000000" w14:paraId="00000010">
      <w:pPr>
        <w:numPr>
          <w:ilvl w:val="0"/>
          <w:numId w:val="2"/>
        </w:numP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Các vết ố vàng của đế giày trên các dòng giày như Adidas Boost, Adidas Stan Smith, Nike Air Max...etc</w:t>
      </w:r>
    </w:p>
    <w:p w:rsidR="00000000" w:rsidDel="00000000" w:rsidP="00000000" w:rsidRDefault="00000000" w:rsidRPr="00000000" w14:paraId="00000011">
      <w:pPr>
        <w:numPr>
          <w:ilvl w:val="0"/>
          <w:numId w:val="2"/>
        </w:numP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Các vết ố, bẩn do đồ ăn, thức uống, sơn, nhựa đường đã bám lâu và không có khả năng làm sạch.</w:t>
      </w:r>
    </w:p>
    <w:p w:rsidR="00000000" w:rsidDel="00000000" w:rsidP="00000000" w:rsidRDefault="00000000" w:rsidRPr="00000000" w14:paraId="00000012">
      <w:pPr>
        <w:numPr>
          <w:ilvl w:val="0"/>
          <w:numId w:val="2"/>
        </w:numP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Các vết ố nước của giày, đã bị lâu và không còn khả năng làm sạch.</w:t>
      </w:r>
    </w:p>
    <w:p w:rsidR="00000000" w:rsidDel="00000000" w:rsidP="00000000" w:rsidRDefault="00000000" w:rsidRPr="00000000" w14:paraId="00000013">
      <w:pPr>
        <w:numPr>
          <w:ilvl w:val="0"/>
          <w:numId w:val="2"/>
        </w:numP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Các vết thâm kim trên vải, da và các chất liệu khác của giày dép, áo quần, chăn ga gối drap...etc</w:t>
      </w:r>
    </w:p>
    <w:p w:rsidR="00000000" w:rsidDel="00000000" w:rsidP="00000000" w:rsidRDefault="00000000" w:rsidRPr="00000000" w14:paraId="00000014">
      <w:pPr>
        <w:numPr>
          <w:ilvl w:val="0"/>
          <w:numId w:val="2"/>
        </w:numPr>
        <w:spacing w:after="240" w:lineRule="auto"/>
        <w:ind w:left="720" w:hanging="360"/>
        <w:rPr>
          <w:color w:val="212529"/>
          <w:sz w:val="24"/>
          <w:szCs w:val="24"/>
          <w:u w:val="none"/>
        </w:rPr>
      </w:pPr>
      <w:r w:rsidDel="00000000" w:rsidR="00000000" w:rsidRPr="00000000">
        <w:rPr>
          <w:color w:val="212529"/>
          <w:sz w:val="24"/>
          <w:szCs w:val="24"/>
          <w:rtl w:val="0"/>
        </w:rPr>
        <w:t xml:space="preserve">Các vết trầy xước, keo dính khiến chất bẩn bám vào lâu ngày mất khả năng làm sạch của giày dép, túi xách, vali...etc</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4"/>
          <w:szCs w:val="24"/>
        </w:rPr>
      </w:pPr>
      <w:r w:rsidDel="00000000" w:rsidR="00000000" w:rsidRPr="00000000">
        <w:rPr>
          <w:color w:val="212529"/>
          <w:sz w:val="24"/>
          <w:szCs w:val="24"/>
          <w:rtl w:val="0"/>
        </w:rPr>
        <w:t xml:space="preserve">7. EcoLaundry từ chối nhận và không chịu trách nhiệm đối với những món đồ đi kèm với đồ giặt, vệ sinh nhưng không nằm trong dịch vụ giặt, vệ sinh như túi đựng, hộp giày, túi trùm áo vest, túi đựng đồ giặt (laundry bag) v.v. EcoLaundry không chịu trách nhiệm đối với những đồ bỏ quên, tuy nhiên chúng tôi sẽ báo lại cho khách hàng nếu tìm thấy trong quá trình kiểm tra đồ.</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4"/>
          <w:szCs w:val="24"/>
        </w:rPr>
      </w:pPr>
      <w:r w:rsidDel="00000000" w:rsidR="00000000" w:rsidRPr="00000000">
        <w:rPr>
          <w:color w:val="212529"/>
          <w:sz w:val="24"/>
          <w:szCs w:val="24"/>
          <w:rtl w:val="0"/>
        </w:rPr>
        <w:br w:type="textWrapping"/>
        <w:t xml:space="preserve">8. EcoLaundry không chịu trách nhiệm đối với những lỗi đã có trước quá trình xử lý của chúng tôi (sờn, rách, nổ da, bung chỉ/ keo,...).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4"/>
          <w:szCs w:val="24"/>
        </w:rPr>
      </w:pPr>
      <w:r w:rsidDel="00000000" w:rsidR="00000000" w:rsidRPr="00000000">
        <w:rPr>
          <w:color w:val="212529"/>
          <w:sz w:val="24"/>
          <w:szCs w:val="24"/>
          <w:rtl w:val="0"/>
        </w:rPr>
        <w:br w:type="textWrapping"/>
        <w:t xml:space="preserve">9. EcoLaundry không chịu trách nhiệm bồi hoàn đối với các trường hợp xảy ra các thay đổi sau quá trình xử lý mà các thay đổi đó không nằm trong định nghĩa về hư hỏng, thất lạc được quy định tại Mục 1.1 của chính sách sử dụng dịch vụ này.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4"/>
          <w:szCs w:val="24"/>
        </w:rPr>
      </w:pPr>
      <w:r w:rsidDel="00000000" w:rsidR="00000000" w:rsidRPr="00000000">
        <w:rPr>
          <w:color w:val="212529"/>
          <w:sz w:val="24"/>
          <w:szCs w:val="24"/>
          <w:rtl w:val="0"/>
        </w:rPr>
        <w:br w:type="textWrapping"/>
        <w:t xml:space="preserve">10. Tất cả khiếu nại của khách hàng cần thực hiện trong vòng 48 giờ sau khi EcoLaundry giao đồ thành công cho khách hàng. Các khiếu nại sau 48 giờ kể từ khi nhận đồ từ EcoLaundry , EcoLaundry sẽ không có trách nhiệm xử lý.</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4"/>
          <w:szCs w:val="24"/>
        </w:rPr>
      </w:pPr>
      <w:r w:rsidDel="00000000" w:rsidR="00000000" w:rsidRPr="00000000">
        <w:rPr>
          <w:color w:val="212529"/>
          <w:sz w:val="24"/>
          <w:szCs w:val="24"/>
          <w:rtl w:val="0"/>
        </w:rPr>
        <w:br w:type="textWrapping"/>
        <w:t xml:space="preserve">11. EcoLaundry hoàn toàn không chịu trách nhiệm với những hỏng hóc gây ra sau khi đồ đã được giao cho khách. Ngoài trừ các trường hợp bảo hành theo đúng quy định riêng của từng dịch vụ.</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4"/>
          <w:szCs w:val="24"/>
        </w:rPr>
      </w:pPr>
      <w:r w:rsidDel="00000000" w:rsidR="00000000" w:rsidRPr="00000000">
        <w:rPr>
          <w:color w:val="212529"/>
          <w:sz w:val="24"/>
          <w:szCs w:val="24"/>
          <w:rtl w:val="0"/>
        </w:rPr>
        <w:br w:type="textWrapping"/>
        <w:t xml:space="preserve">12. EcoLaundry hoàn toàn không chịu trách nhiệm về những hỏng hóc, mất mát xảy ra khi khách hàng sử dụng dịch vụ giao nhận của bên thứ 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4"/>
          <w:szCs w:val="24"/>
        </w:rPr>
      </w:pPr>
      <w:r w:rsidDel="00000000" w:rsidR="00000000" w:rsidRPr="00000000">
        <w:rPr>
          <w:color w:val="212529"/>
          <w:sz w:val="24"/>
          <w:szCs w:val="24"/>
          <w:rtl w:val="0"/>
        </w:rPr>
        <w:br w:type="textWrapping"/>
        <w:t xml:space="preserve">13. EcoLaundry toàn quyền trong việc quyết định quy trình, máy móc, dung dịch, nhà xưởng, đối tác, nhà cung cấp liên quan trong quá trình xử lý để đảm bảo chất lượng tốt nhất có thể cho đồ của khách hàng, mà không có trách nhiệm phải giải thích, giải trình hay tuân theo quy định nào của khách hàng.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4"/>
          <w:szCs w:val="24"/>
        </w:rPr>
      </w:pPr>
      <w:r w:rsidDel="00000000" w:rsidR="00000000" w:rsidRPr="00000000">
        <w:rPr>
          <w:color w:val="212529"/>
          <w:sz w:val="24"/>
          <w:szCs w:val="24"/>
          <w:rtl w:val="0"/>
        </w:rPr>
        <w:br w:type="textWrapping"/>
        <w:t xml:space="preserve">14. EcoLaundry không chịu trách nhiệm với những trường hợp nằm ngoài phạm vi dịch vụ của EcoLaundry và các vấn đề phát sinh do có yêu cầu đặc biệt về thời gian, dung dịch xử lý hay các yêu cầu đặc biệt khác mà khách hàng không thông báo cho EcoLaundry khi đặt hàng.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4"/>
          <w:szCs w:val="24"/>
        </w:rPr>
      </w:pPr>
      <w:r w:rsidDel="00000000" w:rsidR="00000000" w:rsidRPr="00000000">
        <w:rPr>
          <w:color w:val="212529"/>
          <w:sz w:val="24"/>
          <w:szCs w:val="24"/>
          <w:rtl w:val="0"/>
        </w:rPr>
        <w:br w:type="textWrapping"/>
        <w:t xml:space="preserve">15. EcoLaundry sẽ xử lý đơn hàng và giao nhận đúng thời gian cam kết. Tuy nhiên, trong một số trường hợp bất khả kháng và không lường trước, thời gian giao hàng có thể chậm trễ, nhân viên EcoLaundry sẽ cố gắng thông báo với quý khách hàng nếu trường hợp này xảy ra. Chi tiết về Chính sách Giao nhận của EcoLaundry , khách hàng vui lòng xem thêm tại Mục III của bản chính sách này.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212529"/>
          <w:sz w:val="24"/>
          <w:szCs w:val="24"/>
          <w:rtl w:val="0"/>
        </w:rPr>
        <w:br w:type="textWrapping"/>
        <w:t xml:space="preserve">16. Sau 15 ngày kể từ khi nhân viên bên EcoLaundry lần đầu liên hệ để giao đơn hàng đó cho bạn. Nếu bạn không nhận lại đồ của mình (trừ khi có thỏa thuận cụ thể riêng), EcoLaundry sẽ có toàn quyền trong việc quyết định cách xử lý. Điều này bao gồm nhưng không giới hạn việc thanh lý các món hàng trong đơn hàng để thu hồi vốn mà không cần báo trước.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