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AA5E" w14:textId="5A27D971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65FD3">
        <w:rPr>
          <w:rStyle w:val="SubtleReference"/>
        </w:rPr>
        <w:t>Task 4</w:t>
      </w:r>
      <w:r w:rsidRPr="00445A88">
        <w:rPr>
          <w:i/>
          <w:color w:val="0000FF"/>
          <w:sz w:val="28"/>
        </w:rPr>
        <w:t xml:space="preserve"> </w:t>
      </w:r>
    </w:p>
    <w:p w14:paraId="5EF2B31C" w14:textId="26B61F38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65FD3">
        <w:rPr>
          <w:rStyle w:val="SubtleReference"/>
        </w:rPr>
        <w:t>Goal Oriented Behaviour</w:t>
      </w:r>
    </w:p>
    <w:p w14:paraId="1FCE26A5" w14:textId="77777777" w:rsidR="005126E1" w:rsidRDefault="005126E1">
      <w:pPr>
        <w:rPr>
          <w:b/>
          <w:sz w:val="24"/>
        </w:rPr>
      </w:pPr>
    </w:p>
    <w:p w14:paraId="42AD49E1" w14:textId="50C1924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51EFF">
        <w:rPr>
          <w:rStyle w:val="SubtleReference"/>
        </w:rPr>
        <w:t>Sam Huffer, 101633177</w:t>
      </w:r>
    </w:p>
    <w:p w14:paraId="0CF81096" w14:textId="77777777" w:rsidR="00445A88" w:rsidRPr="005126E1" w:rsidRDefault="00445A88" w:rsidP="00445A88">
      <w:pPr>
        <w:rPr>
          <w:sz w:val="24"/>
        </w:rPr>
      </w:pPr>
    </w:p>
    <w:p w14:paraId="23A107C9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E73F6A4" w14:textId="5CF5A1E5" w:rsidR="00551EFF" w:rsidRDefault="00551EFF" w:rsidP="00551EFF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Working code to demonstrate goal-oriented behaviour (GOB) using simple goal insistence (SGI)</w:t>
      </w:r>
    </w:p>
    <w:p w14:paraId="5650BCDC" w14:textId="56432260" w:rsidR="00551EFF" w:rsidRDefault="00551EFF" w:rsidP="00551EFF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Demonstrations of where SGI does and does not work well</w:t>
      </w:r>
    </w:p>
    <w:p w14:paraId="031CC1C6" w14:textId="77777777" w:rsidR="00445A88" w:rsidRPr="00D07B2F" w:rsidRDefault="00445A88" w:rsidP="00445A88">
      <w:pPr>
        <w:rPr>
          <w:rStyle w:val="SubtleReference"/>
        </w:rPr>
      </w:pPr>
    </w:p>
    <w:p w14:paraId="01427C8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F05ED50" w14:textId="27440B72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</w:t>
      </w:r>
      <w:r w:rsidR="00551EFF">
        <w:rPr>
          <w:rStyle w:val="SubtleReference"/>
        </w:rPr>
        <w:t>7</w:t>
      </w:r>
    </w:p>
    <w:p w14:paraId="7877E46F" w14:textId="7078FF92" w:rsidR="00551EFF" w:rsidRPr="00D07B2F" w:rsidRDefault="00551EF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Learning materials on Canvas</w:t>
      </w:r>
    </w:p>
    <w:p w14:paraId="5D2179AC" w14:textId="77777777" w:rsidR="00445A88" w:rsidRPr="00D07B2F" w:rsidRDefault="00445A88" w:rsidP="00445A88">
      <w:pPr>
        <w:rPr>
          <w:rStyle w:val="SubtleReference"/>
        </w:rPr>
      </w:pPr>
    </w:p>
    <w:p w14:paraId="6845A36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29ACA83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1757D57D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1FA5E458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3A35C5D5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3BF3494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  <w:bookmarkStart w:id="0" w:name="_GoBack"/>
      <w:bookmarkEnd w:id="0"/>
    </w:p>
    <w:p w14:paraId="7F4E2A63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74BD07C1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12DF779E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21FCAFA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75EB8FE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68FC82E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3A35FC95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4427A9DC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0AC2C9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836BA1A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568E41D9" w14:textId="77777777" w:rsidR="00445A88" w:rsidRPr="00D07B2F" w:rsidRDefault="00445A88" w:rsidP="00445A88">
      <w:pPr>
        <w:rPr>
          <w:rStyle w:val="SubtleReference"/>
        </w:rPr>
      </w:pPr>
    </w:p>
    <w:p w14:paraId="2A8109D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33630EB7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7A38504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eg. Risk xyz (new)</w:t>
      </w:r>
    </w:p>
    <w:p w14:paraId="5D6BBC48" w14:textId="77777777" w:rsidR="00445A88" w:rsidRPr="00D07B2F" w:rsidRDefault="00445A88" w:rsidP="00445A88">
      <w:pPr>
        <w:rPr>
          <w:rStyle w:val="SubtleReference"/>
        </w:rPr>
      </w:pPr>
    </w:p>
    <w:p w14:paraId="0922FAF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1E01886E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C4AC8" w14:textId="77777777" w:rsidR="00A44D4D" w:rsidRDefault="00A44D4D" w:rsidP="00445A88">
      <w:r>
        <w:separator/>
      </w:r>
    </w:p>
  </w:endnote>
  <w:endnote w:type="continuationSeparator" w:id="0">
    <w:p w14:paraId="1CCD962F" w14:textId="77777777" w:rsidR="00A44D4D" w:rsidRDefault="00A44D4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FB05D" w14:textId="77777777" w:rsidR="00A44D4D" w:rsidRDefault="00A44D4D" w:rsidP="00445A88">
      <w:r>
        <w:separator/>
      </w:r>
    </w:p>
  </w:footnote>
  <w:footnote w:type="continuationSeparator" w:id="0">
    <w:p w14:paraId="6184F893" w14:textId="77777777" w:rsidR="00A44D4D" w:rsidRDefault="00A44D4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3F49E" w14:textId="1B530FF1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52B21">
      <w:rPr>
        <w:noProof/>
      </w:rPr>
      <w:t>21/03/19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320ABA"/>
    <w:multiLevelType w:val="hybridMultilevel"/>
    <w:tmpl w:val="4822B10A"/>
    <w:lvl w:ilvl="0" w:tplc="45DC6A7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5126E1"/>
    <w:rsid w:val="00551EFF"/>
    <w:rsid w:val="005C2616"/>
    <w:rsid w:val="00752B21"/>
    <w:rsid w:val="007D3024"/>
    <w:rsid w:val="00A44D4D"/>
    <w:rsid w:val="00BD2EC9"/>
    <w:rsid w:val="00C65FD3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B8B7C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55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4</cp:revision>
  <dcterms:created xsi:type="dcterms:W3CDTF">2019-03-20T23:31:00Z</dcterms:created>
  <dcterms:modified xsi:type="dcterms:W3CDTF">2019-03-20T23:39:00Z</dcterms:modified>
</cp:coreProperties>
</file>