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6"/>
        </w:rPr>
        <w:t>低压回路通电、相序核对记录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工程名称：{{项目名称}}    单位工程：{{单位工程}}    分部工程：{{分部工程}}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施工单位：{{施工单位}}    监理单位：{{监理单位}}    建设单位：{{建设单位}}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1"/>
        <w:gridCol w:w="1171"/>
        <w:gridCol w:w="1171"/>
        <w:gridCol w:w="1171"/>
        <w:gridCol w:w="1171"/>
        <w:gridCol w:w="1171"/>
        <w:gridCol w:w="1171"/>
        <w:gridCol w:w="1171"/>
        <w:gridCol w:w="1171"/>
      </w:tblGrid>
      <w:tr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回路编号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供电范围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电压(V)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相序核对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负载情况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检查结果</w:t>
            </w:r>
          </w:p>
        </w:tc>
        <w:tc>
          <w:tcPr>
            <w:tcW w:type="dxa" w:w="1171"/>
          </w:tcPr>
          <w:p/>
        </w:tc>
      </w:tr>
      <w:tr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L1-L2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L2-L3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L3-L1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{{回路编号}}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{{供电范围}}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{{电压L1L2}}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{{电压L2L3}}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{{电压L3L1}}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{{相序核对}}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{{负载情况}}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18"/>
        </w:rPr>
        <w:t>通电前绝缘电阻应测试合格，接线去向和相位应符合设计要求（GB50303 3.3.11）    专业工程师：____________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施工单位：____________    监理单位：____________    日期：____________</w:t>
      </w:r>
    </w:p>
    <w:sectPr w:rsidR="00FC693F" w:rsidRPr="0006063C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