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导压管、气动管线吹扫清洗记录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吹扫介质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吹扫压力(MPa)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流速(m/s)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出口检查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清洗介质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清洗结果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{{吹扫介质}}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{{吹扫压力}}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{{吹扫流速}}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{{出口检查}}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{{清洗介质}}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第8章：吹扫清洗合格标准为出口无污物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