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</w:r>
    </w:p>
    <w:p>
      <w:pPr>
        <w:spacing w:after="40" w:before="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工程名称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通知编号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{{表编号}}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缺陷部位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{{缺陷部位}}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发现日期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{{发现日期}}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缺陷描述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监理工程师：____________  日期：____________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施工单位整改措施及完成情况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技术负责人：____________  日期：____________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复查结果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监理工程师：____________  日期：____________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</w:tbl>
    <w:p>
      <w:pPr>
        <w:spacing w:after="40" w:before="0"/>
      </w:pPr>
      <w:r>
        <w:rPr>
          <w:rFonts w:ascii="宋体" w:hAnsi="宋体" w:eastAsia="宋体"/>
          <w:b w:val="0"/>
          <w:sz w:val="18"/>
        </w:rPr>
        <w:t>施工单位（技术负责人）：____________    质量检查员：____________</w:t>
      </w:r>
    </w:p>
    <w:p>
      <w:pPr>
        <w:spacing w:after="40" w:before="0"/>
      </w:pPr>
      <w:r>
        <w:rPr>
          <w:rFonts w:ascii="宋体" w:hAnsi="宋体" w:eastAsia="宋体"/>
          <w:b w:val="0"/>
          <w:sz w:val="18"/>
        </w:rPr>
        <w:t>监理单位（专业工程师）：____________    日期：____________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