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{{表编号}}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方案名称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{{方案名称}}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编制单位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{{施工单位}}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报审内容及理由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附：施工组织设计/专项施工方案 共 ____ 页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施工单位审查意见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项目经理：____________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监理单位审查意见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总监理工程师：____________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