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26"/>
        </w:rPr>
        <w:t>电缆桥架、支架安装记录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工程名称：{{项目名称}}    单位工程：{{单位工程}}    分部工程：{{分部工程}}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施工单位：{{施工单位}}    监理单位：{{监理单位}}    建设单位：{{建设单位}}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17"/>
        <w:gridCol w:w="1317"/>
        <w:gridCol w:w="1317"/>
        <w:gridCol w:w="1317"/>
        <w:gridCol w:w="1317"/>
        <w:gridCol w:w="1317"/>
        <w:gridCol w:w="1317"/>
        <w:gridCol w:w="1317"/>
      </w:tblGrid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序号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桥架型号规格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安装位置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支架间距(m)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连接方式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跨接/接地连接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防腐/防火处理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/>
                <w:sz w:val="18"/>
              </w:rPr>
              <w:t>检查结果</w:t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1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{{桥架型号}}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{{安装位置}}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{{支架间距}}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{{连接方式}}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{{接地连接}}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{{防腐防火}}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2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3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4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  <w:tr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  <w:t>5</w:t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  <w:tc>
          <w:tcPr>
            <w:tcW w:type="dxa" w:w="1317"/>
          </w:tcPr>
          <w:p>
            <w:r/>
            <w:r>
              <w:rPr>
                <w:rFonts w:ascii="宋体" w:hAnsi="宋体" w:eastAsia="宋体"/>
                <w:b w:val="0"/>
                <w:sz w:val="18"/>
              </w:rPr>
            </w:r>
          </w:p>
        </w:tc>
      </w:tr>
    </w:tbl>
    <w:p>
      <w:pPr>
        <w:spacing w:after="40"/>
      </w:pPr>
      <w:r>
        <w:rPr>
          <w:rFonts w:ascii="宋体" w:hAnsi="宋体" w:eastAsia="宋体"/>
          <w:b w:val="0"/>
          <w:sz w:val="18"/>
        </w:rPr>
        <w:t>支架间距：水平 1.5~3m，垂直 2m 内（GB50303）    专业工程师：____________</w:t>
      </w:r>
    </w:p>
    <w:p>
      <w:pPr>
        <w:spacing w:after="40"/>
      </w:pPr>
      <w:r>
        <w:rPr>
          <w:rFonts w:ascii="宋体" w:hAnsi="宋体" w:eastAsia="宋体"/>
          <w:b w:val="0"/>
          <w:sz w:val="18"/>
        </w:rPr>
        <w:t>施工单位：____________    监理单位：____________    日期：____________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