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电缆终端头、中间头制作记录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电压等级(kV)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终端/中间头类型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制作工艺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密封/绝缘处理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接地屏蔽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{{电缆编号}}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{{电压等级}}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{{接头类型}}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{{制作工艺}}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{{密封绝缘}}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{{接地屏蔽}}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DL/T5161.9 表2.0.4、GB50168（电缆头制作工艺、密封、接地）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