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设备焊接施工记录（胶带输送机）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焊接方法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焊材牌号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坡口型式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{{坡口型式}}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焊工姓名/证号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{{焊工证号}}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{{后热温度}}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外观检查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无损检测方法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返修记录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{{返修记录}}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设备焊接施工记录（平板闸门）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焊接方法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焊材牌号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坡口型式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{{坡口型式}}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焊工姓名/证号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{{焊工证号}}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{{后热温度}}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外观检查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无损检测方法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返修记录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{{返修记录}}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设备焊接施工记录（振动筛）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焊接方法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焊材牌号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坡口型式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{{坡口型式}}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焊工姓名/证号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{{焊工证号}}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{{后热温度}}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外观检查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无损检测方法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返修记录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{{返修记录}}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设备焊接施工记录（电动葫芦）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焊接方法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焊材牌号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坡口型式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{{坡口型式}}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焊工姓名/证号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{{焊工证号}}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{{后热温度}}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外观检查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无损检测方法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返修记录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{{返修记录}}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设备焊接施工记录（液下渣浆泵）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焊接方法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焊材牌号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坡口型式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{{坡口型式}}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焊工姓名/证号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{{焊工证号}}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{{后热温度}}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外观检查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无损检测方法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返修记录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{{返修记录}}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设备焊接施工记录（渣浆泵）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焊接方法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焊材牌号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坡口型式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{{坡口型式}}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焊工姓名/证号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{{焊工证号}}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{{后热温度}}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外观检查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无损检测方法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返修记录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{{返修记录}}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设备焊接施工记录（微雾抑尘）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焊接方法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焊材牌号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坡口型式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{{坡口型式}}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焊工姓名/证号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{{焊工证号}}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后热温度(℃)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{{后热温度}}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外观检查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无损检测方法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返修记录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{{返修记录}}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