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4"/>
        </w:rPr>
        <w:t>{{项目名称}}（胶带输送机）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厚度(mm)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{{绝热厚度}}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{{保护层材料}}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施工方法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{{施工方法}}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允许偏差/要求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实测/检查结果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绝热层厚度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绝热层表面平整度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≤5mm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接缝错缝距离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保护层搭接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顺水搭接≥30mm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监理：____________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{{项目名称}}（平板闸门）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厚度(mm)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{{绝热厚度}}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{{保护层材料}}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施工方法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{{施工方法}}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允许偏差/要求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实测/检查结果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绝热层厚度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绝热层表面平整度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≤5mm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接缝错缝距离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保护层搭接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顺水搭接≥30mm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监理：____________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{{项目名称}}（振动筛）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厚度(mm)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{{绝热厚度}}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{{保护层材料}}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施工方法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{{施工方法}}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允许偏差/要求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实测/检查结果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绝热层厚度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绝热层表面平整度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≤5mm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接缝错缝距离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保护层搭接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顺水搭接≥30mm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监理：____________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{{项目名称}}（电动葫芦）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厚度(mm)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{{绝热厚度}}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{{保护层材料}}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施工方法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{{施工方法}}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允许偏差/要求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实测/检查结果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绝热层厚度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绝热层表面平整度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≤5mm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接缝错缝距离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保护层搭接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顺水搭接≥30mm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监理：____________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{{项目名称}}（液下渣浆泵）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厚度(mm)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{{绝热厚度}}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{{保护层材料}}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施工方法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{{施工方法}}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允许偏差/要求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实测/检查结果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绝热层厚度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绝热层表面平整度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≤5mm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接缝错缝距离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保护层搭接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顺水搭接≥30mm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监理：____________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{{项目名称}}（渣浆泵）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厚度(mm)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{{绝热厚度}}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{{保护层材料}}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施工方法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{{施工方法}}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允许偏差/要求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实测/检查结果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绝热层厚度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绝热层表面平整度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≤5mm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接缝错缝距离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保护层搭接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顺水搭接≥30mm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监理：____________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24"/>
        </w:rPr>
        <w:t>{{项目名称}}（微雾抑尘）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工程名称：{{项目名称}}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单位工程：{{单位工程}}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分部工程：{{分部工程}}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设备名称：{{设备名称}}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设备位号：{{设备位号}}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规格型号：{{规格型号}}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制造厂家：{{供货厂家}}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施工图号：{{施工图号}}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车间：{{车间}}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施工单位：{{施工单位}}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监理单位：{{监理单位}}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建设单位：{{建设单位}}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工程名称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{{项目名称}}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施工日期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{{施工日期}}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设备名称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{{设备名称}}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位号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{{设备位号}}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厚度(mm)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{{绝热厚度}}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保护层材料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{{保护层材料}}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施工方法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{{施工方法}}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检查项目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允许偏差/要求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实测/检查结果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备注</w:t>
            </w:r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绝热层厚度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符合设计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绝热层表面平整度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≤5mm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接缝错缝距离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≥100mm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保护层搭接</w:t>
            </w:r>
          </w:p>
        </w:tc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顺水搭接≥30mm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结论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施工人员：____________  质量检查员：____________  监理：____________  日期：____________</w:t>
            </w:r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040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施工单位：____________    监理单位：____________    日期：____________</w:t>
            </w:r>
          </w:p>
        </w:tc>
        <w:tc>
          <w:tcPr>
            <w:tcW w:type="dxa" w:w="8160"/>
            <w:gridSpan w:val="4"/>
          </w:tcPr>
          <w:p/>
        </w:tc>
      </w:tr>
    </w:tbl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