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CT、PT 交接试验记录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变比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{{变比}}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变比测试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与铭牌一致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{{变比实测}}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极性检查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极性正确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{{极性}}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伏安特性（CT）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符合厂规/饱和特性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{{伏安特性}}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励磁特性（PT）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{{励磁特性}}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误差测试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准确级符合要求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{{误差}}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{{结果6}}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交流耐压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{{耐压}}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{{结果7}}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