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rPr>
          <w:rFonts w:eastAsia="方正小标宋_GBK;黑体" w:cs="Times New Roman" w:ascii="方正小标宋_GBK;黑体" w:hAnsi="方正小标宋_GBK;黑体"/>
          <w:spacing w:val="20"/>
          <w:sz w:val="36"/>
          <w:szCs w:val="36"/>
          <w:u w:val="single"/>
          <w:lang w:val="en-US" w:eastAsia="zh-CN"/>
        </w:rPr>
        <w:t>7#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胶带输送机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机架、支腿、支腿与地面连接安装质量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驱动装置、传动滚筒、改向滚筒装配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i w:val="false"/>
                <w:spacing w:val="0"/>
                <w:sz w:val="18"/>
                <w:szCs w:val="18"/>
                <w:lang w:eastAsia="zh-CN"/>
              </w:rPr>
              <w:t xml:space="preserve">托辊、托辊架安装 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输送带接头、张紧装置装配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  <w:lang w:val="en-US"/>
              </w:rPr>
              <w:t>试运转性能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eastAsia="方正小标宋_GBK;黑体" w:cs="Times New Roman" w:ascii="方正小标宋_GBK;黑体" w:hAnsi="方正小标宋_GBK;黑体"/>
          <w:spacing w:val="20"/>
          <w:sz w:val="36"/>
          <w:szCs w:val="36"/>
          <w:u w:val="single"/>
          <w:lang w:val="en-US" w:eastAsia="zh-CN"/>
        </w:rPr>
        <w:t>8#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胶带输送机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机架、支腿、支腿与地面连接安装质量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驱动装置、传动滚筒、改向滚筒装配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i w:val="false"/>
                <w:spacing w:val="0"/>
                <w:sz w:val="18"/>
                <w:szCs w:val="18"/>
                <w:lang w:eastAsia="zh-CN"/>
              </w:rPr>
              <w:t xml:space="preserve">托辊、托辊架安装 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输送带接头、张紧装置装配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  <w:lang w:val="en-US"/>
              </w:rPr>
              <w:t>试运转性能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电液动双缸驱动平板闸门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闸门本体及导向轮、传动滚轮装配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分体式电液推杆及双缸驱动系统装配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密封结构（硬密封型）及连接法兰装配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电气控制及行程变送单元装配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试运转性能（双向启闭及防卡料测试）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闸门纵向、横向中心线位置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闸门安装标高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闸门底座纵横向水平度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两侧电液推杆同步偏差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闸板与密封面贴合间隙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导向轮与滑道面距离偏差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±2.0mm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双层直线振动筛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弹簧安装质量：弹簧刚度有复检记录，有明确标记，且选配均衡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激振器装配质量：偏心块对称安装，重量差≤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0.5kg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；齿轮啮合精度符合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GB/T 10095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级精度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筛板及筛网装配质量：筛板无裂纹、变形，磨损量≤板厚的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10%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；筛孔尺寸误差≤标称值的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±5%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安全间隙与连接质量：筛箱与料斗、溜槽等非运动件之间保持最小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75mm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间隙；各部位螺栓连接牢固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试运转性能：空载运行平稳，无横摆及异常声音；激振器轴承最高温度不超过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75℃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，温升不超过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45℃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预埋钢板（或基础）平面度误差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对称点支撑弹簧水平等高误差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弹簧压缩高度差（同一组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不同组）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±2mm / ≤±3mm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电动机轴线与振动器轴线相对高度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电机轴线低于振动器轴线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3-5mm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空载振幅偏差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标称值的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±0.5mm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筛机与其他障碍物间的最小距离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≥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100mm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eastAsia="方正小标宋_GBK;黑体" w:cs="Times New Roman" w:ascii="方正小标宋_GBK;黑体" w:hAnsi="方正小标宋_GBK;黑体"/>
          <w:spacing w:val="20"/>
          <w:sz w:val="36"/>
          <w:szCs w:val="36"/>
          <w:u w:val="single"/>
          <w:lang w:val="en-US" w:eastAsia="zh-CN"/>
        </w:rPr>
        <w:t>9#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胶带输送机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机架、支腿、支腿与地面连接安装质量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驱动装置、传动滚筒、改向滚筒装配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i w:val="false"/>
                <w:spacing w:val="0"/>
                <w:sz w:val="18"/>
                <w:szCs w:val="18"/>
                <w:lang w:eastAsia="zh-CN"/>
              </w:rPr>
              <w:t xml:space="preserve">托辊、托辊架安装 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</w:rPr>
              <w:t>输送带接头、张紧装置装配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b w:val="false"/>
                <w:bCs/>
                <w:sz w:val="18"/>
                <w:szCs w:val="18"/>
                <w:lang w:val="en-US"/>
              </w:rPr>
              <w:t>试运转性能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电动葫芦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aps w:val="false"/>
                <w:smallCaps w:val="false"/>
                <w:color w:val="222222"/>
                <w:spacing w:val="0"/>
                <w:sz w:val="18"/>
                <w:szCs w:val="18"/>
                <w:shd w:fill="FFFFFF" w:val="clear"/>
              </w:rPr>
              <w:t>轨道安装质量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aps w:val="false"/>
                <w:smallCaps w:val="false"/>
                <w:color w:val="222222"/>
                <w:spacing w:val="0"/>
                <w:sz w:val="18"/>
                <w:szCs w:val="18"/>
                <w:shd w:fill="FFFFFF" w:val="clear"/>
              </w:rPr>
              <w:t>运行小车装配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aps w:val="false"/>
                <w:smallCaps w:val="false"/>
                <w:color w:val="222222"/>
                <w:spacing w:val="0"/>
                <w:sz w:val="18"/>
                <w:szCs w:val="18"/>
                <w:shd w:fill="FFFFFF" w:val="clear"/>
              </w:rPr>
              <w:t>起升机构装配</w:t>
            </w:r>
            <w:r>
              <w:rPr>
                <w:rFonts w:ascii="方正仿宋_GBK" w:hAnsi="方正仿宋_GBK" w:cs="方正仿宋_GBK" w:eastAsia="方正仿宋_GBK"/>
                <w:b w:val="false"/>
                <w:bCs/>
                <w:i w:val="false"/>
                <w:spacing w:val="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aps w:val="false"/>
                <w:smallCaps w:val="false"/>
                <w:color w:val="222222"/>
                <w:spacing w:val="0"/>
                <w:sz w:val="18"/>
                <w:szCs w:val="18"/>
                <w:shd w:fill="FFFFFF" w:val="clear"/>
              </w:rPr>
              <w:t>电气及安全装置装配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aps w:val="false"/>
                <w:smallCaps w:val="false"/>
                <w:color w:val="222222"/>
                <w:spacing w:val="0"/>
                <w:sz w:val="18"/>
                <w:szCs w:val="18"/>
                <w:shd w:fill="FFFFFF" w:val="clear"/>
              </w:rPr>
              <w:t>试运转性能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轨道纵向中心线位置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轨道安装标高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轨道顶面纵向直线度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轨道顶面横向水平度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轨道接头高低差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轨道接头侧向错位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渣浆泵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泵体找平、找正工作应符合设备技术文件的规定，无规定时符合现行国家标准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所有与{{设备名称}}连接的管道、管件的安装以及润滑油管道的清洗要求应符合相关国家标准的规定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盘车应灵活，各固定连接部位应无松动，无异常现象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轴封装置安装严密，能有效防止空气侵入泵内和大量水从泵内渗漏出来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试运转性能：高温泵试运转前泵体预热均匀（每小时温升符合规定）；运行中轴承低发热，无异常振动与噪音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设备基础纵向、横向中心线位置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基础安装标高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泵体底座纵横向水平度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0.1/1000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联轴器径向位移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联轴器轴向倾斜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0.04mm/m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填料密封水压力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高出泵排出口压力 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35kPa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液下渣浆泵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密封系统安装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开箱清点与零部件清洗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 xml:space="preserve">长轴 </w:t>
            </w: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 xml:space="preserve">/ 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导杆垂直度与装配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联轴器对中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试运转性能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支承座安装纵向、横向中心线位置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支承座安装标高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支承座顶面纵横向水平度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电机联轴器径向位移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电机联轴器轴向倾斜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0.04mm/m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叶轮与泵体（或泵盖）之间间隙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1.5mm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 w:cs="Times New Roman"/>
          <w:spacing w:val="20"/>
          <w:sz w:val="36"/>
          <w:szCs w:val="36"/>
          <w:lang w:eastAsia="zh-CN"/>
        </w:rPr>
      </w:pPr>
      <w:r>
        <w:br w:type="page"/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u w:val="single"/>
          <w:lang w:val="en-US" w:eastAsia="zh-CN"/>
        </w:rPr>
        <w:t>微雾抑尘系统</w:t>
      </w:r>
      <w:r>
        <w:rPr>
          <w:rFonts w:ascii="方正小标宋_GBK;黑体" w:hAnsi="方正小标宋_GBK;黑体" w:cs="Times New Roman" w:eastAsia="方正小标宋_GBK;黑体"/>
          <w:spacing w:val="20"/>
          <w:sz w:val="36"/>
          <w:szCs w:val="36"/>
          <w:lang w:eastAsia="zh-CN"/>
        </w:rPr>
        <w:t>安装分项工程质量验收记录</w:t>
      </w:r>
    </w:p>
    <w:tbl>
      <w:tblPr>
        <w:tblW w:w="9531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13"/>
        <w:gridCol w:w="588"/>
        <w:gridCol w:w="42"/>
        <w:gridCol w:w="172"/>
        <w:gridCol w:w="180"/>
        <w:gridCol w:w="807"/>
        <w:gridCol w:w="909"/>
        <w:gridCol w:w="939"/>
        <w:gridCol w:w="327"/>
        <w:gridCol w:w="562"/>
        <w:gridCol w:w="17"/>
        <w:gridCol w:w="563"/>
        <w:gridCol w:w="124"/>
        <w:gridCol w:w="453"/>
        <w:gridCol w:w="249"/>
        <w:gridCol w:w="141"/>
        <w:gridCol w:w="174"/>
        <w:gridCol w:w="54"/>
        <w:gridCol w:w="497"/>
        <w:gridCol w:w="259"/>
        <w:gridCol w:w="280"/>
        <w:gridCol w:w="555"/>
        <w:gridCol w:w="1326"/>
      </w:tblGrid>
      <w:tr>
        <w:trPr>
          <w:trHeight w:val="537" w:hRule="atLeast"/>
        </w:trPr>
        <w:tc>
          <w:tcPr>
            <w:tcW w:w="1115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</w:tc>
        <w:tc>
          <w:tcPr>
            <w:tcW w:w="2835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889" w:type="dxa"/>
            <w:gridSpan w:val="2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分部工程</w:t>
            </w:r>
          </w:p>
        </w:tc>
        <w:tc>
          <w:tcPr>
            <w:tcW w:w="154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  <w:tc>
          <w:tcPr>
            <w:tcW w:w="984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施工部位</w:t>
            </w:r>
          </w:p>
        </w:tc>
        <w:tc>
          <w:tcPr>
            <w:tcW w:w="216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  <w:lang w:val="en-US" w:eastAsia="zh-CN"/>
              </w:rPr>
              <w:t xml:space="preserve"> {{车间}}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{{施工单位}}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/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项目经理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{{项目经理}}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技术负责人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{{技术负责人}}</w:t>
            </w:r>
          </w:p>
        </w:tc>
      </w:tr>
      <w:tr>
        <w:trPr>
          <w:trHeight w:val="322" w:hRule="atLeast"/>
        </w:trPr>
        <w:tc>
          <w:tcPr>
            <w:tcW w:w="1115" w:type="dxa"/>
            <w:gridSpan w:val="4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分包单位负责人</w:t>
            </w:r>
          </w:p>
        </w:tc>
        <w:tc>
          <w:tcPr>
            <w:tcW w:w="107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  <w:tc>
          <w:tcPr>
            <w:tcW w:w="15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分包项目经理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/</w:t>
            </w:r>
          </w:p>
        </w:tc>
      </w:tr>
      <w:tr>
        <w:trPr>
          <w:trHeight w:val="322" w:hRule="atLeast"/>
        </w:trPr>
        <w:tc>
          <w:tcPr>
            <w:tcW w:w="2102" w:type="dxa"/>
            <w:gridSpan w:val="6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标准名称及编号</w:t>
            </w:r>
          </w:p>
        </w:tc>
        <w:tc>
          <w:tcPr>
            <w:tcW w:w="7429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{{标准编号}}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/>
            </w:r>
          </w:p>
        </w:tc>
      </w:tr>
      <w:tr>
        <w:trPr>
          <w:trHeight w:val="628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编号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验 评 定 标 准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施工单位自检记录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1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设备必须符合设计文件的要求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2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设备基础必须符合设计文件要求或施工验收规范的规定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般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目</w:t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3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喷嘴、喷雾支架安装质量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4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过滤、调压、稳压组件装配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5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整机系统吹扫、冲洗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eastAsia="zh-CN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6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试运转性能</w:t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  <w:t>7</w:t>
            </w:r>
          </w:p>
        </w:tc>
        <w:tc>
          <w:tcPr>
            <w:tcW w:w="5344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96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18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18"/>
                <w:lang w:val="en-US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项次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项    目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28" w:type="dxa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 工 单 位 自 检 记 录</w:t>
            </w:r>
          </w:p>
        </w:tc>
        <w:tc>
          <w:tcPr>
            <w:tcW w:w="1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监理（建设）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验评记录</w:t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  <w:lang w:eastAsia="zh-CN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i w:val="false"/>
                <w:spacing w:val="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主机底座纵、横向中心线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±5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i w:val="false"/>
                <w:spacing w:val="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主机安装标高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sz w:val="18"/>
                <w:szCs w:val="18"/>
                <w:lang w:val="en-US" w:eastAsia="zh-CN"/>
              </w:rPr>
              <w:t>0-10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底座纵横向水平度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0.1/1000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地脚螺栓外露丝扣</w:t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sz w:val="18"/>
                <w:szCs w:val="18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 xml:space="preserve">露出螺母 </w:t>
            </w: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2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～</w:t>
            </w: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 xml:space="preserve">3 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扣，长短均匀</w:t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仿宋_GBK" w:hAnsi="方正仿宋_GBK" w:eastAsia="方正仿宋_GBK" w:cs="方正仿宋_GBK"/>
                <w:b w:val="false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kern w:val="2"/>
                <w:sz w:val="18"/>
                <w:szCs w:val="18"/>
                <w:lang w:val="en-US" w:eastAsia="zh-CN" w:bidi="ar-SA"/>
              </w:rPr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/>
                <w:sz w:val="18"/>
                <w:szCs w:val="21"/>
                <w:lang w:val="en-US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/>
                <w:sz w:val="18"/>
                <w:szCs w:val="21"/>
                <w:lang w:val="en-US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23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8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17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18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18"/>
              </w:rPr>
            </w:r>
          </w:p>
        </w:tc>
        <w:tc>
          <w:tcPr>
            <w:tcW w:w="12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 w:val="18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 w:val="18"/>
                <w:szCs w:val="21"/>
              </w:rPr>
            </w:r>
          </w:p>
        </w:tc>
        <w:tc>
          <w:tcPr>
            <w:tcW w:w="57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32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41" w:hRule="atLeast"/>
        </w:trPr>
        <w:tc>
          <w:tcPr>
            <w:tcW w:w="313" w:type="dxa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  <w:tc>
          <w:tcPr>
            <w:tcW w:w="9218" w:type="dxa"/>
            <w:gridSpan w:val="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主控项目检查  项，其中   项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147" w:hRule="atLeast"/>
        </w:trPr>
        <w:tc>
          <w:tcPr>
            <w:tcW w:w="313" w:type="dxa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一般项目</w:t>
            </w:r>
          </w:p>
        </w:tc>
        <w:tc>
          <w:tcPr>
            <w:tcW w:w="8588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检验项目共查  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允许偏差项目共   点，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其中    项符合标准规定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。</w:t>
            </w:r>
          </w:p>
        </w:tc>
      </w:tr>
      <w:tr>
        <w:trPr>
          <w:trHeight w:val="2504" w:hRule="atLeast"/>
        </w:trPr>
        <w:tc>
          <w:tcPr>
            <w:tcW w:w="4856" w:type="dxa"/>
            <w:gridSpan w:val="11"/>
            <w:tcBorders>
              <w:top w:val="single" w:sz="6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施工单位自检结果： □合格 □不合格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施工单位专业质量检查员签字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eastAsia="zh-CN"/>
              </w:rPr>
              <w:t>施工单位专业技术质量负责人签字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835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  <w:tc>
          <w:tcPr>
            <w:tcW w:w="4675" w:type="dxa"/>
            <w:gridSpan w:val="1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单位验收结论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口同意验收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 xml:space="preserve">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口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不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同意验收</w:t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</w:r>
          </w:p>
          <w:p>
            <w:pPr>
              <w:pStyle w:val="Normal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监理工程师签字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:(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建设单位专业技术负责人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)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：</w:t>
            </w:r>
          </w:p>
          <w:p>
            <w:pPr>
              <w:pStyle w:val="Normal"/>
              <w:ind w:firstLine="3221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ind w:firstLine="2730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spacing w:lineRule="exact" w:line="380"/>
        <w:jc w:val="center"/>
        <w:rPr>
          <w:rFonts w:ascii="方正小标宋_GBK;黑体" w:hAnsi="方正小标宋_GBK;黑体" w:eastAsia="方正小标宋_GBK;黑体"/>
          <w:spacing w:val="20"/>
          <w:sz w:val="36"/>
          <w:szCs w:val="36"/>
        </w:rPr>
      </w:pPr>
      <w:r>
        <w:rPr>
          <w:rFonts w:eastAsia="方正小标宋_GBK;黑体" w:ascii="方正小标宋_GBK;黑体" w:hAnsi="方正小标宋_GBK;黑体"/>
          <w:spacing w:val="20"/>
          <w:sz w:val="36"/>
          <w:szCs w:val="36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Calibri">
    <w:charset w:val="00"/>
    <w:family w:val="swiss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2020-09-10T14:36:00Z</dcterms:created>
  <dc:creator>Administrator</dc:creator>
  <dc:description/>
  <dc:language>en-US</dc:language>
  <cp:lastModifiedBy>ღ暖阳᭄ꦿ</cp:lastModifiedBy>
  <cp:lastPrinted>2026-07-01T21:50:00Z</cp:lastPrinted>
  <dcterms:modified xsi:type="dcterms:W3CDTF">2026-10-15T15:47:30Z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077AFD57DAEB4F83A3CF2CBA2D607AF5_12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