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Normal"/>
        <ns0:spacing ns0:lineRule="exact" ns0:line="380"/>
        <ns0:jc ns0:val="center"/>
        <ns0:rPr>
          <ns0:rFonts ns0:ascii="方正小标宋_GBK;黑体" ns0:hAnsi="方正小标宋_GBK;黑体" ns0:eastAsia="方正小标宋_GBK;黑体" ns0:cs="Times New Roman"/>
          <ns0:spacing ns0:val="20"/>
          <ns0:sz ns0:val="36"/>
          <ns0:szCs ns0:val="36"/>
          <ns0:lang ns0:eastAsia="zh-CN"/>
        </ns0:rPr>
      </ns0:pPr>
      <ns0:r>
        <ns0:rPr>
          <ns0:rFonts ns0:eastAsia="方正小标宋_GBK;黑体" ns0:cs="Times New Roman" ns0:ascii="方正小标宋_GBK;黑体" ns0:hAnsi="方正小标宋_GBK;黑体"/>
          <ns0:spacing ns0:val="20"/>
          <ns0:sz ns0:val="36"/>
          <ns0:szCs ns0:val="36"/>
          <ns0:u ns0:val="single"/>
          <ns0:lang ns0:val="en-US" ns0:eastAsia="zh-CN"/>
        </ns0:rPr>
        <ns0:t>7#</ns0:t>
      </ns0:r>
      <ns0:r>
        <ns0:rPr>
          <ns0:rFonts ns0:ascii="方正小标宋_GBK;黑体" ns0:hAnsi="方正小标宋_GBK;黑体" ns0:cs="Times New Roman" ns0:eastAsia="方正小标宋_GBK;黑体"/>
          <ns0:spacing ns0:val="20"/>
          <ns0:sz ns0:val="36"/>
          <ns0:szCs ns0:val="36"/>
          <ns0:u ns0:val="single"/>
          <ns0:lang ns0:val="en-US" ns0:eastAsia="zh-CN"/>
        </ns0:rPr>
        <ns0:t>胶带输送机</ns0:t>
      </ns0:r>
      <ns0:r>
        <ns0:rPr>
          <ns0:rFonts ns0:ascii="方正小标宋_GBK;黑体" ns0:hAnsi="方正小标宋_GBK;黑体" ns0:cs="Times New Roman" ns0:eastAsia="方正小标宋_GBK;黑体"/>
          <ns0:spacing ns0:val="20"/>
          <ns0:sz ns0:val="36"/>
          <ns0:szCs ns0:val="36"/>
          <ns0:lang ns0:eastAsia="zh-CN"/>
        </ns0:rPr>
        <ns0:t>安装分项工程质量验收记录</ns0:t>
      </ns0:r>
    </ns0:p>
    <ns0:tbl>
      <ns0:tblPr>
        <ns0:tblW ns0:w="9531" ns0:type="dxa"/>
        <ns0:jc ns0:val="center"/>
        <ns0:tblInd ns0:w="0" ns0:type="dxa"/>
        <ns0:tblLayout ns0:type="fixed"/>
        <ns0:tblCellMar>
          <ns0:top ns0:w="0" ns0:type="dxa"/>
          <ns0:left ns0:w="57" ns0:type="dxa"/>
          <ns0:bottom ns0:w="0" ns0:type="dxa"/>
          <ns0:right ns0:w="57" ns0:type="dxa"/>
        </ns0:tblCellMar>
      </ns0:tblPr>
      <ns0:tblGrid>
        <ns0:gridCol ns0:w="313"/>
        <ns0:gridCol ns0:w="588"/>
        <ns0:gridCol ns0:w="42"/>
        <ns0:gridCol ns0:w="172"/>
        <ns0:gridCol ns0:w="180"/>
        <ns0:gridCol ns0:w="807"/>
        <ns0:gridCol ns0:w="909"/>
        <ns0:gridCol ns0:w="939"/>
        <ns0:gridCol ns0:w="327"/>
        <ns0:gridCol ns0:w="562"/>
        <ns0:gridCol ns0:w="17"/>
        <ns0:gridCol ns0:w="563"/>
        <ns0:gridCol ns0:w="124"/>
        <ns0:gridCol ns0:w="453"/>
        <ns0:gridCol ns0:w="249"/>
        <ns0:gridCol ns0:w="141"/>
        <ns0:gridCol ns0:w="174"/>
        <ns0:gridCol ns0:w="54"/>
        <ns0:gridCol ns0:w="497"/>
        <ns0:gridCol ns0:w="259"/>
        <ns0:gridCol ns0:w="280"/>
        <ns0:gridCol ns0:w="555"/>
        <ns0:gridCol ns0:w="1326"/>
      </ns0:tblGrid>
      <ns0:tr>
        <ns0:trPr>
          <ns0:trHeight ns0:val="537" ns0:hRule="atLeast"/>
        </ns0:trPr>
        <ns0:tc>
          <ns0:tcPr>
            <ns0:tcW ns0:w="1115" ns0:type="dxa"/>
            <ns0:gridSpan ns0:val="4"/>
            <ns0:tcBorders>
              <ns0:top ns0:val="single" ns0:sz="8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单位工程</ns0:t>
            </ns0:r>
          </ns0:p>
        </ns0:tc>
        <ns0:tc>
          <ns0:tcPr>
            <ns0:tcW ns0:w="2835" ns0:type="dxa"/>
            <ns0:gridSpan ns0:val="4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ind ns0:left="-105" ns0:right="-105" ns0:hanging="0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val="en-US"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{{单位工程}}</ns0:t>
            </ns0:r>
          </ns0:p>
        </ns0:tc>
        <ns0:tc>
          <ns0:tcPr>
            <ns0:tcW ns0:w="889" ns0:type="dxa"/>
            <ns0:gridSpan ns0:val="2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ind ns0:left="-105" ns0:right="-105" ns0:hanging="0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分部工程</ns0:t>
            </ns0:r>
          </ns0:p>
        </ns0:tc>
        <ns0:tc>
          <ns0:tcPr>
            <ns0:tcW ns0:w="1547" ns0:type="dxa"/>
            <ns0:gridSpan ns0:val="6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{{分部工程}}</ns0:t>
            </ns0:r>
          </ns0:p>
        </ns0:tc>
        <ns0:tc>
          <ns0:tcPr>
            <ns0:tcW ns0:w="984" ns0:type="dxa"/>
            <ns0:gridSpan ns0:val="4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施工部位</ns0:t>
            </ns0:r>
          </ns0:p>
        </ns0:tc>
        <ns0:tc>
          <ns0:tcPr>
            <ns0:tcW ns0:w="2161" ns0:type="dxa"/>
            <ns0:gridSpan ns0:val="3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val="en-US" ns0:eastAsia="zh-CN"/>
              </ns0:rPr>
            </ns0:pPr>
            <ns0:r>
              <ns0:rPr>
                <ns0:rFonts ns0:eastAsia="方正书宋_GBK;黑体" ns0:cs="方正书宋_GBK;黑体" ns0:ascii="方正书宋_GBK;黑体" ns0:hAnsi="方正书宋_GBK;黑体"/>
                <ns0:szCs ns0:val="21"/>
                <ns0:lang ns0:val="en-US" ns0:eastAsia="zh-CN"/>
              </ns0:rPr>
              <ns0:t xml:space="preserve"> {{车间}}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/>
            </ns0:r>
          </ns0:p>
        </ns0:tc>
      </ns0:tr>
      <ns0:tr>
        <ns0:trPr>
          <ns0:trHeight ns0:val="322" ns0:hRule="atLeast"/>
        </ns0:trPr>
        <ns0:tc>
          <ns0:tcPr>
            <ns0:tcW ns0:w="1115" ns0:type="dxa"/>
            <ns0:gridSpan ns0:val="4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施工单位</ns0:t>
            </ns0:r>
          </ns0:p>
        </ns0:tc>
        <ns0:tc>
          <ns0:tcPr>
            <ns0:tcW ns0:w="2835" ns0:type="dxa"/>
            <ns0:gridSpan ns0:val="4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{{施工单位}}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/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/>
            </ns0:r>
          </ns0:p>
        </ns0:tc>
        <ns0:tc>
          <ns0:tcPr>
            <ns0:tcW ns0:w="1593" ns0:type="dxa"/>
            <ns0:gridSpan ns0:val="5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项目经理</ns0:t>
            </ns0:r>
          </ns0:p>
        </ns0:tc>
        <ns0:tc>
          <ns0:tcPr>
            <ns0:tcW ns0:w="1071" ns0:type="dxa"/>
            <ns0:gridSpan ns0:val="5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eastAsia="zh-CN"/>
              </ns0:rPr>
              <ns0:t>{{项目经理}}</ns0:t>
            </ns0:r>
          </ns0:p>
        </ns0:tc>
        <ns0:tc>
          <ns0:tcPr>
            <ns0:tcW ns0:w="1591" ns0:type="dxa"/>
            <ns0:gridSpan ns0:val="4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技术负责人</ns0:t>
            </ns0:r>
          </ns0:p>
        </ns0:tc>
        <ns0:tc>
          <ns0:tcPr>
            <ns0:tcW ns0:w="1326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{{技术负责人}}</ns0:t>
            </ns0:r>
          </ns0:p>
        </ns0:tc>
      </ns0:tr>
      <ns0:tr>
        <ns0:trPr>
          <ns0:trHeight ns0:val="322" ns0:hRule="atLeast"/>
        </ns0:trPr>
        <ns0:tc>
          <ns0:tcPr>
            <ns0:tcW ns0:w="1115" ns0:type="dxa"/>
            <ns0:gridSpan ns0:val="4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分包单位</ns0:t>
            </ns0:r>
          </ns0:p>
        </ns0:tc>
        <ns0:tc>
          <ns0:tcPr>
            <ns0:tcW ns0:w="2835" ns0:type="dxa"/>
            <ns0:gridSpan ns0:val="4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Calibri" ns0:hAnsi="Calibri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Calibri" ns0:hAnsi="Calibri"/>
                <ns0:szCs ns0:val="21"/>
              </ns0:rPr>
              <ns0:t>/</ns0:t>
            </ns0:r>
          </ns0:p>
        </ns0:tc>
        <ns0:tc>
          <ns0:tcPr>
            <ns0:tcW ns0:w="1593" ns0:type="dxa"/>
            <ns0:gridSpan ns0:val="5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分包单位负责人</ns0:t>
            </ns0:r>
          </ns0:p>
        </ns0:tc>
        <ns0:tc>
          <ns0:tcPr>
            <ns0:tcW ns0:w="1071" ns0:type="dxa"/>
            <ns0:gridSpan ns0:val="5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Calibri" ns0:hAnsi="Calibri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Calibri" ns0:hAnsi="Calibri"/>
                <ns0:szCs ns0:val="21"/>
              </ns0:rPr>
              <ns0:t>/</ns0:t>
            </ns0:r>
          </ns0:p>
        </ns0:tc>
        <ns0:tc>
          <ns0:tcPr>
            <ns0:tcW ns0:w="1591" ns0:type="dxa"/>
            <ns0:gridSpan ns0:val="4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分包项目经理</ns0:t>
            </ns0:r>
          </ns0:p>
        </ns0:tc>
        <ns0:tc>
          <ns0:tcPr>
            <ns0:tcW ns0:w="1326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Calibri" ns0:hAnsi="Calibri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Calibri" ns0:hAnsi="Calibri"/>
                <ns0:szCs ns0:val="21"/>
              </ns0:rPr>
              <ns0:t>/</ns0:t>
            </ns0:r>
          </ns0:p>
        </ns0:tc>
      </ns0:tr>
      <ns0:tr>
        <ns0:trPr>
          <ns0:trHeight ns0:val="322" ns0:hRule="atLeast"/>
        </ns0:trPr>
        <ns0:tc>
          <ns0:tcPr>
            <ns0:tcW ns0:w="2102" ns0:type="dxa"/>
            <ns0:gridSpan ns0:val="6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标准名称及编号</ns0:t>
            </ns0:r>
          </ns0:p>
        </ns0:tc>
        <ns0:tc>
          <ns0:tcPr>
            <ns0:tcW ns0:w="7429" ns0:type="dxa"/>
            <ns0:gridSpan ns0:val="1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 xml:space="preserve">{{标准编号}}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/>
            </ns0:r>
          </ns0:p>
        </ns0:tc>
      </ns0:tr>
      <ns0:tr>
        <ns0:trPr>
          <ns0:trHeight ns0:val="628" ns0:hRule="atLeast"/>
        </ns0:trPr>
        <ns0:tc>
          <ns0:tcPr>
            <ns0:tcW ns0:w="313" ns0:type="dxa"/>
            <ns0:vMerge ns0:val="restart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主控项目</ns0:t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编号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 验 评 定 标 准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施工单位自检记录</ns0:t>
            </ns0:r>
          </ns0:p>
        </ns0:tc>
        <ns0:tc>
          <ns0:tcPr>
            <ns0:tcW ns0:w="1326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监理（建设）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验评记录</ns0:t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  <ns0:t>1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left"/>
              <ns0:rPr>
                <ns0:rFonts ns0:ascii="方正仿宋_GBK" ns0:hAnsi="方正仿宋_GBK" ns0:eastAsia="方正仿宋_GBK" ns0:cs="方正仿宋_GBK"/>
                <ns0:sz ns0:val="18"/>
                <ns0:szCs ns0:val="18"/>
              </ns0:rPr>
            </ns0:pPr>
            <ns0:r>
              <ns0:rPr>
                <ns0:rFonts ns0:ascii="方正仿宋_GBK" ns0:hAnsi="方正仿宋_GBK" ns0:cs="方正仿宋_GBK" ns0:eastAsia="方正仿宋_GBK"/>
                <ns0:sz ns0:val="18"/>
                <ns0:szCs ns0:val="18"/>
              </ns0:rPr>
              <ns0:t>设备必须符合设计文件的要求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</ns0:r>
          </ns0:p>
        </ns0:tc>
        <ns0:tc>
          <ns0:tcPr>
            <ns0:tcW ns0:w="1326" ns0:type="dxa"/>
            <ns0:vMerge ns0:val="restart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  <ns0:t>2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left"/>
              <ns0:rPr>
                <ns0:rFonts ns0:ascii="方正仿宋_GBK" ns0:hAnsi="方正仿宋_GBK" ns0:eastAsia="方正仿宋_GBK" ns0:cs="方正仿宋_GBK"/>
                <ns0:sz ns0:val="18"/>
                <ns0:szCs ns0:val="18"/>
              </ns0:rPr>
            </ns0:pPr>
            <ns0:r>
              <ns0:rPr>
                <ns0:rFonts ns0:ascii="方正仿宋_GBK" ns0:hAnsi="方正仿宋_GBK" ns0:cs="方正仿宋_GBK" ns0:eastAsia="方正仿宋_GBK"/>
                <ns0:sz ns0:val="18"/>
                <ns0:szCs ns0:val="18"/>
              </ns0:rPr>
              <ns0:t>设备基础必须符合设计文件要求或施工验收规范的规定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restart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一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般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项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目</ns0:t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  <ns0:t>3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</ns0:tcPr>
          <ns0:p>
            <ns0:pPr>
              <ns0:pStyle ns0:val="Normal"/>
              <ns0:keepNext ns0:val="false"/>
              <ns0:keepLines ns0:val="false"/>
              <ns0:widowControl ns0:val="false"/>
              <ns0:kinsoku ns0:val="true"/>
              <ns0:overflowPunct ns0:val="true"/>
              <ns0:autoSpaceDE ns0:val="true"/>
              <ns0:bidi ns0:val="0"/>
              <ns0:snapToGrid ns0:val="false"/>
              <ns0:spacing ns0:before="0" ns0:after="0"/>
              <ns0:ind ns0:left="0" ns0:right="0" ns0:hanging="0"/>
              <ns0:jc ns0:val="left"/>
              <ns0:textAlignment ns0:val="auto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ascii="方正仿宋_GBK" ns0:hAnsi="方正仿宋_GBK" ns0:cs="方正仿宋_GBK" ns0:eastAsia="方正仿宋_GBK"/>
                <ns0:b ns0:val="false"/>
                <ns0:bCs/>
                <ns0:sz ns0:val="18"/>
                <ns0:szCs ns0:val="18"/>
              </ns0:rPr>
              <ns0:t>机架、支腿、支腿与地面连接安装质量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18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  <ns0:t>4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</ns0:tcPr>
          <ns0:p>
            <ns0:pPr>
              <ns0:pStyle ns0:val="Normal"/>
              <ns0:keepNext ns0:val="false"/>
              <ns0:keepLines ns0:val="false"/>
              <ns0:widowControl ns0:val="false"/>
              <ns0:kinsoku ns0:val="true"/>
              <ns0:overflowPunct ns0:val="true"/>
              <ns0:autoSpaceDE ns0:val="true"/>
              <ns0:bidi ns0:val="0"/>
              <ns0:snapToGrid ns0:val="false"/>
              <ns0:spacing ns0:before="0" ns0:after="0"/>
              <ns0:ind ns0:left="0" ns0:right="0" ns0:hanging="0"/>
              <ns0:jc ns0:val="left"/>
              <ns0:textAlignment ns0:val="auto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ascii="方正仿宋_GBK" ns0:hAnsi="方正仿宋_GBK" ns0:cs="方正仿宋_GBK" ns0:eastAsia="方正仿宋_GBK"/>
                <ns0:b ns0:val="false"/>
                <ns0:bCs/>
                <ns0:sz ns0:val="18"/>
                <ns0:szCs ns0:val="18"/>
              </ns0:rPr>
              <ns0:t>驱动装置、传动滚筒、改向滚筒装配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18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  <ns0:t>5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</ns0:tcPr>
          <ns0:p>
            <ns0:pPr>
              <ns0:pStyle ns0:val="Normal"/>
              <ns0:keepNext ns0:val="false"/>
              <ns0:keepLines ns0:val="false"/>
              <ns0:widowControl ns0:val="false"/>
              <ns0:kinsoku ns0:val="true"/>
              <ns0:overflowPunct ns0:val="true"/>
              <ns0:autoSpaceDE ns0:val="true"/>
              <ns0:bidi ns0:val="0"/>
              <ns0:snapToGrid ns0:val="false"/>
              <ns0:spacing ns0:before="0" ns0:after="0"/>
              <ns0:ind ns0:left="0" ns0:right="0" ns0:hanging="0"/>
              <ns0:jc ns0:val="left"/>
              <ns0:textAlignment ns0:val="auto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  <ns0:lang ns0:eastAsia="zh-CN"/>
              </ns0:rPr>
            </ns0:pPr>
            <ns0:r>
              <ns0:rPr>
                <ns0:rFonts ns0:ascii="方正仿宋_GBK" ns0:hAnsi="方正仿宋_GBK" ns0:cs="方正仿宋_GBK" ns0:eastAsia="方正仿宋_GBK"/>
                <ns0:b ns0:val="false"/>
                <ns0:bCs/>
                <ns0:i ns0:val="false"/>
                <ns0:spacing ns0:val="0"/>
                <ns0:sz ns0:val="18"/>
                <ns0:szCs ns0:val="18"/>
                <ns0:lang ns0:eastAsia="zh-CN"/>
              </ns0:rPr>
              <ns0:t xml:space="preserve">托辊、托辊架安装 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18"/>
                <ns0:lang ns0:eastAsia="zh-CN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18"/>
                <ns0:lang ns0:eastAsia="zh-CN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  <ns0:t>6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</ns0:tcPr>
          <ns0:p>
            <ns0:pPr>
              <ns0:pStyle ns0:val="Normal"/>
              <ns0:keepNext ns0:val="false"/>
              <ns0:keepLines ns0:val="false"/>
              <ns0:widowControl ns0:val="false"/>
              <ns0:kinsoku ns0:val="true"/>
              <ns0:overflowPunct ns0:val="true"/>
              <ns0:autoSpaceDE ns0:val="true"/>
              <ns0:bidi ns0:val="0"/>
              <ns0:snapToGrid ns0:val="false"/>
              <ns0:spacing ns0:before="0" ns0:after="0"/>
              <ns0:ind ns0:left="0" ns0:right="0" ns0:hanging="0"/>
              <ns0:jc ns0:val="left"/>
              <ns0:textAlignment ns0:val="auto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ascii="方正仿宋_GBK" ns0:hAnsi="方正仿宋_GBK" ns0:cs="方正仿宋_GBK" ns0:eastAsia="方正仿宋_GBK"/>
                <ns0:b ns0:val="false"/>
                <ns0:bCs/>
                <ns0:sz ns0:val="18"/>
                <ns0:szCs ns0:val="18"/>
              </ns0:rPr>
              <ns0:t>输送带接头、张紧装置装配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18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  <ns0:t>7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</ns0:tcPr>
          <ns0:p>
            <ns0:pPr>
              <ns0:pStyle ns0:val="Normal"/>
              <ns0:keepNext ns0:val="false"/>
              <ns0:keepLines ns0:val="false"/>
              <ns0:widowControl ns0:val="false"/>
              <ns0:kinsoku ns0:val="true"/>
              <ns0:overflowPunct ns0:val="true"/>
              <ns0:autoSpaceDE ns0:val="true"/>
              <ns0:bidi ns0:val="0"/>
              <ns0:snapToGrid ns0:val="false"/>
              <ns0:spacing ns0:before="0" ns0:after="0"/>
              <ns0:ind ns0:left="0" ns0:right="0" ns0:hanging="0"/>
              <ns0:jc ns0:val="left"/>
              <ns0:textAlignment ns0:val="auto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  <ns0:lang ns0:val="en-US"/>
              </ns0:rPr>
            </ns0:pPr>
            <ns0:r>
              <ns0:rPr>
                <ns0:rFonts ns0:ascii="方正仿宋_GBK" ns0:hAnsi="方正仿宋_GBK" ns0:cs="方正仿宋_GBK" ns0:eastAsia="方正仿宋_GBK"/>
                <ns0:b ns0:val="false"/>
                <ns0:bCs/>
                <ns0:sz ns0:val="18"/>
                <ns0:szCs ns0:val="18"/>
                <ns0:lang ns0:val="en-US"/>
              </ns0:rPr>
              <ns0:t>试运转性能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18"/>
                <ns0:lang ns0:val="en-US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18"/>
                <ns0:lang ns0:val="en-US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vMerge ns0:val="restart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8</ns0:t>
            </ns0:r>
          </ns0:p>
        </ns0:tc>
        <ns0:tc>
          <ns0:tcPr>
            <ns0:tcW ns0:w="39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项次</ns0:t>
            </ns0:r>
          </ns0:p>
        </ns0:tc>
        <ns0:tc>
          <ns0:tcPr>
            <ns0:tcW ns0:w="171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项    目</ns0:t>
            </ns0:r>
          </ns0:p>
        </ns0:tc>
        <ns0:tc>
          <ns0:tcPr>
            <ns0:tcW ns0:w="126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允许偏差（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mm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）</ns0:t>
            </ns0:r>
          </ns0:p>
        </ns0:tc>
        <ns0:tc>
          <ns0:tcPr>
            <ns0:tcW ns0:w="3928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施 工 单 位 自 检 记 录</ns0:t>
            </ns0:r>
          </ns0:p>
        </ns0:tc>
        <ns0:tc>
          <ns0:tcPr>
            <ns0:tcW ns0:w="1326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监理（建设）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验评记录</ns0:t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39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1</ns0:t>
            </ns0:r>
          </ns0:p>
        </ns0:tc>
        <ns0:tc>
          <ns0:tcPr>
            <ns0:tcW ns0:w="171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  <ns0:lang ns0:eastAsia="zh-CN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输送机纵向中心线位置</ns0:t>
            </ns0:r>
          </ns0:p>
        </ns0:tc>
        <ns0:tc>
          <ns0:tcPr>
            <ns0:tcW ns0:w="126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±3mm</ns0:t>
            </ns0:r>
          </ns0:p>
        </ns0:tc>
        <ns0:tc>
          <ns0:tcPr>
            <ns0:tcW ns0:w="57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21"/>
              </ns0:rPr>
            </ns0:r>
          </ns0:p>
        </ns0:tc>
        <ns0:tc>
          <ns0:tcPr>
            <ns0:tcW ns0:w="563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77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3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5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326" ns0:type="dxa"/>
            <ns0:vMerge ns0:val="restart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39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2</ns0:t>
            </ns0:r>
          </ns0:p>
        </ns0:tc>
        <ns0:tc>
          <ns0:tcPr>
            <ns0:tcW ns0:w="171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kern ns0:val="2"/>
                <ns0:sz ns0:val="18"/>
                <ns0:szCs ns0:val="18"/>
                <ns0:lang ns0:val="en-US" ns0:eastAsia="zh-CN" ns0:bidi="ar-SA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驱动装置底座标高</ns0:t>
            </ns0:r>
          </ns0:p>
        </ns0:tc>
        <ns0:tc>
          <ns0:tcPr>
            <ns0:tcW ns0:w="126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0-5mm</ns0:t>
            </ns0:r>
          </ns0:p>
        </ns0:tc>
        <ns0:tc>
          <ns0:tcPr>
            <ns0:tcW ns0:w="57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21"/>
              </ns0:rPr>
            </ns0:r>
          </ns0:p>
        </ns0:tc>
        <ns0:tc>
          <ns0:tcPr>
            <ns0:tcW ns0:w="563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77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3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5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39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3</ns0:t>
            </ns0:r>
          </ns0:p>
        </ns0:tc>
        <ns0:tc>
          <ns0:tcPr>
            <ns0:tcW ns0:w="171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kern ns0:val="2"/>
                <ns0:sz ns0:val="18"/>
                <ns0:szCs ns0:val="18"/>
                <ns0:lang ns0:val="en-US" ns0:eastAsia="zh-CN" ns0:bidi="ar-SA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机架底座纵横向水平度</ns0:t>
            </ns0:r>
          </ns0:p>
        </ns0:tc>
        <ns0:tc>
          <ns0:tcPr>
            <ns0:tcW ns0:w="126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1/1000</ns0:t>
            </ns0: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，全长≤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5mm</ns0:t>
            </ns0:r>
          </ns0:p>
        </ns0:tc>
        <ns0:tc>
          <ns0:tcPr>
            <ns0:tcW ns0:w="57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21"/>
              </ns0:rPr>
            </ns0:r>
          </ns0:p>
        </ns0:tc>
        <ns0:tc>
          <ns0:tcPr>
            <ns0:tcW ns0:w="563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77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3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5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39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4</ns0:t>
            </ns0:r>
          </ns0:p>
        </ns0:tc>
        <ns0:tc>
          <ns0:tcPr>
            <ns0:tcW ns0:w="171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kern ns0:val="2"/>
                <ns0:sz ns0:val="18"/>
                <ns0:szCs ns0:val="18"/>
                <ns0:lang ns0:val="en-US" ns0:eastAsia="zh-CN" ns0:bidi="ar-SA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传动滚筒轴线水平度</ns0:t>
            </ns0:r>
          </ns0:p>
        </ns0:tc>
        <ns0:tc>
          <ns0:tcPr>
            <ns0:tcW ns0:w="126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0.5/1000</ns0:t>
            </ns0:r>
          </ns0:p>
        </ns0:tc>
        <ns0:tc>
          <ns0:tcPr>
            <ns0:tcW ns0:w="57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21"/>
              </ns0:rPr>
            </ns0:r>
          </ns0:p>
        </ns0:tc>
        <ns0:tc>
          <ns0:tcPr>
            <ns0:tcW ns0:w="563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77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3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5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39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5</ns0:t>
            </ns0:r>
          </ns0:p>
        </ns0:tc>
        <ns0:tc>
          <ns0:tcPr>
            <ns0:tcW ns0:w="171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kern ns0:val="2"/>
                <ns0:sz ns0:val="18"/>
                <ns0:szCs ns0:val="18"/>
                <ns0:lang ns0:val="en-US" ns0:eastAsia="zh-CN" ns0:bidi="ar-SA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各滚筒轴线对输送机纵向中心线的垂直度</ns0:t>
            </ns0:r>
          </ns0:p>
        </ns0:tc>
        <ns0:tc>
          <ns0:tcPr>
            <ns0:tcW ns0:w="126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  <ns0:lang ns0:val="en-US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2/1000</ns0:t>
            </ns0:r>
          </ns0:p>
        </ns0:tc>
        <ns0:tc>
          <ns0:tcPr>
            <ns0:tcW ns0:w="57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21"/>
                <ns0:lang ns0:val="en-US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21"/>
                <ns0:lang ns0:val="en-US"/>
              </ns0:rPr>
            </ns0:r>
          </ns0:p>
        </ns0:tc>
        <ns0:tc>
          <ns0:tcPr>
            <ns0:tcW ns0:w="563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77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3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5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39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6</ns0:t>
            </ns0:r>
          </ns0:p>
        </ns0:tc>
        <ns0:tc>
          <ns0:tcPr>
            <ns0:tcW ns0:w="171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机架对角线相对差</ns0:t>
            </ns0:r>
          </ns0:p>
        </ns0:tc>
        <ns0:tc>
          <ns0:tcPr>
            <ns0:tcW ns0:w="126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1/1000</ns0:t>
            </ns0: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，全长≤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10mm</ns0:t>
            </ns0:r>
          </ns0:p>
        </ns0:tc>
        <ns0:tc>
          <ns0:tcPr>
            <ns0:tcW ns0:w="57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3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77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3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5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41" ns0:hRule="atLeast"/>
        </ns0:trPr>
        <ns0:tc>
          <ns0:tcPr>
            <ns0:tcW ns0:w="313" ns0:type="dxa"/>
            <ns0:vMerge ns0:val="restart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检查结果</ns0:t>
            </ns0:r>
          </ns0:p>
        </ns0:tc>
        <ns0:tc>
          <ns0:tcPr>
            <ns0:tcW ns0:w="9218" ns0:type="dxa"/>
            <ns0:gridSpan ns0:val="2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主控项目检查  项，其中   项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eastAsia="zh-CN"/>
              </ns0:rPr>
              <ns0:t>符合标准规定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。</ns0:t>
            </ns0:r>
          </ns0:p>
        </ns0:tc>
      </ns0:tr>
      <ns0:tr>
        <ns0:trPr>
          <ns0:trHeight ns0:val="147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30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一般项目</ns0:t>
            </ns0:r>
          </ns0:p>
        </ns0:tc>
        <ns0:tc>
          <ns0:tcPr>
            <ns0:tcW ns0:w="8588" ns0:type="dxa"/>
            <ns0:gridSpan ns0:val="20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</ns0:tcPr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检验项目共查  项，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eastAsia="zh-CN"/>
              </ns0:rPr>
              <ns0:t>其中    项符合标准规定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。</ns0:t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允许偏差项目共   点，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eastAsia="zh-CN"/>
              </ns0:rPr>
              <ns0:t>其中    项符合标准规定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。</ns0:t>
            </ns0:r>
          </ns0:p>
        </ns0:tc>
      </ns0:tr>
      <ns0:tr>
        <ns0:trPr>
          <ns0:trHeight ns0:val="2504" ns0:hRule="atLeast"/>
        </ns0:trPr>
        <ns0:tc>
          <ns0:tcPr>
            <ns0:tcW ns0:w="4856" ns0:type="dxa"/>
            <ns0:gridSpan ns0:val="11"/>
            <ns0:tcBorders>
              <ns0:top ns0:val="single" ns0:sz="6" ns0:space="0" ns0:color="000000"/>
              <ns0:left ns0:val="single" ns0:sz="8" ns0:space="0" ns0:color="000000"/>
              <ns0:bottom ns0:val="single" ns0:sz="4" ns0:space="0" ns0:color="000000"/>
              <ns0:right ns0:val="single" ns0:sz="6" ns0:space="0" ns0:color="000000"/>
            </ns0:tcBorders>
          </ns0:tcPr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  <ns0:lang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eastAsia="zh-CN"/>
              </ns0:rPr>
              <ns0:t>施工单位自检结果： □合格 □不合格</ns0:t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  <ns0:lang ns0:eastAsia="zh-CN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  <ns0:lang ns0:eastAsia="zh-CN"/>
              </ns0:rPr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eastAsia="zh-CN"/>
              </ns0:rPr>
              <ns0:t>施工单位专业质量检查员签字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：</ns0:t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eastAsia="zh-CN"/>
              </ns0:rPr>
              <ns0:t>施工单位专业技术质量负责人签字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：</ns0:t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ind ns0:firstLine="2835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年     月     日</ns0:t>
            </ns0:r>
          </ns0:p>
        </ns0:tc>
        <ns0:tc>
          <ns0:tcPr>
            <ns0:tcW ns0:w="4675" ns0:type="dxa"/>
            <ns0:gridSpan ns0:val="12"/>
            <ns0:tcBorders>
              <ns0:top ns0:val="single" ns0:sz="6" ns0:space="0" ns0:color="000000"/>
              <ns0:left ns0:val="single" ns0:sz="6" ns0:space="0" ns0:color="000000"/>
              <ns0:bottom ns0:val="single" ns0:sz="4" ns0:space="0" ns0:color="000000"/>
              <ns0:right ns0:val="single" ns0:sz="8" ns0:space="0" ns0:color="000000"/>
            </ns0:tcBorders>
          </ns0:tcPr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监理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(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建设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)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单位验收结论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:</ns0:t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口同意验收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 xml:space="preserve"> 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口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不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同意验收</ns0:t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  <ns0:lang ns0:val="en-US" ns0:eastAsia="zh-CN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  <ns0:lang ns0:val="en-US" ns0:eastAsia="zh-CN"/>
              </ns0:rPr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监理工程师签字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:(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建设单位专业技术负责人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)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：</ns0:t>
            </ns0:r>
          </ns0:p>
          <ns0:p>
            <ns0:pPr>
              <ns0:pStyle ns0:val="Normal"/>
              <ns0:ind ns0:firstLine="3221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ind ns0:firstLine="2730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ind ns0:firstLine="2730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年     月     日</ns0:t>
            </ns0:r>
          </ns0:p>
        </ns0:tc>
      </ns0:tr>
    </ns0:tbl>
    <ns0:sectPr>
      <ns0:type ns0:val="nextPage"/>
      <ns0:pgSz ns0:w="11906" ns0:h="16838"/>
      <ns0:pgMar ns0:left="1800" ns0:right="1800" ns0:gutter="0" ns0:header="0" ns0:top="1440" ns0:footer="0" ns0:bottom="1440"/>
      <ns0:pgNumType ns0:fmt="decimal"/>
      <ns0:formProt ns0:val="false"/>
      <ns0:textDirection ns0:val="lrTb"/>
      <ns0:docGrid ns0:type="lines" ns0:linePitch="312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方正小标宋_GBK">
    <w:altName w:val="黑体"/>
    <w:charset w:val="86"/>
    <w:family w:val="script"/>
    <w:pitch w:val="default"/>
  </w:font>
  <w:font w:name="方正书宋_GBK">
    <w:altName w:val="黑体"/>
    <w:charset w:val="86"/>
    <w:family w:val="script"/>
    <w:pitch w:val="default"/>
  </w:font>
  <w:font w:name="Calibri">
    <w:charset w:val="00"/>
    <w:family w:val="swiss"/>
    <w:pitch w:val="default"/>
  </w:font>
  <w:font w:name="方正仿宋_GBK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12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StrongEmphasis">
    <w:name w:val="Strong Emphasis"/>
    <w:basedOn w:val="Style14"/>
    <w:qFormat/>
    <w:rPr>
      <w:b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2020-09-10T14:36:00Z</dcterms:created>
  <dc:creator>Administrator</dc:creator>
  <dc:description/>
  <dc:language>en-US</dc:language>
  <cp:lastModifiedBy>ღ暖阳᭄ꦿ</cp:lastModifiedBy>
  <cp:lastPrinted>2026-07-01T21:50:00Z</cp:lastPrinted>
  <dcterms:modified xsi:type="dcterms:W3CDTF">2026-10-15T15:47:30Z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077AFD57DAEB4F83A3CF2CBA2D607AF5_12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