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 xmlns:w14="http://schemas.microsoft.com/office/word/2010/wordml" w14:paraId="10460B6C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22927AF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235577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6081396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490024D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{{分部工程}}</ns0:t>
            </ns0:r>
          </ns0:p>
        </ns0:tc>
      </ns0:tr>
      <ns0:tr w14:paraId="19D4AF6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00090AF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2CC805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5018F9E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3E93118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740A6D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03C2BD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1F1AA0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{{设备位号}}</ns0:t>
            </ns0:r>
          </ns0:p>
        </ns0:tc>
      </ns0:tr>
      <ns0:tr w14:paraId="77F1AC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7C298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6AE822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</ns0:p>
        </ns0:tc>
        <ns0:tc>
          <ns0:tcPr>
            <ns0:tcW ns0:w="2075" ns0:type="dxa"/>
            <ns0:vAlign ns0:val="center"/>
          </ns0:tcPr>
          <ns0:p w14:paraId="4E02B73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1C8C467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637095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16C57EA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33E8448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F8143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711F351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08AB1C4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3A115F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0D31A4D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10265D6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BADB7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</ns0:tcPr>
          <ns0:p>
            <ns0:r>
              <ns0:t>机架安装水平度及直线度</ns0:t>
            </ns0:r>
          </ns0:p>
        </ns0:tc>
        <ns0:tc>
          <ns0:tcPr>
            <ns0:tcW ns0:w="2075" ns0:type="dxa"/>
          </ns0:tcPr>
          <ns0:p w14:paraId="567C8FF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51423C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A0CDC4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092A5E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</ns0:tcPr>
          <ns0:p>
            <ns0:r>
              <ns0:t>胶带接头及张紧装置</ns0:t>
            </ns0:r>
          </ns0:p>
        </ns0:tc>
        <ns0:tc>
          <ns0:tcPr>
            <ns0:tcW ns0:w="2075" ns0:type="dxa"/>
          </ns0:tcPr>
          <ns0:p w14:paraId="367C7D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AD2B4A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701F7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202711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</ns0:tcPr>
          <ns0:p>
            <ns0:r>
              <ns0:t>驱动装置及减速机安装</ns0:t>
            </ns0:r>
          </ns0:p>
        </ns0:tc>
        <ns0:tc>
          <ns0:tcPr>
            <ns0:tcW ns0:w="2075" ns0:type="dxa"/>
          </ns0:tcPr>
          <ns0:p w14:paraId="6035C4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B4F7D9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6F556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7B0A9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</ns0:tcPr>
          <ns0:p>
            <ns0:r>
              <ns0:t>托辊及滚筒安装</ns0:t>
            </ns0:r>
          </ns0:p>
        </ns0:tc>
        <ns0:tc>
          <ns0:tcPr>
            <ns0:tcW ns0:w="2075" ns0:type="dxa"/>
          </ns0:tcPr>
          <ns0:p w14:paraId="59E242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BC6796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92F48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650933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</ns0:tcPr>
          <ns0:p>
            <ns0:r>
              <ns0:t>电气控制系统及仪表</ns0:t>
            </ns0:r>
          </ns0:p>
        </ns0:tc>
        <ns0:tc>
          <ns0:tcPr>
            <ns0:tcW ns0:w="2075" ns0:type="dxa"/>
          </ns0:tcPr>
          <ns0:p w14:paraId="14818A1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84EEE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5F8F1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F7379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</ns0:tcPr>
          <ns0:p>
            <ns0:r>
              <ns0:t>清扫装置及卸料装置</ns0:t>
            </ns0:r>
          </ns0:p>
        </ns0:tc>
        <ns0:tc>
          <ns0:tcPr>
            <ns0:tcW ns0:w="2075" ns0:type="dxa"/>
          </ns0:tcPr>
          <ns0:p w14:paraId="46B7096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8AABF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A791C2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556C1C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</ns0:tcPr>
          <ns0:p>
            <ns0:r>
              <ns0:t>防护装置</ns0:t>
            </ns0:r>
          </ns0:p>
        </ns0:tc>
        <ns0:tc>
          <ns0:tcPr>
            <ns0:tcW ns0:w="2075" ns0:type="dxa"/>
          </ns0:tcPr>
          <ns0:p w14:paraId="4E48D6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F0E40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EE4E0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DBD19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</ns0:tcPr>
          <ns0:p>
            <ns0:r>
              <ns0:t>拉绳开关及跑偏开关</ns0:t>
            </ns0:r>
          </ns0:p>
        </ns0:tc>
        <ns0:tc>
          <ns0:tcPr>
            <ns0:tcW ns0:w="2075" ns0:type="dxa"/>
          </ns0:tcPr>
          <ns0:p w14:paraId="43F3D2B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3389BA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B6155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A8E18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</ns0:tcPr>
          <ns0:p>
            <ns0:r>
              <ns0:t>其他</ns0:t>
            </ns0:r>
          </ns0:p>
        </ns0:tc>
        <ns0:tc>
          <ns0:tcPr>
            <ns0:tcW ns0:w="2075" ns0:type="dxa"/>
          </ns0:tcPr>
          <ns0:p w14:paraId="261F591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8A2D1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CDEE04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4C37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52E702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23F4EA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704874F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1F7759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机架水平度≤1/1000</ns0:t>
            </ns0:r>
          </ns0:p>
        </ns0:tc>
        <ns0:tc>
          <ns0:tcPr>
            <ns0:tcW ns0:w="2075" ns0:type="dxa"/>
          </ns0:tcPr>
          <ns0:p w14:paraId="37358C9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A8B08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EB6C52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64743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胶带接头牢固平直</ns0:t>
            </ns0:r>
          </ns0:p>
        </ns0:tc>
        <ns0:tc>
          <ns0:tcPr>
            <ns0:tcW ns0:w="2075" ns0:type="dxa"/>
          </ns0:tcPr>
          <ns0:p w14:paraId="204B92F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3312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634AF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9856C4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减速机油位正常油质良好</ns0:t>
            </ns0:r>
          </ns0:p>
        </ns0:tc>
        <ns0:tc>
          <ns0:tcPr>
            <ns0:tcW ns0:w="2075" ns0:type="dxa"/>
          </ns0:tcPr>
          <ns0:p w14:paraId="528B2FD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A7C28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DE0B81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20089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滚筒轴承温度≤75℃</ns0:t>
            </ns0:r>
          </ns0:p>
        </ns0:tc>
        <ns0:tc>
          <ns0:tcPr>
            <ns0:tcW ns0:w="2075" ns0:type="dxa"/>
          </ns0:tcPr>
          <ns0:p w14:paraId="64ADBB8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0245D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B45673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E43D4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电机绝缘电阻≥0.5MΩ</ns0:t>
            </ns0:r>
          </ns0:p>
        </ns0:tc>
        <ns0:tc>
          <ns0:tcPr>
            <ns0:tcW ns0:w="2075" ns0:type="dxa"/>
          </ns0:tcPr>
          <ns0:p w14:paraId="25D4684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BAE84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60BF4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98975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清扫器接触良好</ns0:t>
            </ns0:r>
          </ns0:p>
        </ns0:tc>
        <ns0:tc>
          <ns0:tcPr>
            <ns0:tcW ns0:w="2075" ns0:type="dxa"/>
          </ns0:tcPr>
          <ns0:p w14:paraId="0D99DA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648987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3AD6B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DF70DC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防护罩齐全牢固</ns0:t>
            </ns0:r>
          </ns0:p>
        </ns0:tc>
        <ns0:tc>
          <ns0:tcPr>
            <ns0:tcW ns0:w="2075" ns0:type="dxa"/>
          </ns0:tcPr>
          <ns0:p w14:paraId="0356AA3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C8545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08401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54A64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拉绳开关灵敏可靠</ns0:t>
            </ns0:r>
          </ns0:p>
        </ns0:tc>
        <ns0:tc>
          <ns0:tcPr>
            <ns0:tcW ns0:w="2075" ns0:type="dxa"/>
          </ns0:tcPr>
          <ns0:p w14:paraId="2B3E57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CBA98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56400A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E8E1E6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-</ns0:t>
            </ns0:r>
          </ns0:p>
        </ns0:tc>
        <ns0:tc>
          <ns0:tcPr>
            <ns0:tcW ns0:w="2075" ns0:type="dxa"/>
          </ns0:tcPr>
          <ns0:p w14:paraId="5B6468A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38BB5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85123F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6A9251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157B28C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4C2295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742FF114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胶带运行平稳，无跑偏和异常振动。驱动装置运转平稳，减速机无异常噪声和温升。托辊转动灵活，滚筒运转正常。胶带张紧力适当，接头牢固平直。清扫器接触良好，无积料现象。拉绳开关和跑偏开关动作灵敏可靠。电气控制系统运行正常，各仪表指示准确。各项指标均满足设计要求。</ns0:t>
            </ns0:r>
          </ns0:p>
          <ns0:p w14:paraId="6191210B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27F06F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E415B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F446219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17E3B26A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418FF3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C8408E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/>
          </ns0:p>
        </ns0:tc>
      </ns0:tr>
      <ns0:tr w14:paraId="69FE81F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969AF7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4798DFD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0021BE6F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2B9B24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55B65DA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1.缺陷：胶带运行初期出现跑偏。</ns0:t>
              <ns0:br/>
              <ns0:t xml:space="preserve">  整改：调整托辊组及张紧装置，校正机架直线度，跑偏消除。</ns0:t>
              <ns0:br/>
              <ns0:t>2.缺陷：驱动端油封处有渗漏。</ns0:t>
              <ns0:br/>
              <ns0:t xml:space="preserve">  整改：更换油封并检查轴颈磨损情况，渗漏消除。</ns0:t>
              <ns0:br/>
              <ns0:t>3.缺陷：尾部滚筒轴承温升偏快。</ns0:t>
              <ns0:br/>
              <ns0:t xml:space="preserve">  整改：检查轴承润滑情况并适量补充润滑脂，温度恢复正常。</ns0:t>
              <ns0:br/>
              <ns0:t>4.缺陷：卸料挡板固定螺栓松动。</ns0:t>
              <ns0:br/>
              <ns0:t xml:space="preserve">  整改：紧固挡板螺栓并加装弹簧垫圈防松，固定牢固。</ns0:t>
            </ns0:r>
          </ns0:p>
          <ns0:p w14:paraId="5DA8705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C1DFC6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B6ADA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32BDD3C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C7D153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A2A916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DE225E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F60FFD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00D9D8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</ns0:tc>
      </ns0:tr>
      <ns0:tr w14:paraId="7017F2E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0F9FECF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0B64D41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0C6BE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F36652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0235F0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04E10AF8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车间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负责人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：</ns0:t>
            </ns0:r>
          </ns0:p>
          <ns0:p w14:paraId="31A52962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83B16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DB0CA86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2A709D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43F07ED0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F3C0E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9B1615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9C236C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1FCAC031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