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方正书宋_GBK;黑体" ns0:hAnsi="方正书宋_GBK;黑体" ns0:eastAsia="方正书宋_GBK;黑体" ns0:cs="Times New Roman"/>
          <ns0:szCs ns0:val="21"/>
        </ns0:rPr>
      </ns0:pPr>
      <ns0:r>
        <ns0:rPr>
          <ns0:rFonts ns0:ascii="方正书宋_GBK;黑体" ns0:hAnsi="方正书宋_GBK;黑体" ns0:cs="Times New Roman" ns0:eastAsia="方正书宋_GBK;黑体"/>
          <ns0:szCs ns0:val="21"/>
        </ns0:rPr>
        <ns0:t>说明：本表作为设备安装质量检验评定的依据。检查部位较复杂时，请附示意图。</ns0:t>
      </ns0:r>
      <ns0:r>
        <ns0:br ns0:type="page"/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40"/>
          <ns0:szCs ns0:val="44"/>
        </ns0:rPr>
      </ns0:pPr>
      <ns0:r>
        <ns0:rPr>
          <ns0:rFonts ns0:ascii="方正小标宋_GBK;黑体" ns0:hAnsi="方正小标宋_GBK;黑体" ns0:cs="Times New Roman" ns0:eastAsia="方正小标宋_GBK;黑体"/>
          <ns0:spacing ns0:val="40"/>
          <ns0:sz ns0:val="40"/>
          <ns0:szCs ns0:val="44"/>
        </ns0:rPr>
        <ns0:t>设备安装检查记录</ns0:t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16"/>
          <ns0:szCs ns0:val="16"/>
        </ns0:rPr>
      </ns0:pPr>
      <ns0:r>
        <ns0:rPr>
          <ns0:rFonts ns0:eastAsia="方正小标宋_GBK;黑体" ns0:cs="Times New Roman" ns0:ascii="方正小标宋_GBK;黑体" ns0:hAnsi="方正小标宋_GBK;黑体"/>
          <ns0:spacing ns0:val="40"/>
          <ns0:sz ns0:val="16"/>
          <ns0:szCs ns0:val="16"/>
        </ns0:rPr>
      </ns0:r>
    </ns0:p>
    <ns0:tbl>
      <ns0:tblPr>
        <ns0:tblW ns0:w="8420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742"/>
        <ns0:gridCol ns0:w="449"/>
        <ns0:gridCol ns0:w="567"/>
        <ns0:gridCol ns0:w="993"/>
        <ns0:gridCol ns0:w="1581"/>
        <ns0:gridCol ns0:w="120"/>
        <ns0:gridCol ns0:w="661"/>
        <ns0:gridCol ns0:w="661"/>
        <ns0:gridCol ns0:w="119"/>
        <ns0:gridCol ns0:w="118"/>
        <ns0:gridCol ns0:w="425"/>
        <ns0:gridCol ns0:w="661"/>
        <ns0:gridCol ns0:w="48"/>
        <ns0:gridCol ns0:w="613"/>
        <ns0:gridCol ns0:w="662"/>
      </ns0:tblGrid>
      <ns0:tr>
        <ns0:trPr>
          <ns0:trHeight ns0:val="746" ns0:hRule="atLeast"/>
        </ns0:trPr>
        <ns0:tc>
          <ns0:tcPr>
            <ns0:tcW ns0:w="1191" ns0:type="dxa"/>
            <ns0:gridSpan ns0:val="2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名    称</ns0:t>
            </ns0:r>
          </ns0:p>
        </ns0:tc>
        <ns0:tc>
          <ns0:tcPr>
            <ns0:tcW ns0:w="314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1561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分部分项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工程名称</ns0:t>
            </ns0:r>
          </ns0:p>
        </ns0:tc>
        <ns0:tc>
          <ns0:tcPr>
            <ns0:tcW ns0:w="252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{{车间}}-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/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</ns0:tr>
      <ns0:tr>
        <ns0:trPr>
          <ns0:trHeight ns0:val="420" ns0:hRule="atLeast"/>
        </ns0:trPr>
        <ns0:tc>
          <ns0:tcPr>
            <ns0:tcW ns0:w="1191" ns0:type="dxa"/>
            <ns0:gridSpan ns0:val="2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设备名称</ns0:t>
            </ns0:r>
          </ns0:p>
        </ns0:tc>
        <ns0:tc>
          <ns0:tcPr>
            <ns0:tcW ns0:w="3141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{{设备名称}}</ns0:t>
            </ns0:r>
          </ns0:p>
        </ns0:tc>
        <ns0:tc>
          <ns0:tcPr>
            <ns0:tcW ns0:w="156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设备位号</ns0:t>
            </ns0:r>
          </ns0:p>
        </ns0:tc>
        <ns0:tc>
          <ns0:tcPr>
            <ns0:tcW ns0:w="2527" ns0:type="dxa"/>
            <ns0:gridSpan ns0:val="6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 ns0:val="false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>{{设备位号}}</ns0:t>
            </ns0:r>
          </ns0:p>
        </ns0:tc>
      </ns0:tr>
      <ns0:tr>
        <ns0:trPr>
          <ns0:trHeight ns0:val="397" ns0:hRule="exact"/>
        </ns0:trPr>
        <ns0:tc>
          <ns0:tcPr>
            <ns0:tcW ns0:w="1191" ns0:type="dxa"/>
            <ns0:gridSpan ns0:val="2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外 观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质 量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查</ns0:t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检查项目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检查情况</ns0:t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</ns0:tr>
      <ns0:tr>
        <ns0:trPr>
          <ns0:trHeight ns0:val="461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表面油漆不可有掉漆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气泡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流痕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刮痕现象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695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2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各焊接处牢固可靠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焊接均匀美观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无严重的焊积瘤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未熔合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、裂纹等现象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38" ns0:hRule="atLeas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（部）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件表面无锈蚀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70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检查部位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68" ns0:type="dxa"/>
            <ns0:gridSpan ns0:val="9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实测偏差（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</ns0:tr>
      <ns0:tr>
        <ns0:trPr>
          <ns0:trHeight ns0:val="436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主机底座纵、横向中心线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sz ns0:val="18"/>
                <ns0:szCs ns0:val="18"/>
              </ns0:rPr>
              <ns0:t>±5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3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主机安装标高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b ns0:val="false"/>
                <ns0:bCs/>
                <ns0:sz ns0:val="18"/>
                <ns0:szCs ns0:val="18"/>
                <ns0:lang ns0:val="en-US" ns0:eastAsia="zh-CN"/>
              </ns0:rPr>
              <ns0:t>0-10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底座纵横向水平度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sz ns0:val="18"/>
                <ns0:szCs ns0:val="18"/>
              </ns0:rPr>
              <ns0:t>0.1/1000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地脚螺栓外露丝扣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 xml:space="preserve">露出螺母 </ns0:t>
            </ns0:r>
            <ns0:r>
              <ns0:rPr>
                <ns0:rFonts ns0:eastAsia="方正仿宋_GBK" ns0:cs="方正仿宋_GBK" ns0:ascii="方正仿宋_GBK" ns0:hAnsi="方正仿宋_GBK"/>
                <ns0:sz ns0:val="18"/>
                <ns0:szCs ns0:val="18"/>
              </ns0:rPr>
              <ns0:t>2</ns0:t>
            </ns0: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～</ns0:t>
            </ns0:r>
            <ns0:r>
              <ns0:rPr>
                <ns0:rFonts ns0:eastAsia="方正仿宋_GBK" ns0:cs="方正仿宋_GBK" ns0:ascii="方正仿宋_GBK" ns0:hAnsi="方正仿宋_GBK"/>
                <ns0:sz ns0:val="18"/>
                <ns0:szCs ns0:val="18"/>
              </ns0:rPr>
              <ns0:t xml:space="preserve">3 </ns0:t>
            </ns0: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扣，长短均匀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7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9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宋体" ns0:cs="Times New Roman"/>
                <ns0:szCs ns0:val="21"/>
              </ns0:rPr>
            </ns0:pPr>
            <ns0:r>
              <ns0:rPr>
                <ns0:rFonts ns0:eastAsia="宋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eastAsia="宋体" ns0:cs="Times New Roman"/>
                <ns0:szCs ns0:val="21"/>
              </ns0:rPr>
            </ns0:pPr>
            <ns0:r>
              <ns0:rPr>
                <ns0:rFonts ns0:eastAsia="宋体" ns0:cs="Times New Roman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1879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施工单位：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专职质量检查员：                                                年     月     日</ns0:t>
            </ns0:r>
          </ns0:p>
        </ns0:tc>
      </ns0:tr>
      <ns0:tr>
        <ns0:trPr>
          <ns0:trHeight ns0:val="1835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8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监理工程师：                                                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jc ns0:val="righ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</ns0:rPr>
              <ns0:t xml:space="preserve">   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