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2C" w:rsidRPr="00D3679B" w:rsidRDefault="0051582C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bidi="km-KH"/>
        </w:rPr>
      </w:pPr>
      <w:r w:rsidRPr="00D3679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bidi="km-KH"/>
        </w:rPr>
        <w:t>Introduction</w:t>
      </w:r>
      <w:r w:rsidRPr="00D3679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bidi="km-KH"/>
        </w:rPr>
        <w:t xml:space="preserve"> </w:t>
      </w:r>
      <w:bookmarkStart w:id="0" w:name="_GoBack"/>
      <w:bookmarkEnd w:id="0"/>
    </w:p>
    <w:p w:rsidR="00616C85" w:rsidRDefault="00616C85" w:rsidP="00616C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</w:p>
    <w:p w:rsidR="0051582C" w:rsidRDefault="00B820B8" w:rsidP="00616C85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As </w:t>
      </w:r>
      <w:r w:rsidR="00034240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feminism</w:t>
      </w:r>
      <w:r w:rsidR="003868D3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continues to become a pressing topic </w:t>
      </w:r>
      <w:r w:rsidR="00D827E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in North America, so does the argument </w:t>
      </w:r>
      <w:r w:rsidR="005817F0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surrounding</w:t>
      </w:r>
      <w:r w:rsidR="00D827E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</w:t>
      </w:r>
      <w:r w:rsidR="000564B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gender </w:t>
      </w:r>
      <w:r w:rsidR="00D827E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wage gaps. Many</w:t>
      </w:r>
      <w:r w:rsidR="005817F0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argue that there is a gap in wages</w:t>
      </w:r>
      <w:r w:rsidR="00801A12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</w:t>
      </w:r>
      <w:r w:rsidR="000C039B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between men and women in</w:t>
      </w:r>
      <w:r w:rsidR="00610DD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a multitude of</w:t>
      </w:r>
      <w:r w:rsidR="000C039B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professional </w:t>
      </w:r>
      <w:r w:rsidR="00D827E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fields. </w:t>
      </w:r>
      <w:r w:rsidR="00610DD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One field that sparks the interest of researchers is </w:t>
      </w:r>
      <w:r w:rsidR="0080176C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higher education</w:t>
      </w:r>
      <w:r w:rsidR="00B95274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where the common notion is </w:t>
      </w:r>
      <w:r w:rsidR="00D827E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that male University professors are being paid more than their female counterparts. In this study, we will take a close look at Canadian Universi</w:t>
      </w:r>
      <w:r w:rsidR="00CC4E0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ties to</w:t>
      </w:r>
      <w:r w:rsidR="00D827E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answer the important question:</w:t>
      </w:r>
      <w:r w:rsidR="00D827E9" w:rsidRPr="00D827E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</w:t>
      </w:r>
      <w:r w:rsidR="00A436C4" w:rsidRPr="00D827E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Are male instructors being paid significantly more than female instructors on average at Canadian universities?</w:t>
      </w:r>
      <w:r w:rsidR="001A0ACD" w:rsidRPr="00D827E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Specifically (1) is the mean of the average salaries of male instructors higher than that of female instructors and (2) is the difference between the means significant?</w:t>
      </w:r>
      <w:r w:rsidR="003F1B84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</w:t>
      </w:r>
    </w:p>
    <w:p w:rsidR="00616C85" w:rsidRPr="006647FC" w:rsidRDefault="00616C85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</w:p>
    <w:p w:rsidR="0051582C" w:rsidRPr="00D3679B" w:rsidRDefault="0051582C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bidi="km-KH"/>
        </w:rPr>
      </w:pPr>
      <w:r w:rsidRPr="00D3679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bidi="km-KH"/>
        </w:rPr>
        <w:t>Methods</w:t>
      </w:r>
      <w:r w:rsidRPr="00D3679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bidi="km-KH"/>
        </w:rPr>
        <w:t xml:space="preserve"> </w:t>
      </w:r>
    </w:p>
    <w:p w:rsidR="00616C85" w:rsidRDefault="00616C85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</w:p>
    <w:p w:rsidR="0051582C" w:rsidRDefault="004151D1" w:rsidP="00616C85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The data</w:t>
      </w:r>
      <w:r w:rsidR="00D827E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used for this study was collecte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d from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StatsCanada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(primary source</w:t>
      </w:r>
      <w:r w:rsidR="00D827E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). It contains the average salaries of instructors at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85</w:t>
      </w:r>
      <w:r w:rsidR="00D827E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Canadian Universities, recorded for the 2017/18 and 2018/19 school years respectively. </w:t>
      </w:r>
      <w:r w:rsidR="00CA196A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To evaluat</w:t>
      </w:r>
      <w:r w:rsidR="00D71528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e whether there is a gender difference </w:t>
      </w:r>
      <w:r w:rsidR="00CA196A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in average salaries, we need to use a statistical test that can compare the means</w:t>
      </w:r>
      <w:r w:rsidR="00AD231E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of</w:t>
      </w:r>
      <w:r w:rsidR="001C583C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average salaries </w:t>
      </w:r>
      <w:r w:rsidR="001C1A73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across all gender</w:t>
      </w:r>
      <w:r w:rsidR="003A4DEB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s</w:t>
      </w:r>
      <w:r w:rsidR="001C1A73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.</w:t>
      </w:r>
      <w:r w:rsidR="0056190E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</w:t>
      </w:r>
      <w:r w:rsidR="00243413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The most appropriate statistical test that me</w:t>
      </w:r>
      <w:r w:rsidR="001C583C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ets this condition is</w:t>
      </w:r>
      <w:r w:rsidR="004D1B8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a one-way </w:t>
      </w:r>
      <w:r w:rsidR="001C1A73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ANOVA</w:t>
      </w:r>
      <w:r w:rsidR="00243413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.</w:t>
      </w:r>
      <w:r w:rsidR="001C1A73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</w:t>
      </w:r>
      <w:r w:rsidR="004D1B8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The rationale behind using a one-way ANOVA rather than a two-sample t-test is that there are more than 2 levels for the independent variable (gender). </w:t>
      </w:r>
      <w:r w:rsidR="001A32DE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Additionally,</w:t>
      </w:r>
      <w:r w:rsidR="00634AB7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as we are looking at the difference in means, we need a statistical test that can find provide information about the differences between the means of multiple groups</w:t>
      </w:r>
      <w:r w:rsidR="00243413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. </w:t>
      </w:r>
      <w:r w:rsidR="00953333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In terms of the characteristics of the data, </w:t>
      </w:r>
      <w:proofErr w:type="gramStart"/>
      <w:r w:rsidR="00D127A2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v</w:t>
      </w:r>
      <w:r w:rsidR="00D127A2" w:rsidRPr="00D127A2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ariances</w:t>
      </w:r>
      <w:proofErr w:type="gramEnd"/>
      <w:r w:rsidR="00D127A2" w:rsidRPr="00D127A2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of</w:t>
      </w:r>
      <w:r w:rsidR="00D127A2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the</w:t>
      </w:r>
      <w:r w:rsidR="00D127A2" w:rsidRPr="00D127A2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populations are equal</w:t>
      </w:r>
      <w:r w:rsidR="00D127A2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, the r</w:t>
      </w:r>
      <w:r w:rsidR="00D127A2" w:rsidRPr="00D127A2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esponse variable residuals are normally distribut</w:t>
      </w:r>
      <w:r w:rsidR="00D127A2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ed and the r</w:t>
      </w:r>
      <w:r w:rsidR="00D127A2" w:rsidRPr="00D127A2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esponses are independent and identically distr</w:t>
      </w:r>
      <w:r w:rsidR="00D127A2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ibuted normal random variables. </w:t>
      </w:r>
      <w:r w:rsidR="00E55B7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Thus, all of the as</w:t>
      </w:r>
      <w:r w:rsidR="00D127A2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sumptions for the one-way ANOVA </w:t>
      </w:r>
      <w:r w:rsidR="00E55B7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ar</w:t>
      </w:r>
      <w:r w:rsidR="00F2018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e met.</w:t>
      </w:r>
      <w:r w:rsidR="00F20181" w:rsidRPr="00F2018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In this study, the null hypothesis </w:t>
      </w:r>
      <w:r w:rsidR="00E7119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is </w:t>
      </w:r>
      <w:r w:rsidR="00FC495B" w:rsidRPr="00F2018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H</w:t>
      </w:r>
      <w:r w:rsidR="00FC495B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  <w:lang w:bidi="km-KH"/>
        </w:rPr>
        <w:t>0</w:t>
      </w:r>
      <w:r w:rsidR="00FC495B" w:rsidRPr="00F2018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: </w:t>
      </w:r>
      <w:r w:rsidR="00FC495B" w:rsidRPr="00F20181">
        <w:rPr>
          <w:rFonts w:ascii="Cambria Math" w:eastAsia="Times New Roman" w:hAnsi="Cambria Math" w:cs="Cambria Math"/>
          <w:color w:val="2D3B45"/>
          <w:sz w:val="24"/>
          <w:szCs w:val="24"/>
          <w:lang w:bidi="km-KH"/>
        </w:rPr>
        <w:t>𝜇</w:t>
      </w:r>
      <w:r w:rsidR="00FC495B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  <w:lang w:bidi="km-KH"/>
        </w:rPr>
        <w:t>male</w:t>
      </w:r>
      <w:r w:rsidR="00FC495B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=</w:t>
      </w:r>
      <w:r w:rsidR="00FC495B" w:rsidRPr="00F2018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</w:t>
      </w:r>
      <w:r w:rsidR="00FC495B" w:rsidRPr="00F20181">
        <w:rPr>
          <w:rFonts w:ascii="Cambria Math" w:eastAsia="Times New Roman" w:hAnsi="Cambria Math" w:cs="Cambria Math"/>
          <w:color w:val="2D3B45"/>
          <w:sz w:val="24"/>
          <w:szCs w:val="24"/>
          <w:lang w:bidi="km-KH"/>
        </w:rPr>
        <w:t>𝜇</w:t>
      </w:r>
      <w:r w:rsidR="00FC495B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  <w:lang w:bidi="km-KH"/>
        </w:rPr>
        <w:t>female</w:t>
      </w:r>
      <w:r w:rsidR="00FC495B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</w:t>
      </w:r>
      <w:r w:rsidR="00F20181" w:rsidRPr="00F2018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while the alternative hypothesis is H</w:t>
      </w:r>
      <w:r w:rsidR="00F20181" w:rsidRPr="00F20181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  <w:lang w:bidi="km-KH"/>
        </w:rPr>
        <w:t>A</w:t>
      </w:r>
      <w:r w:rsidR="00F20181" w:rsidRPr="00F2018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: </w:t>
      </w:r>
      <w:r w:rsidR="00F20181" w:rsidRPr="00F20181">
        <w:rPr>
          <w:rFonts w:ascii="Cambria Math" w:eastAsia="Times New Roman" w:hAnsi="Cambria Math" w:cs="Cambria Math"/>
          <w:color w:val="2D3B45"/>
          <w:sz w:val="24"/>
          <w:szCs w:val="24"/>
          <w:lang w:bidi="km-KH"/>
        </w:rPr>
        <w:t>𝜇</w:t>
      </w:r>
      <w:r w:rsidR="00A436C4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  <w:lang w:bidi="km-KH"/>
        </w:rPr>
        <w:t>male</w:t>
      </w:r>
      <w:r w:rsidR="00F20181" w:rsidRPr="00F2018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&gt; </w:t>
      </w:r>
      <w:r w:rsidR="00F20181" w:rsidRPr="00F20181">
        <w:rPr>
          <w:rFonts w:ascii="Cambria Math" w:eastAsia="Times New Roman" w:hAnsi="Cambria Math" w:cs="Cambria Math"/>
          <w:color w:val="2D3B45"/>
          <w:sz w:val="24"/>
          <w:szCs w:val="24"/>
          <w:lang w:bidi="km-KH"/>
        </w:rPr>
        <w:t>𝜇</w:t>
      </w:r>
      <w:r w:rsidR="00A436C4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  <w:lang w:bidi="km-KH"/>
        </w:rPr>
        <w:t>female</w:t>
      </w:r>
      <w:r w:rsidR="002B3084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where “</w:t>
      </w:r>
      <w:r w:rsidR="00BF4EC1" w:rsidRPr="00F20181">
        <w:rPr>
          <w:rFonts w:ascii="Cambria Math" w:eastAsia="Times New Roman" w:hAnsi="Cambria Math" w:cs="Cambria Math"/>
          <w:color w:val="2D3B45"/>
          <w:sz w:val="24"/>
          <w:szCs w:val="24"/>
          <w:lang w:bidi="km-KH"/>
        </w:rPr>
        <w:t>𝜇</w:t>
      </w:r>
      <w:r w:rsidR="00BF4EC1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  <w:lang w:bidi="km-KH"/>
        </w:rPr>
        <w:t>male</w:t>
      </w:r>
      <w:r w:rsidR="002B3084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”</w:t>
      </w:r>
      <w:r w:rsidR="00BF4EC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is</w:t>
      </w:r>
      <w:r w:rsidR="00F2018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the mean of the average salaries of </w:t>
      </w:r>
      <w:r w:rsidR="002B3084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male </w:t>
      </w:r>
      <w:r w:rsidR="00F2018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instructors in C</w:t>
      </w:r>
      <w:r w:rsidR="002B3084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anada and “</w:t>
      </w:r>
      <w:r w:rsidR="00BF4EC1" w:rsidRPr="00F20181">
        <w:rPr>
          <w:rFonts w:ascii="Cambria Math" w:eastAsia="Times New Roman" w:hAnsi="Cambria Math" w:cs="Cambria Math"/>
          <w:color w:val="2D3B45"/>
          <w:sz w:val="24"/>
          <w:szCs w:val="24"/>
          <w:lang w:bidi="km-KH"/>
        </w:rPr>
        <w:t>𝜇</w:t>
      </w:r>
      <w:r w:rsidR="00BF4EC1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  <w:lang w:bidi="km-KH"/>
        </w:rPr>
        <w:t>female</w:t>
      </w:r>
      <w:r w:rsidR="002B3084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”</w:t>
      </w:r>
      <w:r w:rsidR="00F2018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is the mean of the average salaries of</w:t>
      </w:r>
      <w:r w:rsidR="002B3084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female instructors in Canada. </w:t>
      </w:r>
    </w:p>
    <w:p w:rsidR="00616C85" w:rsidRDefault="00616C85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</w:p>
    <w:p w:rsidR="00616C85" w:rsidRPr="006647FC" w:rsidRDefault="00616C85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</w:p>
    <w:p w:rsidR="0051582C" w:rsidRPr="00D3679B" w:rsidRDefault="0051582C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bidi="km-KH"/>
        </w:rPr>
      </w:pPr>
      <w:r w:rsidRPr="00D3679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bidi="km-KH"/>
        </w:rPr>
        <w:lastRenderedPageBreak/>
        <w:t>Results</w:t>
      </w:r>
      <w:r w:rsidRPr="00D3679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bidi="km-KH"/>
        </w:rPr>
        <w:t xml:space="preserve"> </w:t>
      </w:r>
    </w:p>
    <w:p w:rsidR="00616C85" w:rsidRDefault="00616C85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</w:p>
    <w:p w:rsidR="009C22BE" w:rsidRDefault="00977FE2" w:rsidP="00616C85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To visualize the difference in salaries between genders, a boxplot was generated (Figure 1). </w:t>
      </w:r>
      <w:r w:rsidR="00E80700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N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o outliers were found in the boxplot (Figure 1). While examining</w:t>
      </w:r>
      <w:r w:rsidR="00B3735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the boxplot, relative to other </w:t>
      </w:r>
      <w:r w:rsidR="00F87570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genders, males were found to h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ave the highest mean </w:t>
      </w:r>
      <w:r w:rsidR="00A4147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for the average salaries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(Figure 1; </w:t>
      </w:r>
      <w:r w:rsidR="00F87570" w:rsidRPr="00F20181">
        <w:rPr>
          <w:rFonts w:ascii="Cambria Math" w:eastAsia="Times New Roman" w:hAnsi="Cambria Math" w:cs="Cambria Math"/>
          <w:color w:val="2D3B45"/>
          <w:sz w:val="24"/>
          <w:szCs w:val="24"/>
          <w:lang w:bidi="km-KH"/>
        </w:rPr>
        <w:t>𝜇</w:t>
      </w:r>
      <w:r w:rsidR="00F8757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  <w:lang w:bidi="km-KH"/>
        </w:rPr>
        <w:t>male</w:t>
      </w:r>
      <w:r w:rsidR="00F87570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=~$136163).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</w:t>
      </w:r>
      <w:r w:rsidR="00F21025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One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-way ANOVA was </w:t>
      </w:r>
      <w:r w:rsidR="00F21025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then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performed to compare the means across the genders</w:t>
      </w:r>
      <w:r w:rsidR="00F21025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and, subsequently, they were found to be </w:t>
      </w:r>
      <w:r w:rsidR="00F85595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significantly different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</w:t>
      </w:r>
      <w:r w:rsidR="00E23B97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from each other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(Figure 2; p=1.164e-06). </w:t>
      </w:r>
      <w:r w:rsidR="00C72BE5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Upon ANOVA post </w:t>
      </w:r>
      <w:r w:rsidR="004C62B4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hoc a</w:t>
      </w:r>
      <w:r w:rsidR="00AA6267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nalysis (Tukey multiple comparisons of means),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the mean for male salaries was found to be significantly higher than the mean for female salaries (Figure 2; </w:t>
      </w:r>
      <w:r w:rsidR="00395C0E" w:rsidRPr="00F20181">
        <w:rPr>
          <w:rFonts w:ascii="Cambria Math" w:eastAsia="Times New Roman" w:hAnsi="Cambria Math" w:cs="Cambria Math"/>
          <w:color w:val="2D3B45"/>
          <w:sz w:val="24"/>
          <w:szCs w:val="24"/>
          <w:lang w:bidi="km-KH"/>
        </w:rPr>
        <w:t>𝜇</w:t>
      </w:r>
      <w:r w:rsidR="00395C0E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  <w:lang w:bidi="km-KH"/>
        </w:rPr>
        <w:t>diff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=</w:t>
      </w:r>
      <w:r w:rsidR="00A20BA4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~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$11187, p=0.0000005).</w:t>
      </w:r>
    </w:p>
    <w:p w:rsidR="009C22BE" w:rsidRDefault="00095BC1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  <w:r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bidi="km-KH"/>
        </w:rPr>
        <w:drawing>
          <wp:anchor distT="0" distB="0" distL="114300" distR="114300" simplePos="0" relativeHeight="251658240" behindDoc="0" locked="0" layoutInCell="1" allowOverlap="1">
            <wp:simplePos x="914400" y="3024554"/>
            <wp:positionH relativeFrom="column">
              <wp:align>left</wp:align>
            </wp:positionH>
            <wp:positionV relativeFrom="paragraph">
              <wp:align>top</wp:align>
            </wp:positionV>
            <wp:extent cx="4208401" cy="3848519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 (Salaries across gender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401" cy="384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35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br w:type="textWrapping" w:clear="all"/>
      </w:r>
    </w:p>
    <w:p w:rsidR="00095BC1" w:rsidRPr="00766B4E" w:rsidRDefault="00AD0DE0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bidi="km-KH"/>
        </w:rPr>
        <w:t>Figure 1</w:t>
      </w:r>
      <w:r w:rsidR="00095BC1" w:rsidRPr="00095BC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bidi="km-KH"/>
        </w:rPr>
        <w:t>:</w:t>
      </w:r>
      <w:r w:rsidR="00095BC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The figure above is a boxplot of </w:t>
      </w:r>
      <w:r w:rsidR="002A4A3E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the </w:t>
      </w:r>
      <w:r w:rsidR="00095BC1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average salaries of instructors in Canada at Universities for all ranks combined (including deans) females, males, and sex unknown/other. Males showed the highest mean for average s</w:t>
      </w:r>
      <w:r w:rsidR="00766B4E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alaries amongst the </w:t>
      </w:r>
      <w:r w:rsidR="001033FF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other </w:t>
      </w:r>
      <w:r w:rsidR="00766B4E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categories (</w:t>
      </w:r>
      <w:r w:rsidR="00766B4E" w:rsidRPr="00F20181">
        <w:rPr>
          <w:rFonts w:ascii="Cambria Math" w:eastAsia="Times New Roman" w:hAnsi="Cambria Math" w:cs="Cambria Math"/>
          <w:color w:val="2D3B45"/>
          <w:sz w:val="24"/>
          <w:szCs w:val="24"/>
          <w:lang w:bidi="km-KH"/>
        </w:rPr>
        <w:t>𝜇</w:t>
      </w:r>
      <w:r w:rsidR="00766B4E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  <w:lang w:bidi="km-KH"/>
        </w:rPr>
        <w:t>male</w:t>
      </w:r>
      <w:r w:rsidR="00766B4E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=~$136163).</w:t>
      </w:r>
    </w:p>
    <w:p w:rsidR="0051582C" w:rsidRDefault="0051582C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</w:p>
    <w:p w:rsidR="00095BC1" w:rsidRDefault="00095BC1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  <w:r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bidi="km-KH"/>
        </w:rPr>
        <w:lastRenderedPageBreak/>
        <w:drawing>
          <wp:inline distT="0" distB="0" distL="0" distR="0">
            <wp:extent cx="5943600" cy="243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 1 Dat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96" w:rsidRDefault="00AD0DE0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bidi="km-KH"/>
        </w:rPr>
        <w:t>Figure 2</w:t>
      </w:r>
      <w:r w:rsidR="00CF0196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bidi="km-KH"/>
        </w:rPr>
        <w:t>: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The figure</w:t>
      </w:r>
      <w:r w:rsidR="00CF019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above shows the results from a one-way ANOVA (p=1.164e-06). When comparing male instructor salaries and female instructor salari</w:t>
      </w:r>
      <w:r w:rsidR="00815AC0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es, a significant difference was found (p=0.0000005) where males were being paid approximately $11187 more than females. </w:t>
      </w:r>
    </w:p>
    <w:p w:rsidR="00616C85" w:rsidRPr="00CF0196" w:rsidRDefault="00616C85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</w:p>
    <w:p w:rsidR="0051582C" w:rsidRPr="00D3679B" w:rsidRDefault="0051582C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bidi="km-KH"/>
        </w:rPr>
      </w:pPr>
      <w:r w:rsidRPr="00D3679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bidi="km-KH"/>
        </w:rPr>
        <w:t>Discussion</w:t>
      </w:r>
      <w:r w:rsidRPr="00D3679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bidi="km-KH"/>
        </w:rPr>
        <w:t xml:space="preserve"> </w:t>
      </w:r>
    </w:p>
    <w:p w:rsidR="00616C85" w:rsidRPr="006647FC" w:rsidRDefault="00616C85" w:rsidP="00F6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</w:p>
    <w:p w:rsidR="00AD0DE0" w:rsidRDefault="00B06333" w:rsidP="00616C85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In conclusion, at Canadian Universities, male instructors were found to be paid significantly more (on average) than female</w:t>
      </w:r>
      <w:r w:rsidR="002E02A0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instructors. </w:t>
      </w:r>
      <w:r w:rsidR="0021204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These results support the hypothesis that there</w:t>
      </w:r>
      <w:r w:rsidR="00962410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is</w:t>
      </w:r>
      <w:r w:rsidR="0021204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indeed a </w:t>
      </w:r>
      <w:r w:rsidR="00962410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gender </w:t>
      </w:r>
      <w:r w:rsidR="0021204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wage gap in this profession where men are receiving higher salaries. </w:t>
      </w:r>
      <w:r w:rsidR="00B0527A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A limitation of this study was that only data from Universit</w:t>
      </w:r>
      <w:r w:rsidR="009A10FC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ies with more than 100 staff were</w:t>
      </w:r>
      <w:r w:rsidR="00A33E8E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included</w:t>
      </w:r>
      <w:r w:rsidR="00B0527A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. </w:t>
      </w:r>
      <w:r w:rsidR="00F07008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Additionally, there was the ri</w:t>
      </w:r>
      <w:r w:rsidR="005E79FA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sk of confirmation bias towards to idea that </w:t>
      </w:r>
      <w:r w:rsidR="00E2750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male instructors</w:t>
      </w:r>
      <w:r w:rsidR="0021204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</w:t>
      </w:r>
      <w:r w:rsidR="00E2750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are </w:t>
      </w:r>
      <w:r w:rsidR="0021204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being paid </w:t>
      </w:r>
      <w:r w:rsidR="00E2750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more than female instructors</w:t>
      </w:r>
      <w:r w:rsidR="0021204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. De</w:t>
      </w:r>
      <w:r w:rsidR="000B6C58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spite these issues, the </w:t>
      </w:r>
      <w:r w:rsidR="0021204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methods of analysis</w:t>
      </w:r>
      <w:r w:rsidR="005A588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(i.e. experimental design)</w:t>
      </w:r>
      <w:r w:rsidR="0021204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</w:t>
      </w:r>
      <w:r w:rsidR="000B6C58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used </w:t>
      </w:r>
      <w:r w:rsidR="005A5889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in </w:t>
      </w:r>
      <w:r w:rsidR="0021204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this study can provide a strong foundation for future research on </w:t>
      </w:r>
      <w:r w:rsidR="00D673D3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gender </w:t>
      </w:r>
      <w:r w:rsidR="00212046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wage gaps in other profession</w:t>
      </w:r>
      <w:r w:rsidR="00973B2C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s. </w:t>
      </w:r>
      <w:r w:rsidR="000D67F2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Researchers can also </w:t>
      </w:r>
      <w:r w:rsidR="00973B2C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>perform random selection at the</w:t>
      </w:r>
      <w:r w:rsidR="00400C4F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 Universities where the or</w:t>
      </w:r>
      <w:r w:rsidR="000D67F2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iginal data was collected from and see if there are any significant differences to that of </w:t>
      </w:r>
      <w:r w:rsidR="00613D85"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  <w:t xml:space="preserve">the original data. </w:t>
      </w:r>
    </w:p>
    <w:p w:rsidR="00BA65BB" w:rsidRPr="006647FC" w:rsidRDefault="00BA65BB" w:rsidP="00F87570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bidi="km-KH"/>
        </w:rPr>
      </w:pPr>
    </w:p>
    <w:sectPr w:rsidR="00BA65BB" w:rsidRPr="006647F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903" w:rsidRDefault="00C97903" w:rsidP="000015AB">
      <w:pPr>
        <w:spacing w:after="0" w:line="240" w:lineRule="auto"/>
      </w:pPr>
      <w:r>
        <w:separator/>
      </w:r>
    </w:p>
  </w:endnote>
  <w:endnote w:type="continuationSeparator" w:id="0">
    <w:p w:rsidR="00C97903" w:rsidRDefault="00C97903" w:rsidP="0000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903" w:rsidRDefault="00C97903" w:rsidP="000015AB">
      <w:pPr>
        <w:spacing w:after="0" w:line="240" w:lineRule="auto"/>
      </w:pPr>
      <w:r>
        <w:separator/>
      </w:r>
    </w:p>
  </w:footnote>
  <w:footnote w:type="continuationSeparator" w:id="0">
    <w:p w:rsidR="00C97903" w:rsidRDefault="00C97903" w:rsidP="0000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5AB" w:rsidRPr="00554EB5" w:rsidRDefault="00876356">
    <w:pPr>
      <w:pStyle w:val="Header"/>
      <w:rPr>
        <w:rFonts w:ascii="Times New Roman" w:hAnsi="Times New Roman" w:cs="Times New Roman"/>
        <w:sz w:val="24"/>
        <w:szCs w:val="24"/>
      </w:rPr>
    </w:pPr>
    <w:r w:rsidRPr="00554EB5">
      <w:rPr>
        <w:rFonts w:ascii="Times New Roman" w:hAnsi="Times New Roman" w:cs="Times New Roman"/>
        <w:b/>
        <w:bCs/>
        <w:sz w:val="24"/>
        <w:szCs w:val="24"/>
      </w:rPr>
      <w:t xml:space="preserve">The Gender Gap in Salaries for </w:t>
    </w:r>
    <w:r w:rsidR="000015AB" w:rsidRPr="00554EB5">
      <w:rPr>
        <w:rFonts w:ascii="Times New Roman" w:hAnsi="Times New Roman" w:cs="Times New Roman"/>
        <w:b/>
        <w:bCs/>
        <w:sz w:val="24"/>
        <w:szCs w:val="24"/>
      </w:rPr>
      <w:t>Canadian University Instructors</w:t>
    </w:r>
    <w:r w:rsidR="000015AB" w:rsidRPr="00554EB5">
      <w:rPr>
        <w:rFonts w:ascii="Times New Roman" w:hAnsi="Times New Roman" w:cs="Times New Roman"/>
        <w:sz w:val="24"/>
        <w:szCs w:val="24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E12F9"/>
    <w:multiLevelType w:val="multilevel"/>
    <w:tmpl w:val="F752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2320B"/>
    <w:multiLevelType w:val="multilevel"/>
    <w:tmpl w:val="3EA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2C"/>
    <w:rsid w:val="000015AB"/>
    <w:rsid w:val="00034240"/>
    <w:rsid w:val="000564B1"/>
    <w:rsid w:val="00095BC1"/>
    <w:rsid w:val="00097349"/>
    <w:rsid w:val="000B6C58"/>
    <w:rsid w:val="000C039B"/>
    <w:rsid w:val="000C55B6"/>
    <w:rsid w:val="000D67F2"/>
    <w:rsid w:val="000F3D6B"/>
    <w:rsid w:val="001033FF"/>
    <w:rsid w:val="00137F37"/>
    <w:rsid w:val="001A0ACD"/>
    <w:rsid w:val="001A32DE"/>
    <w:rsid w:val="001C1A73"/>
    <w:rsid w:val="001C583C"/>
    <w:rsid w:val="001F37FF"/>
    <w:rsid w:val="00212046"/>
    <w:rsid w:val="00243413"/>
    <w:rsid w:val="002546D3"/>
    <w:rsid w:val="00286819"/>
    <w:rsid w:val="002A4A3E"/>
    <w:rsid w:val="002B3084"/>
    <w:rsid w:val="002E02A0"/>
    <w:rsid w:val="00307853"/>
    <w:rsid w:val="00347868"/>
    <w:rsid w:val="003868D3"/>
    <w:rsid w:val="003907BB"/>
    <w:rsid w:val="00395C0E"/>
    <w:rsid w:val="003A4DEB"/>
    <w:rsid w:val="003E5335"/>
    <w:rsid w:val="003F1B84"/>
    <w:rsid w:val="00400C4F"/>
    <w:rsid w:val="004151D1"/>
    <w:rsid w:val="00437F40"/>
    <w:rsid w:val="00450B4F"/>
    <w:rsid w:val="004C62B4"/>
    <w:rsid w:val="004D1B81"/>
    <w:rsid w:val="0051582C"/>
    <w:rsid w:val="00554EB5"/>
    <w:rsid w:val="0056190E"/>
    <w:rsid w:val="005817F0"/>
    <w:rsid w:val="005A5889"/>
    <w:rsid w:val="005E79FA"/>
    <w:rsid w:val="00610DD6"/>
    <w:rsid w:val="00613D85"/>
    <w:rsid w:val="00616C85"/>
    <w:rsid w:val="00634AB7"/>
    <w:rsid w:val="006647FC"/>
    <w:rsid w:val="00766B4E"/>
    <w:rsid w:val="007E2D8D"/>
    <w:rsid w:val="0080176C"/>
    <w:rsid w:val="00801A12"/>
    <w:rsid w:val="00815AC0"/>
    <w:rsid w:val="00853EE4"/>
    <w:rsid w:val="00876356"/>
    <w:rsid w:val="00953333"/>
    <w:rsid w:val="00962410"/>
    <w:rsid w:val="00973B2C"/>
    <w:rsid w:val="00977FE2"/>
    <w:rsid w:val="009A10FC"/>
    <w:rsid w:val="009C22BE"/>
    <w:rsid w:val="00A20BA4"/>
    <w:rsid w:val="00A33E8E"/>
    <w:rsid w:val="00A41471"/>
    <w:rsid w:val="00A436C4"/>
    <w:rsid w:val="00AA6267"/>
    <w:rsid w:val="00AD0DE0"/>
    <w:rsid w:val="00AD231E"/>
    <w:rsid w:val="00B0527A"/>
    <w:rsid w:val="00B06333"/>
    <w:rsid w:val="00B37351"/>
    <w:rsid w:val="00B820B8"/>
    <w:rsid w:val="00B95274"/>
    <w:rsid w:val="00BA65BB"/>
    <w:rsid w:val="00BA68F2"/>
    <w:rsid w:val="00BF4EC1"/>
    <w:rsid w:val="00C1074A"/>
    <w:rsid w:val="00C72BE5"/>
    <w:rsid w:val="00C97903"/>
    <w:rsid w:val="00CA196A"/>
    <w:rsid w:val="00CC4E06"/>
    <w:rsid w:val="00CE200D"/>
    <w:rsid w:val="00CF0196"/>
    <w:rsid w:val="00D127A2"/>
    <w:rsid w:val="00D3679B"/>
    <w:rsid w:val="00D524FC"/>
    <w:rsid w:val="00D57C6E"/>
    <w:rsid w:val="00D673D3"/>
    <w:rsid w:val="00D71528"/>
    <w:rsid w:val="00D827E9"/>
    <w:rsid w:val="00D86638"/>
    <w:rsid w:val="00E23B97"/>
    <w:rsid w:val="00E27506"/>
    <w:rsid w:val="00E55B79"/>
    <w:rsid w:val="00E71196"/>
    <w:rsid w:val="00E80700"/>
    <w:rsid w:val="00EA5A49"/>
    <w:rsid w:val="00EC62AA"/>
    <w:rsid w:val="00F07008"/>
    <w:rsid w:val="00F20181"/>
    <w:rsid w:val="00F21025"/>
    <w:rsid w:val="00F661B6"/>
    <w:rsid w:val="00F85595"/>
    <w:rsid w:val="00F87570"/>
    <w:rsid w:val="00FB0217"/>
    <w:rsid w:val="00FC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068AD-7145-424A-8EFC-63D3860C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58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582C"/>
    <w:rPr>
      <w:rFonts w:ascii="Times New Roman" w:eastAsia="Times New Roman" w:hAnsi="Times New Roman" w:cs="Times New Roman"/>
      <w:b/>
      <w:bCs/>
      <w:sz w:val="24"/>
      <w:szCs w:val="24"/>
      <w:lang w:bidi="km-KH"/>
    </w:rPr>
  </w:style>
  <w:style w:type="paragraph" w:styleId="NormalWeb">
    <w:name w:val="Normal (Web)"/>
    <w:basedOn w:val="Normal"/>
    <w:uiPriority w:val="99"/>
    <w:semiHidden/>
    <w:unhideWhenUsed/>
    <w:rsid w:val="0051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character" w:styleId="Hyperlink">
    <w:name w:val="Hyperlink"/>
    <w:basedOn w:val="DefaultParagraphFont"/>
    <w:uiPriority w:val="99"/>
    <w:semiHidden/>
    <w:unhideWhenUsed/>
    <w:rsid w:val="0051582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1582C"/>
  </w:style>
  <w:style w:type="character" w:styleId="Strong">
    <w:name w:val="Strong"/>
    <w:basedOn w:val="DefaultParagraphFont"/>
    <w:uiPriority w:val="22"/>
    <w:qFormat/>
    <w:rsid w:val="0051582C"/>
    <w:rPr>
      <w:b/>
      <w:bCs/>
    </w:rPr>
  </w:style>
  <w:style w:type="character" w:customStyle="1" w:styleId="apple-converted-space">
    <w:name w:val="apple-converted-space"/>
    <w:basedOn w:val="DefaultParagraphFont"/>
    <w:rsid w:val="0051582C"/>
  </w:style>
  <w:style w:type="paragraph" w:styleId="Header">
    <w:name w:val="header"/>
    <w:basedOn w:val="Normal"/>
    <w:link w:val="HeaderChar"/>
    <w:uiPriority w:val="99"/>
    <w:unhideWhenUsed/>
    <w:rsid w:val="0000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5AB"/>
  </w:style>
  <w:style w:type="paragraph" w:styleId="Footer">
    <w:name w:val="footer"/>
    <w:basedOn w:val="Normal"/>
    <w:link w:val="FooterChar"/>
    <w:uiPriority w:val="99"/>
    <w:unhideWhenUsed/>
    <w:rsid w:val="0000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0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2020-04-03T19:29:00Z</dcterms:created>
  <dcterms:modified xsi:type="dcterms:W3CDTF">2020-04-03T19:29:00Z</dcterms:modified>
</cp:coreProperties>
</file>