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DE52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3CF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任务背景（Task Background）</w:t>
      </w:r>
    </w:p>
    <w:p w14:paraId="32B0E0DB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>本项目基于课程提供的主题——设计一个与</w:t>
      </w: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t>消费者权益或法律信息相关的系统界面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>。然而，用户调研结果显示，现实用户并不是为了“学习法律知识”而访问此类平台，而是因为遇到了具体问题（如退款纠纷、商品问题或服务争议），希望快速得到解决方案。因此，本项目将重点从“信息展示”转向“问题解决”，围绕用户在真实情境中的目标展开设计。</w:t>
      </w:r>
    </w:p>
    <w:p w14:paraId="46AF0F12" w14:textId="77777777" w:rsidR="00C93CF5" w:rsidRPr="00C93CF5" w:rsidRDefault="00527F35" w:rsidP="00C93CF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7F35">
        <w:rPr>
          <w:rFonts w:ascii="宋体" w:eastAsia="宋体" w:hAnsi="宋体" w:cs="宋体"/>
          <w:noProof/>
          <w:kern w:val="0"/>
          <w:sz w:val="24"/>
        </w:rPr>
        <w:pict w14:anchorId="00EEA739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4E1F364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3CF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开发方向（Product Direction）</w:t>
      </w:r>
    </w:p>
    <w:p w14:paraId="2B43129B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>本产品并不试图构建一个完整的法律信息网站，而是设计为一个</w:t>
      </w: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t>以任务为核心的决策支持系统（decision-support system）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>。系统通过结构化流程，将用户的模糊问题逐步转化为清晰结论与可执行行动路径。</w:t>
      </w:r>
    </w:p>
    <w:p w14:paraId="472D7E87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>整体设计围绕一个核心用户动线展开：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t>识别问题 → 判断权益 → 获取结论 → 执行下一步行动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75BE00E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>在这一过程中，系统承担了原本需要用户自行理解的法律逻辑，从而降低认知负担，使不同背景的用户都能顺利完成任务。</w:t>
      </w:r>
    </w:p>
    <w:p w14:paraId="5AAF38D9" w14:textId="77777777" w:rsidR="00C93CF5" w:rsidRPr="00C93CF5" w:rsidRDefault="00527F35" w:rsidP="00C93CF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7F35">
        <w:rPr>
          <w:rFonts w:ascii="宋体" w:eastAsia="宋体" w:hAnsi="宋体" w:cs="宋体"/>
          <w:noProof/>
          <w:kern w:val="0"/>
          <w:sz w:val="24"/>
        </w:rPr>
        <w:pict w14:anchorId="7A4AD02C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F24CCC7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3CF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用户驱动设计（User-driven Design）</w:t>
      </w:r>
    </w:p>
    <w:p w14:paraId="11D0B002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>设计充分基于四类典型用户需求展开：</w:t>
      </w:r>
    </w:p>
    <w:p w14:paraId="0DFCFBAB" w14:textId="77777777" w:rsidR="00C93CF5" w:rsidRPr="00C93CF5" w:rsidRDefault="00C93CF5" w:rsidP="00C93CF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对于 </w:t>
      </w: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t>Emily（效率导向）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，系统提供快速入口与简洁结论，减少阅读成本 </w:t>
      </w:r>
    </w:p>
    <w:p w14:paraId="3D4F98C7" w14:textId="77777777" w:rsidR="00C93CF5" w:rsidRPr="00C93CF5" w:rsidRDefault="00C93CF5" w:rsidP="00C93CF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对于 </w:t>
      </w: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t>David（流程导向）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，系统将复杂问题拆解为清晰的步骤流程 </w:t>
      </w:r>
    </w:p>
    <w:p w14:paraId="31A4D2FA" w14:textId="77777777" w:rsidR="00C93CF5" w:rsidRPr="00C93CF5" w:rsidRDefault="00C93CF5" w:rsidP="00C93CF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对于 </w:t>
      </w: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t>Margaret（低数字能力）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，系统强调可访问性与简化界面 </w:t>
      </w:r>
    </w:p>
    <w:p w14:paraId="1B3E7BA4" w14:textId="77777777" w:rsidR="00C93CF5" w:rsidRPr="00C93CF5" w:rsidRDefault="00C93CF5" w:rsidP="00C93CF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对于 </w:t>
      </w: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t>Sarah（信任导向）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，系统提供来源说明与官方路径增强可信度 </w:t>
      </w:r>
    </w:p>
    <w:p w14:paraId="471A0C9B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>通过统一流程设计，而非分别设计多个系统，本产品实现了对不同用户需求的同时覆盖。</w:t>
      </w:r>
    </w:p>
    <w:p w14:paraId="4D6281D5" w14:textId="77777777" w:rsidR="00C93CF5" w:rsidRPr="00C93CF5" w:rsidRDefault="00527F35" w:rsidP="00C93CF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7F35">
        <w:rPr>
          <w:rFonts w:ascii="宋体" w:eastAsia="宋体" w:hAnsi="宋体" w:cs="宋体"/>
          <w:noProof/>
          <w:kern w:val="0"/>
          <w:sz w:val="24"/>
        </w:rPr>
        <w:pict w14:anchorId="1218450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71B94F4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3CF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设计原则（Design Principles）</w:t>
      </w:r>
    </w:p>
    <w:p w14:paraId="582E46E8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>本系统采用以下核心设计原则：</w:t>
      </w:r>
    </w:p>
    <w:p w14:paraId="02630C33" w14:textId="77777777" w:rsidR="00C93CF5" w:rsidRPr="00C93CF5" w:rsidRDefault="00C93CF5" w:rsidP="00C93CF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流程优先（Flow over content）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：以用户完成任务为目标，而非展示信息 </w:t>
      </w:r>
    </w:p>
    <w:p w14:paraId="2CD7B2CE" w14:textId="77777777" w:rsidR="00C93CF5" w:rsidRPr="00C93CF5" w:rsidRDefault="00C93CF5" w:rsidP="00C93CF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t>简化认知（Reduce cognitive load）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：将复杂判断交由系统处理 </w:t>
      </w:r>
    </w:p>
    <w:p w14:paraId="69F35E1B" w14:textId="77777777" w:rsidR="00C93CF5" w:rsidRPr="00C93CF5" w:rsidRDefault="00C93CF5" w:rsidP="00C93CF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t>分层信息（Summary first）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：先给结论，再提供细节 </w:t>
      </w:r>
    </w:p>
    <w:p w14:paraId="386E176A" w14:textId="77777777" w:rsidR="00C93CF5" w:rsidRPr="00C93CF5" w:rsidRDefault="00C93CF5" w:rsidP="00C93CF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可执行性（Actionable outcome）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：每个结果都对应明确下一步 </w:t>
      </w:r>
    </w:p>
    <w:p w14:paraId="7284FCAB" w14:textId="77777777" w:rsidR="00C93CF5" w:rsidRPr="00C93CF5" w:rsidRDefault="00C93CF5" w:rsidP="00C93CF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内建可访问性（Built-in accessibility）</w:t>
      </w:r>
      <w:r w:rsidRPr="00C93CF5">
        <w:rPr>
          <w:rFonts w:ascii="宋体" w:eastAsia="宋体" w:hAnsi="宋体" w:cs="宋体"/>
          <w:kern w:val="0"/>
          <w:sz w:val="24"/>
          <w14:ligatures w14:val="none"/>
        </w:rPr>
        <w:t xml:space="preserve">：将无障碍设计融入主流程 </w:t>
      </w:r>
    </w:p>
    <w:p w14:paraId="72DE310B" w14:textId="77777777" w:rsidR="00C93CF5" w:rsidRPr="00C93CF5" w:rsidRDefault="00527F35" w:rsidP="00C93CF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 w14:anchorId="0DBFCF50">
          <v:rect id="Horizontal Line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EF9uy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10C55AD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3CF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核心总结（One-line Concept）</w:t>
      </w:r>
    </w:p>
    <w:p w14:paraId="613FB03A" w14:textId="77777777" w:rsidR="00C93CF5" w:rsidRPr="00C93CF5" w:rsidRDefault="00C93CF5" w:rsidP="00C93CF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3CF5">
        <w:rPr>
          <w:rFonts w:ascii="宋体" w:eastAsia="宋体" w:hAnsi="宋体" w:cs="宋体"/>
          <w:kern w:val="0"/>
          <w:sz w:val="24"/>
          <w14:ligatures w14:val="none"/>
        </w:rPr>
        <w:t>本产品将消费者权益问题从“信息查询任务”转化为“决策与行动流程”，通过引导式交互帮助用户快速理解并解决问题。</w:t>
      </w:r>
    </w:p>
    <w:p w14:paraId="2F104219" w14:textId="77777777" w:rsidR="00C93CF5" w:rsidRPr="00C93CF5" w:rsidRDefault="00C93CF5"/>
    <w:sectPr w:rsidR="00C93CF5" w:rsidRPr="00C93C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14EA"/>
    <w:multiLevelType w:val="multilevel"/>
    <w:tmpl w:val="091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79CD"/>
    <w:multiLevelType w:val="multilevel"/>
    <w:tmpl w:val="F190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005211">
    <w:abstractNumId w:val="0"/>
  </w:num>
  <w:num w:numId="2" w16cid:durableId="54281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F5"/>
    <w:rsid w:val="00527F35"/>
    <w:rsid w:val="00C93CF5"/>
    <w:rsid w:val="00FC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146292E"/>
  <w15:chartTrackingRefBased/>
  <w15:docId w15:val="{B33D5284-758B-F846-BC25-038F1B52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3C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93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C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C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C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C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C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C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C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C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93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3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C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C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3C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C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C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C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3C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3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C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3C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3C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C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C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3C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3CF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93CF5"/>
    <w:rPr>
      <w:b/>
      <w:bCs/>
    </w:rPr>
  </w:style>
  <w:style w:type="paragraph" w:styleId="af">
    <w:name w:val="Normal (Web)"/>
    <w:basedOn w:val="a"/>
    <w:uiPriority w:val="99"/>
    <w:semiHidden/>
    <w:unhideWhenUsed/>
    <w:rsid w:val="00C93CF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562</Characters>
  <Application>Microsoft Office Word</Application>
  <DocSecurity>0</DocSecurity>
  <Lines>23</Lines>
  <Paragraphs>23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Hu</dc:creator>
  <cp:keywords/>
  <dc:description/>
  <cp:lastModifiedBy>Zhiyuan Hu</cp:lastModifiedBy>
  <cp:revision>1</cp:revision>
  <dcterms:created xsi:type="dcterms:W3CDTF">2026-04-14T10:06:00Z</dcterms:created>
  <dcterms:modified xsi:type="dcterms:W3CDTF">2026-04-14T10:06:00Z</dcterms:modified>
</cp:coreProperties>
</file>