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54" w:rsidRDefault="008679B1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中国矿业大学数学建模</w:t>
      </w:r>
      <w:r>
        <w:rPr>
          <w:rFonts w:ascii="Times New Roman" w:hAnsi="Times New Roman" w:hint="eastAsia"/>
          <w:b/>
          <w:sz w:val="32"/>
        </w:rPr>
        <w:t>常规赛</w:t>
      </w:r>
      <w:r>
        <w:rPr>
          <w:rFonts w:ascii="Times New Roman" w:hAnsi="Times New Roman"/>
          <w:b/>
          <w:sz w:val="32"/>
        </w:rPr>
        <w:t>论文格式规范</w:t>
      </w:r>
    </w:p>
    <w:p w:rsidR="00F603E0" w:rsidRDefault="00F603E0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ello</w:t>
      </w:r>
    </w:p>
    <w:p w:rsidR="00D97F54" w:rsidRDefault="008F4B12">
      <w:pPr>
        <w:widowControl/>
        <w:ind w:firstLine="480"/>
        <w:jc w:val="center"/>
        <w:rPr>
          <w:bCs/>
          <w:sz w:val="24"/>
        </w:rPr>
      </w:pPr>
      <w:r>
        <w:rPr>
          <w:rFonts w:hint="eastAsia"/>
          <w:bCs/>
          <w:sz w:val="24"/>
        </w:rPr>
        <w:t>n</w:t>
      </w:r>
      <w:r>
        <w:rPr>
          <w:bCs/>
          <w:sz w:val="24"/>
        </w:rPr>
        <w:t>ice to meet you</w:t>
      </w:r>
    </w:p>
    <w:p w:rsidR="00CE0D43" w:rsidRPr="00CE0D43" w:rsidRDefault="00CE0D43">
      <w:pPr>
        <w:widowControl/>
        <w:ind w:firstLine="480"/>
        <w:jc w:val="center"/>
        <w:rPr>
          <w:rFonts w:hint="eastAsia"/>
          <w:bCs/>
          <w:sz w:val="24"/>
        </w:rPr>
      </w:pPr>
      <w:r>
        <w:rPr>
          <w:bCs/>
          <w:sz w:val="24"/>
        </w:rPr>
        <w:t>what can I do for you</w:t>
      </w:r>
      <w:bookmarkStart w:id="0" w:name="_GoBack"/>
      <w:bookmarkEnd w:id="0"/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第一条，</w:t>
      </w:r>
      <w:r>
        <w:rPr>
          <w:rFonts w:ascii="Times New Roman" w:hAnsi="Times New Roman"/>
          <w:bCs/>
          <w:sz w:val="24"/>
          <w:szCs w:val="24"/>
        </w:rPr>
        <w:t>论文上下左右各留出至少</w:t>
      </w:r>
      <w:r>
        <w:rPr>
          <w:rFonts w:ascii="Times New Roman" w:hAnsi="Times New Roman"/>
          <w:bCs/>
          <w:sz w:val="24"/>
          <w:szCs w:val="24"/>
        </w:rPr>
        <w:t>2.5</w:t>
      </w:r>
      <w:r>
        <w:rPr>
          <w:rFonts w:ascii="Times New Roman" w:hAnsi="Times New Roman"/>
          <w:bCs/>
          <w:sz w:val="24"/>
          <w:szCs w:val="24"/>
        </w:rPr>
        <w:t>厘米的页边距；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第二条，</w:t>
      </w:r>
      <w:r>
        <w:rPr>
          <w:rFonts w:ascii="Times New Roman" w:hAnsi="Times New Roman"/>
          <w:bCs/>
          <w:sz w:val="24"/>
          <w:szCs w:val="24"/>
        </w:rPr>
        <w:t>论文第一页为承诺书，第二页为编号专用页。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第三条，</w:t>
      </w:r>
      <w:r>
        <w:rPr>
          <w:rFonts w:ascii="Times New Roman" w:hAnsi="Times New Roman"/>
          <w:bCs/>
          <w:sz w:val="24"/>
          <w:szCs w:val="24"/>
        </w:rPr>
        <w:t>论文</w:t>
      </w:r>
      <w:r>
        <w:rPr>
          <w:rFonts w:ascii="Times New Roman" w:hAnsi="Times New Roman"/>
          <w:bCs/>
          <w:sz w:val="24"/>
        </w:rPr>
        <w:t>第三页为摘要专用页</w:t>
      </w:r>
      <w:r>
        <w:rPr>
          <w:rFonts w:ascii="Times New Roman" w:hAnsi="Times New Roman"/>
          <w:sz w:val="24"/>
          <w:szCs w:val="24"/>
        </w:rPr>
        <w:t>（含标题和关键词，但不需要翻译成英文）</w:t>
      </w:r>
      <w:r>
        <w:rPr>
          <w:rFonts w:ascii="Times New Roman" w:hAnsi="Times New Roman"/>
          <w:bCs/>
          <w:sz w:val="24"/>
        </w:rPr>
        <w:t>，从此页开始编写页码；页码必须位于每页页脚中部，用阿拉伯数字从</w:t>
      </w:r>
      <w:r>
        <w:rPr>
          <w:rFonts w:ascii="Times New Roman" w:hAnsi="Times New Roman"/>
          <w:bCs/>
          <w:sz w:val="24"/>
        </w:rPr>
        <w:t>“1”</w:t>
      </w:r>
      <w:r>
        <w:rPr>
          <w:rFonts w:ascii="Times New Roman" w:hAnsi="Times New Roman"/>
          <w:bCs/>
          <w:sz w:val="24"/>
        </w:rPr>
        <w:t>开始连续编号。</w:t>
      </w:r>
      <w:r>
        <w:rPr>
          <w:rFonts w:ascii="Times New Roman" w:hAnsi="Times New Roman"/>
          <w:sz w:val="24"/>
          <w:szCs w:val="24"/>
        </w:rPr>
        <w:t>摘要</w:t>
      </w:r>
      <w:r>
        <w:rPr>
          <w:rFonts w:ascii="Times New Roman" w:hAnsi="Times New Roman"/>
          <w:bCs/>
          <w:sz w:val="24"/>
        </w:rPr>
        <w:t>专用</w:t>
      </w:r>
      <w:proofErr w:type="gramStart"/>
      <w:r>
        <w:rPr>
          <w:rFonts w:ascii="Times New Roman" w:hAnsi="Times New Roman"/>
          <w:bCs/>
          <w:sz w:val="24"/>
        </w:rPr>
        <w:t>页</w:t>
      </w:r>
      <w:r>
        <w:rPr>
          <w:rFonts w:ascii="Times New Roman" w:hAnsi="Times New Roman"/>
          <w:sz w:val="24"/>
          <w:szCs w:val="24"/>
        </w:rPr>
        <w:t>必须</w:t>
      </w:r>
      <w:proofErr w:type="gramEnd"/>
      <w:r>
        <w:rPr>
          <w:rFonts w:ascii="Times New Roman" w:hAnsi="Times New Roman"/>
          <w:sz w:val="24"/>
          <w:szCs w:val="24"/>
        </w:rPr>
        <w:t>单独一页，且篇幅不能超过一页。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第四条，</w:t>
      </w:r>
      <w:r>
        <w:rPr>
          <w:rFonts w:ascii="Times New Roman" w:hAnsi="Times New Roman"/>
          <w:bCs/>
          <w:sz w:val="24"/>
        </w:rPr>
        <w:t>从第四页开始是论文正文（不要目录，尽量控制在</w:t>
      </w:r>
      <w:r>
        <w:rPr>
          <w:rFonts w:ascii="Times New Roman" w:hAnsi="Times New Roman"/>
          <w:bCs/>
          <w:sz w:val="24"/>
        </w:rPr>
        <w:t>20</w:t>
      </w:r>
      <w:r>
        <w:rPr>
          <w:rFonts w:ascii="Times New Roman" w:hAnsi="Times New Roman"/>
          <w:bCs/>
          <w:sz w:val="24"/>
        </w:rPr>
        <w:t>页以内）；正文之后是论文附录（页数不限）</w:t>
      </w:r>
      <w:r>
        <w:rPr>
          <w:rFonts w:ascii="Times New Roman" w:hAnsi="Times New Roman" w:hint="eastAsia"/>
          <w:bCs/>
          <w:sz w:val="24"/>
        </w:rPr>
        <w:t>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第五条，</w:t>
      </w:r>
      <w:r>
        <w:rPr>
          <w:rFonts w:ascii="Times New Roman" w:hAnsi="Times New Roman"/>
          <w:sz w:val="24"/>
          <w:szCs w:val="24"/>
        </w:rPr>
        <w:t>论文附录至少应包括参赛论文的所有源程序代码，如实际使用的软件名称、命令和编写的全部可运行的源程序（含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SPSS</w:t>
      </w:r>
      <w:r>
        <w:rPr>
          <w:rFonts w:ascii="Times New Roman" w:hAnsi="Times New Roman"/>
          <w:sz w:val="24"/>
          <w:szCs w:val="24"/>
        </w:rPr>
        <w:t>等软件的交互命令）；通常还应包括自主查阅使用的数据等资料。赛题中提供的数据不要放在附录。如果缺少必要的源程序或程序不能运行，可能会被取消评奖资格。论文附录必须打印装订在论文纸质版中。如果确实没有需要以附录形式提供的信息，论文可以没有附录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第六条，</w:t>
      </w:r>
      <w:r>
        <w:rPr>
          <w:rFonts w:ascii="Times New Roman" w:hAnsi="Times New Roman"/>
          <w:bCs/>
          <w:sz w:val="24"/>
        </w:rPr>
        <w:t>论文正文和附录不能有任何可能显示答题人身份的信息。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第七条，</w:t>
      </w:r>
      <w:r>
        <w:rPr>
          <w:rFonts w:ascii="Times New Roman" w:hAnsi="Times New Roman"/>
          <w:bCs/>
          <w:sz w:val="24"/>
          <w:szCs w:val="24"/>
        </w:rPr>
        <w:t>引用别人的成果或其他公开的资料</w:t>
      </w:r>
      <w:r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包括网上资料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必须按照科技论文写作的规范格式列出参考文献，并在正文引用处予以标注。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第八条，</w:t>
      </w:r>
      <w:r>
        <w:rPr>
          <w:bCs/>
          <w:sz w:val="24"/>
        </w:rPr>
        <w:t>不符合本格式规范的论文将被视为违反竞赛规则，可能被取消评奖资格。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第九条，</w:t>
      </w:r>
      <w:r>
        <w:rPr>
          <w:bCs/>
          <w:sz w:val="24"/>
        </w:rPr>
        <w:t>本规范的解释权属于中国矿业大学数学建模协会。</w:t>
      </w:r>
    </w:p>
    <w:p w:rsidR="00D97F54" w:rsidRDefault="00D97F54">
      <w:pPr>
        <w:adjustRightInd w:val="0"/>
        <w:snapToGrid w:val="0"/>
        <w:spacing w:line="360" w:lineRule="auto"/>
        <w:ind w:firstLine="480"/>
        <w:rPr>
          <w:rFonts w:eastAsia="楷体_GB2312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420" w:firstLine="560"/>
        <w:jc w:val="center"/>
        <w:rPr>
          <w:b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中国矿业大学数学建模常规赛</w:t>
      </w:r>
    </w:p>
    <w:p w:rsidR="00D97F54" w:rsidRDefault="00D97F54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承诺书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8679B1">
      <w:pPr>
        <w:spacing w:line="360" w:lineRule="auto"/>
        <w:ind w:firstLine="480"/>
        <w:rPr>
          <w:sz w:val="24"/>
        </w:rPr>
      </w:pPr>
      <w:r>
        <w:rPr>
          <w:rFonts w:hint="eastAsia"/>
          <w:bCs/>
          <w:sz w:val="24"/>
        </w:rPr>
        <w:t>我们仔细阅</w:t>
      </w:r>
      <w:r>
        <w:rPr>
          <w:rFonts w:hint="eastAsia"/>
          <w:sz w:val="24"/>
        </w:rPr>
        <w:t>读了</w:t>
      </w:r>
      <w:r>
        <w:rPr>
          <w:sz w:val="24"/>
        </w:rPr>
        <w:t>中国矿业大学</w:t>
      </w:r>
      <w:r>
        <w:rPr>
          <w:rFonts w:hint="eastAsia"/>
          <w:sz w:val="24"/>
        </w:rPr>
        <w:t>常规赛论文格式规范。我们完全明白，在竞赛开始后参赛队员不能以任何方式（包括电话、电子邮件、网上咨询等）与队外的任何人（包括指导教师）研究、讨论与赛题有关的问题。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我们知道，抄袭别人的成果是违反竞赛章程和参赛规</w:t>
      </w:r>
      <w:r>
        <w:rPr>
          <w:rFonts w:hint="eastAsia"/>
          <w:bCs/>
          <w:sz w:val="24"/>
        </w:rPr>
        <w:t>则的，如果引用别人的成果或资料（包括网上资料），必须按照规定的参考文献的表述方式列出，并在正文引用处予以标注。在网上交流和下载他人的论文是严重违规违纪行为。</w:t>
      </w:r>
    </w:p>
    <w:p w:rsidR="00D97F54" w:rsidRDefault="008679B1">
      <w:p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我们以中国矿业大学大学生名誉和诚信郑重承诺，严格遵守竞赛章程和参赛规则，以保证竞赛的公正、公平性。如有违反竞赛章程和参赛规则的行为，我们将受到严肃处理。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我们授权中国矿业大学数学建模协会，可将我们的论文以任何形式进行公开展示（包括进行网上公示，在书籍、期刊和其他媒体进行正式或非正式发表等）。</w:t>
      </w:r>
    </w:p>
    <w:p w:rsidR="00D97F54" w:rsidRDefault="00D97F54">
      <w:pPr>
        <w:spacing w:line="360" w:lineRule="auto"/>
        <w:ind w:firstLine="480"/>
        <w:rPr>
          <w:bCs/>
          <w:sz w:val="24"/>
        </w:rPr>
      </w:pP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队伍编号：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      </w:t>
      </w:r>
    </w:p>
    <w:p w:rsidR="00D97F54" w:rsidRDefault="008679B1">
      <w:pPr>
        <w:wordWrap w:val="0"/>
        <w:adjustRightInd w:val="0"/>
        <w:snapToGrid w:val="0"/>
        <w:spacing w:line="240" w:lineRule="atLeast"/>
        <w:ind w:firstLine="480"/>
        <w:jc w:val="righ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日期： 年  月  日</w:t>
      </w: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楷体" w:eastAsia="楷体" w:hAnsi="楷体" w:cs="宋体"/>
          <w:kern w:val="0"/>
          <w:sz w:val="24"/>
        </w:rPr>
      </w:pPr>
    </w:p>
    <w:p w:rsidR="00D97F54" w:rsidRDefault="008679B1">
      <w:pPr>
        <w:adjustRightInd w:val="0"/>
        <w:snapToGrid w:val="0"/>
        <w:spacing w:line="240" w:lineRule="atLeast"/>
        <w:ind w:firstLine="482"/>
        <w:rPr>
          <w:rFonts w:ascii="楷体" w:eastAsia="楷体" w:hAnsi="楷体" w:cs="宋体"/>
          <w:b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以上内容请仔细核对，如填写错误，论文可能被取消评奖资格。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:rsidR="00D97F54" w:rsidRDefault="00D97F54">
      <w:pPr>
        <w:pStyle w:val="a3"/>
        <w:spacing w:line="320" w:lineRule="exact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中国矿业大学数学建模常规赛</w:t>
      </w:r>
    </w:p>
    <w:p w:rsidR="00D97F54" w:rsidRDefault="00D97F5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编号专用页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评阅记录（可供评阅时使用）：</w:t>
      </w: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845"/>
        <w:gridCol w:w="1134"/>
        <w:gridCol w:w="1134"/>
        <w:gridCol w:w="1134"/>
        <w:gridCol w:w="1134"/>
        <w:gridCol w:w="1134"/>
      </w:tblGrid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proofErr w:type="gramStart"/>
            <w:r>
              <w:rPr>
                <w:rFonts w:hAnsi="宋体" w:hint="eastAsia"/>
                <w:bCs/>
                <w:sz w:val="28"/>
                <w:szCs w:val="28"/>
              </w:rPr>
              <w:t>阅</w:t>
            </w:r>
            <w:proofErr w:type="gramEnd"/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 w:rsidR="00D97F54" w:rsidRDefault="00D97F54">
      <w:pPr>
        <w:pStyle w:val="a3"/>
        <w:spacing w:line="320" w:lineRule="exact"/>
        <w:ind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评阅统一编号（数学建模协会填写）：</w:t>
      </w: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cs="宋体"/>
          <w:color w:val="0000FF"/>
          <w:kern w:val="0"/>
        </w:rPr>
      </w:pPr>
    </w:p>
    <w:p w:rsidR="00D97F54" w:rsidRDefault="00D97F54">
      <w:pPr>
        <w:ind w:firstLine="480"/>
      </w:pPr>
    </w:p>
    <w:sectPr w:rsidR="00D9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7A0" w:rsidRDefault="000027A0">
      <w:r>
        <w:separator/>
      </w:r>
    </w:p>
  </w:endnote>
  <w:endnote w:type="continuationSeparator" w:id="0">
    <w:p w:rsidR="000027A0" w:rsidRDefault="0000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7A0" w:rsidRDefault="000027A0">
      <w:r>
        <w:separator/>
      </w:r>
    </w:p>
  </w:footnote>
  <w:footnote w:type="continuationSeparator" w:id="0">
    <w:p w:rsidR="000027A0" w:rsidRDefault="00002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10A"/>
    <w:rsid w:val="000027A0"/>
    <w:rsid w:val="002E2E3C"/>
    <w:rsid w:val="00484581"/>
    <w:rsid w:val="00516724"/>
    <w:rsid w:val="008679B1"/>
    <w:rsid w:val="008F4B12"/>
    <w:rsid w:val="0090689B"/>
    <w:rsid w:val="009518EC"/>
    <w:rsid w:val="009D7C6A"/>
    <w:rsid w:val="009F510A"/>
    <w:rsid w:val="00AA7081"/>
    <w:rsid w:val="00C078EF"/>
    <w:rsid w:val="00CE0D43"/>
    <w:rsid w:val="00D20D9B"/>
    <w:rsid w:val="00D97F54"/>
    <w:rsid w:val="00EC7394"/>
    <w:rsid w:val="00F603E0"/>
    <w:rsid w:val="05246487"/>
    <w:rsid w:val="0AA558BC"/>
    <w:rsid w:val="0ADA3782"/>
    <w:rsid w:val="0DDA16FA"/>
    <w:rsid w:val="241D40DD"/>
    <w:rsid w:val="27D7489C"/>
    <w:rsid w:val="60464C8E"/>
    <w:rsid w:val="63BC3F83"/>
    <w:rsid w:val="67FE20A2"/>
    <w:rsid w:val="6E25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81EB"/>
  <w15:docId w15:val="{A996B87B-AA4F-4676-A41A-40AAE984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Calibri Light" w:hAnsi="Calibri Light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仿宋_GB2312" w:hAnsi="仿宋_GB2312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仿宋_GB2312" w:hAnsi="仿宋_GB2312" w:cs="宋体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120" w:after="120" w:line="312" w:lineRule="auto"/>
      <w:ind w:firstLineChars="200" w:firstLine="200"/>
      <w:jc w:val="center"/>
      <w:outlineLvl w:val="1"/>
    </w:pPr>
    <w:rPr>
      <w:rFonts w:ascii="Calibri Light" w:eastAsia="黑体" w:hAnsi="Calibri Light" w:cs="宋体"/>
      <w:b/>
      <w:bCs/>
      <w:kern w:val="28"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 w:line="420" w:lineRule="exact"/>
      <w:ind w:firstLineChars="200" w:firstLine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paragraph" w:customStyle="1" w:styleId="ad">
    <w:name w:val="论文题目"/>
    <w:basedOn w:val="ab"/>
    <w:next w:val="a"/>
    <w:link w:val="Char"/>
    <w:qFormat/>
    <w:pPr>
      <w:spacing w:before="0" w:after="0"/>
    </w:pPr>
    <w:rPr>
      <w:rFonts w:eastAsia="黑体"/>
      <w:bCs w:val="0"/>
      <w:szCs w:val="22"/>
    </w:rPr>
  </w:style>
  <w:style w:type="character" w:customStyle="1" w:styleId="Char">
    <w:name w:val="论文题目 Char"/>
    <w:basedOn w:val="ac"/>
    <w:link w:val="ad"/>
    <w:rPr>
      <w:rFonts w:ascii="Calibri Light" w:eastAsia="黑体" w:hAnsi="Calibri Light" w:cs="宋体"/>
      <w:b/>
      <w:bCs w:val="0"/>
      <w:sz w:val="32"/>
      <w:szCs w:val="22"/>
    </w:rPr>
  </w:style>
  <w:style w:type="character" w:customStyle="1" w:styleId="ac">
    <w:name w:val="标题 字符"/>
    <w:basedOn w:val="a0"/>
    <w:link w:val="ab"/>
    <w:uiPriority w:val="10"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="Calibri Light" w:eastAsia="黑体" w:hAnsi="Calibri Light" w:cs="宋体"/>
      <w:b/>
      <w:bCs/>
      <w:kern w:val="28"/>
      <w:sz w:val="28"/>
      <w:szCs w:val="32"/>
    </w:rPr>
  </w:style>
  <w:style w:type="paragraph" w:customStyle="1" w:styleId="ae">
    <w:name w:val="表格"/>
    <w:basedOn w:val="a"/>
    <w:link w:val="Char0"/>
    <w:qFormat/>
    <w:pPr>
      <w:widowControl/>
      <w:spacing w:line="420" w:lineRule="exact"/>
      <w:ind w:firstLineChars="200" w:firstLine="200"/>
      <w:jc w:val="center"/>
    </w:pPr>
    <w:rPr>
      <w:sz w:val="24"/>
    </w:rPr>
  </w:style>
  <w:style w:type="character" w:customStyle="1" w:styleId="Char0">
    <w:name w:val="表格 Char"/>
    <w:basedOn w:val="a0"/>
    <w:link w:val="ae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样式1"/>
    <w:basedOn w:val="a"/>
    <w:next w:val="a"/>
    <w:link w:val="1Char"/>
    <w:qFormat/>
    <w:pPr>
      <w:spacing w:line="420" w:lineRule="exact"/>
    </w:pPr>
    <w:rPr>
      <w:rFonts w:ascii="仿宋_GB2312" w:eastAsia="仿宋_GB2312" w:hAnsi="仿宋_GB2312" w:cs="宋体"/>
      <w:sz w:val="32"/>
      <w:szCs w:val="32"/>
    </w:rPr>
  </w:style>
  <w:style w:type="character" w:customStyle="1" w:styleId="1Char">
    <w:name w:val="样式1 Char"/>
    <w:basedOn w:val="20"/>
    <w:link w:val="1"/>
    <w:qFormat/>
    <w:rPr>
      <w:rFonts w:ascii="仿宋_GB2312" w:eastAsia="仿宋_GB2312" w:hAnsi="仿宋_GB2312" w:cs="宋体"/>
      <w:b w:val="0"/>
      <w:bCs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仿宋_GB2312" w:hAnsi="仿宋_GB231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仿宋_GB2312" w:hAnsi="仿宋_GB231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刘冠廷</dc:creator>
  <cp:lastModifiedBy>zq x</cp:lastModifiedBy>
  <cp:revision>5</cp:revision>
  <dcterms:created xsi:type="dcterms:W3CDTF">2018-04-02T14:06:00Z</dcterms:created>
  <dcterms:modified xsi:type="dcterms:W3CDTF">2018-12-11T13:15:00Z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