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97DD5" w14:textId="0A8C580E" w:rsidR="00FE404E" w:rsidRDefault="00FE404E" w:rsidP="008C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8C3EE1">
        <w:rPr>
          <w:rFonts w:ascii="微软雅黑" w:eastAsia="微软雅黑" w:hAnsi="微软雅黑" w:cs="微软雅黑" w:hint="eastAsia"/>
          <w:color w:val="000000"/>
          <w:sz w:val="18"/>
          <w:szCs w:val="18"/>
        </w:rPr>
        <w:t>实验</w:t>
      </w:r>
      <w:r w:rsidR="00E713CA">
        <w:rPr>
          <w:rFonts w:ascii="微软雅黑" w:eastAsia="微软雅黑" w:hAnsi="微软雅黑" w:cs="微软雅黑" w:hint="eastAsia"/>
          <w:color w:val="000000"/>
          <w:sz w:val="18"/>
          <w:szCs w:val="18"/>
        </w:rPr>
        <w:t>六</w:t>
      </w:r>
      <w:r w:rsidRPr="008C3EE1">
        <w:rPr>
          <w:rFonts w:ascii="微软雅黑" w:eastAsia="微软雅黑" w:hAnsi="微软雅黑" w:cs="微软雅黑"/>
          <w:color w:val="000000"/>
          <w:sz w:val="18"/>
          <w:szCs w:val="18"/>
        </w:rPr>
        <w:t xml:space="preserve"> </w:t>
      </w:r>
      <w:r w:rsidR="00857E35">
        <w:rPr>
          <w:rFonts w:ascii="微软雅黑" w:eastAsia="微软雅黑" w:hAnsi="微软雅黑" w:cs="微软雅黑"/>
          <w:color w:val="000000"/>
          <w:sz w:val="18"/>
          <w:szCs w:val="18"/>
        </w:rPr>
        <w:t xml:space="preserve"> </w:t>
      </w:r>
      <w:r w:rsidR="00973A7F">
        <w:rPr>
          <w:rFonts w:ascii="微软雅黑" w:eastAsia="微软雅黑" w:hAnsi="微软雅黑" w:cs="微软雅黑" w:hint="eastAsia"/>
          <w:color w:val="000000"/>
          <w:sz w:val="18"/>
          <w:szCs w:val="18"/>
        </w:rPr>
        <w:t>工作量估算</w:t>
      </w:r>
      <w:bookmarkStart w:id="0" w:name="_Hlk99036703"/>
      <w:r w:rsidRPr="008C3EE1">
        <w:rPr>
          <w:rFonts w:ascii="微软雅黑" w:eastAsia="微软雅黑" w:hAnsi="微软雅黑" w:cs="微软雅黑" w:hint="eastAsia"/>
          <w:color w:val="000000"/>
          <w:sz w:val="18"/>
          <w:szCs w:val="18"/>
        </w:rPr>
        <w:t>，</w:t>
      </w:r>
      <w:bookmarkEnd w:id="0"/>
      <w:r w:rsidR="00973A7F">
        <w:rPr>
          <w:rFonts w:ascii="微软雅黑" w:eastAsia="微软雅黑" w:hAnsi="微软雅黑" w:cs="微软雅黑" w:hint="eastAsia"/>
          <w:color w:val="000000"/>
          <w:sz w:val="18"/>
          <w:szCs w:val="18"/>
        </w:rPr>
        <w:t>风险管理</w:t>
      </w:r>
      <w:r w:rsidRPr="008C3EE1">
        <w:rPr>
          <w:rFonts w:ascii="微软雅黑" w:eastAsia="微软雅黑" w:hAnsi="微软雅黑" w:cs="微软雅黑" w:hint="eastAsia"/>
          <w:color w:val="000000"/>
          <w:sz w:val="18"/>
          <w:szCs w:val="18"/>
        </w:rPr>
        <w:t>，</w:t>
      </w:r>
      <w:r w:rsidR="00E713CA" w:rsidRPr="00502862">
        <w:rPr>
          <w:rFonts w:ascii="微软雅黑" w:eastAsia="微软雅黑" w:hAnsi="微软雅黑" w:cs="微软雅黑" w:hint="eastAsia"/>
          <w:color w:val="000000"/>
          <w:sz w:val="18"/>
          <w:szCs w:val="18"/>
        </w:rPr>
        <w:t>软件需求规格说明</w:t>
      </w:r>
      <w:r w:rsidR="00E713CA" w:rsidRPr="00502862">
        <w:rPr>
          <w:rFonts w:ascii="微软雅黑" w:eastAsia="微软雅黑" w:hAnsi="微软雅黑" w:cs="微软雅黑"/>
          <w:color w:val="000000"/>
          <w:sz w:val="18"/>
          <w:szCs w:val="18"/>
        </w:rPr>
        <w:t>SR</w:t>
      </w:r>
      <w:r w:rsidR="00E713CA" w:rsidRPr="00502862">
        <w:rPr>
          <w:rFonts w:ascii="微软雅黑" w:eastAsia="微软雅黑" w:hAnsi="微软雅黑" w:cs="微软雅黑" w:hint="eastAsia"/>
          <w:color w:val="000000"/>
          <w:sz w:val="18"/>
          <w:szCs w:val="18"/>
        </w:rPr>
        <w:t>S（1</w:t>
      </w:r>
      <w:r w:rsidR="00E713CA">
        <w:rPr>
          <w:rFonts w:ascii="微软雅黑" w:eastAsia="微软雅黑" w:hAnsi="微软雅黑" w:cs="微软雅黑" w:hint="eastAsia"/>
          <w:color w:val="000000"/>
          <w:sz w:val="18"/>
          <w:szCs w:val="18"/>
        </w:rPr>
        <w:t>）</w:t>
      </w:r>
    </w:p>
    <w:p w14:paraId="084B4311" w14:textId="77777777" w:rsidR="008C3EE1" w:rsidRPr="008C3EE1" w:rsidRDefault="008C3EE1" w:rsidP="008C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</w:p>
    <w:p w14:paraId="582D0070" w14:textId="77777777" w:rsidR="00FE404E" w:rsidRPr="008C3EE1" w:rsidRDefault="00FE404E" w:rsidP="008C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8C3EE1">
        <w:rPr>
          <w:rFonts w:ascii="微软雅黑" w:eastAsia="微软雅黑" w:hAnsi="微软雅黑" w:cs="微软雅黑" w:hint="eastAsia"/>
          <w:color w:val="000000"/>
          <w:sz w:val="18"/>
          <w:szCs w:val="18"/>
        </w:rPr>
        <w:t>实验目的：</w:t>
      </w:r>
    </w:p>
    <w:p w14:paraId="342F76CE" w14:textId="210797A9" w:rsidR="00FE404E" w:rsidRPr="008C3EE1" w:rsidRDefault="00E713CA" w:rsidP="008C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1</w:t>
      </w:r>
      <w:r w:rsidR="00FE404E" w:rsidRPr="008C3EE1">
        <w:rPr>
          <w:rFonts w:ascii="微软雅黑" w:eastAsia="微软雅黑" w:hAnsi="微软雅黑" w:cs="微软雅黑"/>
          <w:color w:val="000000"/>
          <w:sz w:val="18"/>
          <w:szCs w:val="18"/>
        </w:rPr>
        <w:t xml:space="preserve">.  </w:t>
      </w:r>
      <w:r w:rsidR="00973A7F">
        <w:rPr>
          <w:rFonts w:ascii="微软雅黑" w:eastAsia="微软雅黑" w:hAnsi="微软雅黑" w:cs="微软雅黑" w:hint="eastAsia"/>
          <w:color w:val="000000"/>
          <w:sz w:val="18"/>
          <w:szCs w:val="18"/>
        </w:rPr>
        <w:t>工作量估算</w:t>
      </w:r>
    </w:p>
    <w:p w14:paraId="1BED8BF6" w14:textId="4F89973A" w:rsidR="00FE404E" w:rsidRPr="008C3EE1" w:rsidRDefault="00E713CA" w:rsidP="008C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2</w:t>
      </w:r>
      <w:r w:rsidR="00FE404E" w:rsidRPr="008C3EE1">
        <w:rPr>
          <w:rFonts w:ascii="微软雅黑" w:eastAsia="微软雅黑" w:hAnsi="微软雅黑" w:cs="微软雅黑"/>
          <w:color w:val="000000"/>
          <w:sz w:val="18"/>
          <w:szCs w:val="18"/>
        </w:rPr>
        <w:t xml:space="preserve">.  </w:t>
      </w:r>
      <w:r w:rsidR="00973A7F">
        <w:rPr>
          <w:rFonts w:ascii="微软雅黑" w:eastAsia="微软雅黑" w:hAnsi="微软雅黑" w:cs="微软雅黑" w:hint="eastAsia"/>
          <w:color w:val="000000"/>
          <w:sz w:val="18"/>
          <w:szCs w:val="18"/>
        </w:rPr>
        <w:t>风险管理</w:t>
      </w:r>
    </w:p>
    <w:p w14:paraId="79442DF7" w14:textId="34F6087A" w:rsidR="008C3EE1" w:rsidRPr="008C3EE1" w:rsidRDefault="00E713CA" w:rsidP="008C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3</w:t>
      </w:r>
      <w:r w:rsidR="008C3EE1" w:rsidRPr="008C3EE1">
        <w:rPr>
          <w:rFonts w:ascii="微软雅黑" w:eastAsia="微软雅黑" w:hAnsi="微软雅黑" w:cs="微软雅黑" w:hint="eastAsia"/>
          <w:color w:val="000000"/>
          <w:sz w:val="18"/>
          <w:szCs w:val="18"/>
        </w:rPr>
        <w:t>.</w:t>
      </w:r>
      <w:r w:rsidR="008C3EE1" w:rsidRPr="008C3EE1">
        <w:rPr>
          <w:rFonts w:ascii="微软雅黑" w:eastAsia="微软雅黑" w:hAnsi="微软雅黑" w:cs="微软雅黑"/>
          <w:color w:val="000000"/>
          <w:sz w:val="18"/>
          <w:szCs w:val="18"/>
        </w:rPr>
        <w:t xml:space="preserve">  </w:t>
      </w:r>
      <w:r w:rsidRPr="00502862">
        <w:rPr>
          <w:rFonts w:ascii="微软雅黑" w:eastAsia="微软雅黑" w:hAnsi="微软雅黑" w:cs="微软雅黑" w:hint="eastAsia"/>
          <w:color w:val="000000"/>
          <w:sz w:val="18"/>
          <w:szCs w:val="18"/>
        </w:rPr>
        <w:t>学习软件需求规格说明</w:t>
      </w:r>
      <w:r w:rsidRPr="00E713CA">
        <w:rPr>
          <w:rFonts w:ascii="微软雅黑" w:eastAsia="微软雅黑" w:hAnsi="微软雅黑" w:cs="微软雅黑"/>
          <w:color w:val="000000"/>
          <w:sz w:val="18"/>
          <w:szCs w:val="18"/>
        </w:rPr>
        <w:t>SRS</w:t>
      </w:r>
      <w:r w:rsidRPr="00502862">
        <w:rPr>
          <w:rFonts w:ascii="微软雅黑" w:eastAsia="微软雅黑" w:hAnsi="微软雅黑" w:cs="微软雅黑" w:hint="eastAsia"/>
          <w:color w:val="000000"/>
          <w:sz w:val="18"/>
          <w:szCs w:val="18"/>
        </w:rPr>
        <w:t>文档的要求和结构</w:t>
      </w:r>
    </w:p>
    <w:p w14:paraId="1230D55C" w14:textId="77777777" w:rsidR="00FE404E" w:rsidRPr="008C3EE1" w:rsidRDefault="00FE404E" w:rsidP="008C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</w:p>
    <w:p w14:paraId="756E493D" w14:textId="4ABA9890" w:rsidR="00FE404E" w:rsidRDefault="00FE404E" w:rsidP="008C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8C3EE1">
        <w:rPr>
          <w:rFonts w:ascii="微软雅黑" w:eastAsia="微软雅黑" w:hAnsi="微软雅黑" w:cs="微软雅黑" w:hint="eastAsia"/>
          <w:color w:val="000000"/>
          <w:sz w:val="18"/>
          <w:szCs w:val="18"/>
        </w:rPr>
        <w:t>实验内容：</w:t>
      </w:r>
    </w:p>
    <w:p w14:paraId="24F53B48" w14:textId="76AF9082" w:rsidR="008C3EE1" w:rsidRDefault="008C3EE1" w:rsidP="008C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</w:p>
    <w:p w14:paraId="5A940B5B" w14:textId="6E35AB8B" w:rsidR="00A52CAD" w:rsidRPr="006F1CC8" w:rsidRDefault="00E713CA" w:rsidP="00A52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Theme="minorEastAsia" w:hAnsiTheme="minorEastAsia" w:cs="Courier New" w:hint="eastAsia"/>
          <w:color w:val="000000"/>
          <w:sz w:val="18"/>
          <w:szCs w:val="18"/>
        </w:rPr>
        <w:t>1</w:t>
      </w:r>
      <w:r w:rsidR="00A52CAD" w:rsidRPr="006F1CC8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r w:rsidR="00A52CAD" w:rsidRPr="006F1CC8">
        <w:rPr>
          <w:rFonts w:ascii="微软雅黑" w:eastAsia="微软雅黑" w:hAnsi="微软雅黑" w:cs="微软雅黑" w:hint="eastAsia"/>
          <w:color w:val="000000"/>
          <w:sz w:val="18"/>
          <w:szCs w:val="18"/>
        </w:rPr>
        <w:t>工作量估算：</w:t>
      </w:r>
    </w:p>
    <w:p w14:paraId="65BCEDEE" w14:textId="2F7B46A2" w:rsidR="00930248" w:rsidRDefault="00A52CAD" w:rsidP="00A52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6F1CC8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ch3 </w:t>
      </w:r>
      <w:r w:rsidRPr="006F1CC8">
        <w:rPr>
          <w:rFonts w:ascii="微软雅黑" w:eastAsia="微软雅黑" w:hAnsi="微软雅黑" w:cs="微软雅黑" w:hint="eastAsia"/>
          <w:color w:val="000000"/>
          <w:sz w:val="18"/>
          <w:szCs w:val="18"/>
        </w:rPr>
        <w:t>习题</w:t>
      </w:r>
      <w:r w:rsidRPr="006F1CC8">
        <w:rPr>
          <w:rFonts w:ascii="Courier New" w:eastAsia="Times New Roman" w:hAnsi="Courier New" w:cs="Courier New"/>
          <w:color w:val="000000"/>
          <w:sz w:val="18"/>
          <w:szCs w:val="18"/>
        </w:rPr>
        <w:t>12</w:t>
      </w:r>
      <w:r w:rsidRPr="006F1CC8">
        <w:rPr>
          <w:rFonts w:ascii="微软雅黑" w:eastAsia="微软雅黑" w:hAnsi="微软雅黑" w:cs="微软雅黑" w:hint="eastAsia"/>
          <w:color w:val="000000"/>
          <w:sz w:val="18"/>
          <w:szCs w:val="18"/>
        </w:rPr>
        <w:t>（小组讨论）。</w:t>
      </w:r>
    </w:p>
    <w:p w14:paraId="275176DD" w14:textId="54F5A582" w:rsidR="00F35DA1" w:rsidRDefault="00F35DA1" w:rsidP="00A52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在</w:t>
      </w:r>
      <w:proofErr w:type="gramStart"/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纳入题供的</w:t>
      </w:r>
      <w:proofErr w:type="gramEnd"/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事项后考虑，根据代码行数或生产应用点数评价生产率并不合适，或者说单纯的评价并不合适，可以通过加权、模型计算等方式评价而不是单一评价。</w:t>
      </w:r>
    </w:p>
    <w:p w14:paraId="7FB0D8E7" w14:textId="216D66BB" w:rsidR="00731915" w:rsidRDefault="00A52CAD" w:rsidP="00A52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6F1CC8">
        <w:rPr>
          <w:rFonts w:ascii="微软雅黑" w:eastAsia="微软雅黑" w:hAnsi="微软雅黑" w:cs="微软雅黑" w:hint="eastAsia"/>
          <w:color w:val="000000"/>
          <w:sz w:val="18"/>
          <w:szCs w:val="18"/>
        </w:rPr>
        <w:t>参考书</w:t>
      </w:r>
      <w:r w:rsidRPr="006F1CC8">
        <w:rPr>
          <w:rFonts w:ascii="Courier New" w:eastAsia="Times New Roman" w:hAnsi="Courier New" w:cs="Courier New"/>
          <w:color w:val="000000"/>
          <w:sz w:val="18"/>
          <w:szCs w:val="18"/>
        </w:rPr>
        <w:t>3.7</w:t>
      </w:r>
      <w:r w:rsidRPr="006F1CC8">
        <w:rPr>
          <w:rFonts w:ascii="微软雅黑" w:eastAsia="微软雅黑" w:hAnsi="微软雅黑" w:cs="微软雅黑" w:hint="eastAsia"/>
          <w:color w:val="000000"/>
          <w:sz w:val="18"/>
          <w:szCs w:val="18"/>
        </w:rPr>
        <w:t>（</w:t>
      </w:r>
      <w:r w:rsidRPr="006F1CC8">
        <w:rPr>
          <w:rFonts w:ascii="Courier New" w:eastAsia="Times New Roman" w:hAnsi="Courier New" w:cs="Courier New"/>
          <w:color w:val="000000"/>
          <w:sz w:val="18"/>
          <w:szCs w:val="18"/>
        </w:rPr>
        <w:t>P94)</w:t>
      </w:r>
      <w:r w:rsidRPr="006F1CC8">
        <w:rPr>
          <w:rFonts w:ascii="微软雅黑" w:eastAsia="微软雅黑" w:hAnsi="微软雅黑" w:cs="微软雅黑" w:hint="eastAsia"/>
          <w:color w:val="000000"/>
          <w:sz w:val="18"/>
          <w:szCs w:val="18"/>
        </w:rPr>
        <w:t>皮卡地里电视广告销售系统按</w:t>
      </w:r>
      <w:r w:rsidRPr="006F1CC8">
        <w:rPr>
          <w:rFonts w:ascii="Courier New" w:eastAsia="Times New Roman" w:hAnsi="Courier New" w:cs="Courier New"/>
          <w:color w:val="000000"/>
          <w:sz w:val="18"/>
          <w:szCs w:val="18"/>
        </w:rPr>
        <w:t>COCOMOII</w:t>
      </w:r>
      <w:r w:rsidRPr="006F1CC8">
        <w:rPr>
          <w:rFonts w:ascii="微软雅黑" w:eastAsia="微软雅黑" w:hAnsi="微软雅黑" w:cs="微软雅黑" w:hint="eastAsia"/>
          <w:color w:val="000000"/>
          <w:sz w:val="18"/>
          <w:szCs w:val="18"/>
        </w:rPr>
        <w:t>的工作量模型</w:t>
      </w:r>
      <w:r w:rsidR="009D2FBC">
        <w:rPr>
          <w:rFonts w:ascii="微软雅黑" w:eastAsia="微软雅黑" w:hAnsi="微软雅黑" w:cs="微软雅黑" w:hint="eastAsia"/>
          <w:color w:val="000000"/>
          <w:sz w:val="18"/>
          <w:szCs w:val="18"/>
        </w:rPr>
        <w:t>进行工作量估算的</w:t>
      </w:r>
      <w:r w:rsidRPr="006F1CC8">
        <w:rPr>
          <w:rFonts w:ascii="微软雅黑" w:eastAsia="微软雅黑" w:hAnsi="微软雅黑" w:cs="微软雅黑" w:hint="eastAsia"/>
          <w:color w:val="000000"/>
          <w:sz w:val="18"/>
          <w:szCs w:val="18"/>
        </w:rPr>
        <w:t>例子（结合</w:t>
      </w:r>
      <w:r w:rsidRPr="006F1CC8">
        <w:rPr>
          <w:rFonts w:ascii="Courier New" w:eastAsia="Times New Roman" w:hAnsi="Courier New" w:cs="Courier New"/>
          <w:color w:val="000000"/>
          <w:sz w:val="18"/>
          <w:szCs w:val="18"/>
        </w:rPr>
        <w:t>P79-80</w:t>
      </w:r>
      <w:r w:rsidRPr="006F1CC8">
        <w:rPr>
          <w:rFonts w:ascii="微软雅黑" w:eastAsia="微软雅黑" w:hAnsi="微软雅黑" w:cs="微软雅黑" w:hint="eastAsia"/>
          <w:color w:val="000000"/>
          <w:sz w:val="18"/>
          <w:szCs w:val="18"/>
        </w:rPr>
        <w:t>表），估算自己项目的初始工作量。</w:t>
      </w:r>
    </w:p>
    <w:p w14:paraId="7D25AEC5" w14:textId="09B59411" w:rsidR="00827431" w:rsidRPr="00827431" w:rsidRDefault="00827431" w:rsidP="00A52C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仿照皮卡地里电视广告销售系统，我们小组需要三个界面和一个数据库，通过分析分别对应权重为登录界面（1）、主界面（</w:t>
      </w:r>
      <w:r>
        <w:rPr>
          <w:rFonts w:ascii="微软雅黑" w:eastAsia="微软雅黑" w:hAnsi="微软雅黑" w:cs="微软雅黑"/>
          <w:color w:val="000000"/>
          <w:sz w:val="18"/>
          <w:szCs w:val="18"/>
        </w:rPr>
        <w:t>2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）、订单界面（1）、数据库（5），同时生产率评分预测为4，所以估算工作量为2</w:t>
      </w:r>
      <w:r>
        <w:rPr>
          <w:rFonts w:ascii="微软雅黑" w:eastAsia="微软雅黑" w:hAnsi="微软雅黑" w:cs="微软雅黑"/>
          <w:color w:val="000000"/>
          <w:sz w:val="18"/>
          <w:szCs w:val="18"/>
        </w:rPr>
        <w:t>.25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人月。</w:t>
      </w:r>
    </w:p>
    <w:p w14:paraId="4708063E" w14:textId="3851AB84" w:rsidR="00973A7F" w:rsidRPr="00E713CA" w:rsidRDefault="00E713CA" w:rsidP="00973A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E713CA">
        <w:rPr>
          <w:rFonts w:ascii="微软雅黑" w:eastAsia="微软雅黑" w:hAnsi="微软雅黑" w:cs="微软雅黑" w:hint="eastAsia"/>
          <w:color w:val="000000"/>
          <w:sz w:val="18"/>
          <w:szCs w:val="18"/>
        </w:rPr>
        <w:t>2</w:t>
      </w:r>
      <w:r w:rsidR="00973A7F" w:rsidRPr="00E713CA">
        <w:rPr>
          <w:rFonts w:ascii="微软雅黑" w:eastAsia="微软雅黑" w:hAnsi="微软雅黑" w:cs="微软雅黑"/>
          <w:color w:val="000000"/>
          <w:sz w:val="18"/>
          <w:szCs w:val="18"/>
        </w:rPr>
        <w:t xml:space="preserve">. </w:t>
      </w:r>
      <w:r w:rsidR="00973A7F" w:rsidRPr="00E713CA">
        <w:rPr>
          <w:rFonts w:ascii="微软雅黑" w:eastAsia="微软雅黑" w:hAnsi="微软雅黑" w:cs="微软雅黑" w:hint="eastAsia"/>
          <w:color w:val="000000"/>
          <w:sz w:val="18"/>
          <w:szCs w:val="18"/>
        </w:rPr>
        <w:t>风险管理</w:t>
      </w:r>
    </w:p>
    <w:p w14:paraId="542540AF" w14:textId="0B613087" w:rsidR="00930248" w:rsidRPr="00E713CA" w:rsidRDefault="00973A7F" w:rsidP="008C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E713CA">
        <w:rPr>
          <w:rFonts w:ascii="微软雅黑" w:eastAsia="微软雅黑" w:hAnsi="微软雅黑" w:cs="微软雅黑"/>
          <w:color w:val="000000"/>
          <w:sz w:val="18"/>
          <w:szCs w:val="18"/>
        </w:rPr>
        <w:t xml:space="preserve">   ch3 </w:t>
      </w:r>
      <w:r w:rsidRPr="00E713CA">
        <w:rPr>
          <w:rFonts w:ascii="微软雅黑" w:eastAsia="微软雅黑" w:hAnsi="微软雅黑" w:cs="微软雅黑" w:hint="eastAsia"/>
          <w:color w:val="000000"/>
          <w:sz w:val="18"/>
          <w:szCs w:val="18"/>
        </w:rPr>
        <w:t>习题</w:t>
      </w:r>
      <w:r w:rsidRPr="00E713CA">
        <w:rPr>
          <w:rFonts w:ascii="微软雅黑" w:eastAsia="微软雅黑" w:hAnsi="微软雅黑" w:cs="微软雅黑"/>
          <w:color w:val="000000"/>
          <w:sz w:val="18"/>
          <w:szCs w:val="18"/>
        </w:rPr>
        <w:t>11</w:t>
      </w:r>
      <w:r w:rsidR="00200333" w:rsidRPr="00E713CA">
        <w:rPr>
          <w:rFonts w:ascii="微软雅黑" w:eastAsia="微软雅黑" w:hAnsi="微软雅黑" w:cs="微软雅黑"/>
          <w:color w:val="000000"/>
          <w:sz w:val="18"/>
          <w:szCs w:val="18"/>
        </w:rPr>
        <w:t xml:space="preserve"> </w:t>
      </w:r>
      <w:r w:rsidR="00200333" w:rsidRPr="00E713CA">
        <w:rPr>
          <w:rFonts w:ascii="微软雅黑" w:eastAsia="微软雅黑" w:hAnsi="微软雅黑" w:cs="微软雅黑" w:hint="eastAsia"/>
          <w:color w:val="000000"/>
          <w:sz w:val="18"/>
          <w:szCs w:val="18"/>
        </w:rPr>
        <w:t>（小组讨论）</w:t>
      </w:r>
    </w:p>
    <w:p w14:paraId="18AB03A5" w14:textId="573446C2" w:rsidR="00930248" w:rsidRPr="00E713CA" w:rsidRDefault="00827431" w:rsidP="008C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风险暴露即风险概率和风险影响的乘积。使用避免发生、转移风险、假设发生等策略降低。</w:t>
      </w:r>
    </w:p>
    <w:p w14:paraId="062D6AD4" w14:textId="5AC04FD8" w:rsidR="008C3EE1" w:rsidRDefault="00973A7F" w:rsidP="008C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E713CA">
        <w:rPr>
          <w:rFonts w:ascii="微软雅黑" w:eastAsia="微软雅黑" w:hAnsi="微软雅黑" w:cs="微软雅黑" w:hint="eastAsia"/>
          <w:color w:val="000000"/>
          <w:sz w:val="18"/>
          <w:szCs w:val="18"/>
        </w:rPr>
        <w:t>分析自己项目中可能存在的风险</w:t>
      </w:r>
      <w:r w:rsidR="00336AD9">
        <w:rPr>
          <w:rFonts w:ascii="微软雅黑" w:eastAsia="微软雅黑" w:hAnsi="微软雅黑" w:cs="微软雅黑" w:hint="eastAsia"/>
          <w:color w:val="000000"/>
          <w:sz w:val="18"/>
          <w:szCs w:val="18"/>
        </w:rPr>
        <w:t>，</w:t>
      </w:r>
      <w:r w:rsidRPr="00E713CA">
        <w:rPr>
          <w:rFonts w:ascii="微软雅黑" w:eastAsia="微软雅黑" w:hAnsi="微软雅黑" w:cs="微软雅黑" w:hint="eastAsia"/>
          <w:color w:val="000000"/>
          <w:sz w:val="18"/>
          <w:szCs w:val="18"/>
        </w:rPr>
        <w:t>并进一步细化风险管理（做出风险分级及应对预案）。</w:t>
      </w:r>
    </w:p>
    <w:p w14:paraId="1CB25E7B" w14:textId="4238FEFF" w:rsidR="00E713CA" w:rsidRDefault="00827431" w:rsidP="008C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我们小组项目存在的风险为数据库安全性访问、前端用户数据保留、交易资金接口安全性等。</w:t>
      </w:r>
    </w:p>
    <w:p w14:paraId="1D5B3F7E" w14:textId="15FE1603" w:rsidR="008C3EE1" w:rsidRPr="008C3EE1" w:rsidRDefault="00827431" w:rsidP="008C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其中交易接口为最高风险，可以设置函数检测交易流程并记录日志，在检测到错误时冻结相关账户并转向升级处理或人工处理。其次为数据库安全性访问，可以设置相关接口函数</w:t>
      </w:r>
      <w:r w:rsidR="00064B37">
        <w:rPr>
          <w:rFonts w:ascii="微软雅黑" w:eastAsia="微软雅黑" w:hAnsi="微软雅黑" w:cs="微软雅黑" w:hint="eastAsia"/>
          <w:color w:val="000000"/>
          <w:sz w:val="18"/>
          <w:szCs w:val="18"/>
        </w:rPr>
        <w:t>访问、数据库管理权限设置等方法应对。最后是前端用户数据保留，可以考虑更换前端数据传输方式，优化相关操作使得同样的时间完成相同操作。</w:t>
      </w:r>
    </w:p>
    <w:p w14:paraId="0E97C315" w14:textId="6CB16B7D" w:rsidR="00E713CA" w:rsidRPr="00E713CA" w:rsidRDefault="00E713CA" w:rsidP="00E71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E713CA">
        <w:rPr>
          <w:rFonts w:ascii="微软雅黑" w:eastAsia="微软雅黑" w:hAnsi="微软雅黑" w:cs="微软雅黑" w:hint="eastAsia"/>
          <w:color w:val="000000"/>
          <w:sz w:val="18"/>
          <w:szCs w:val="18"/>
        </w:rPr>
        <w:t>3</w:t>
      </w:r>
      <w:r w:rsidR="00FE404E" w:rsidRPr="00E713CA">
        <w:rPr>
          <w:rFonts w:ascii="微软雅黑" w:eastAsia="微软雅黑" w:hAnsi="微软雅黑" w:cs="微软雅黑"/>
          <w:color w:val="000000"/>
          <w:sz w:val="18"/>
          <w:szCs w:val="18"/>
        </w:rPr>
        <w:t xml:space="preserve">. </w:t>
      </w:r>
      <w:r w:rsidRPr="0022398C">
        <w:rPr>
          <w:rFonts w:ascii="微软雅黑" w:eastAsia="微软雅黑" w:hAnsi="微软雅黑" w:cs="微软雅黑" w:hint="eastAsia"/>
          <w:color w:val="000000"/>
          <w:sz w:val="18"/>
          <w:szCs w:val="18"/>
        </w:rPr>
        <w:t>学习国标中的文档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11</w:t>
      </w:r>
      <w:r w:rsidRPr="0022398C">
        <w:rPr>
          <w:rFonts w:ascii="微软雅黑" w:eastAsia="微软雅黑" w:hAnsi="微软雅黑" w:cs="微软雅黑" w:hint="eastAsia"/>
          <w:color w:val="000000"/>
          <w:sz w:val="18"/>
          <w:szCs w:val="18"/>
        </w:rPr>
        <w:t>《软件需求规格说明</w:t>
      </w:r>
      <w:r w:rsidRPr="00E713CA">
        <w:rPr>
          <w:rFonts w:ascii="微软雅黑" w:eastAsia="微软雅黑" w:hAnsi="微软雅黑" w:cs="微软雅黑"/>
          <w:color w:val="000000"/>
          <w:sz w:val="18"/>
          <w:szCs w:val="18"/>
        </w:rPr>
        <w:t>SRS</w:t>
      </w:r>
      <w:r w:rsidRPr="0022398C">
        <w:rPr>
          <w:rFonts w:ascii="微软雅黑" w:eastAsia="微软雅黑" w:hAnsi="微软雅黑" w:cs="微软雅黑" w:hint="eastAsia"/>
          <w:color w:val="000000"/>
          <w:sz w:val="18"/>
          <w:szCs w:val="18"/>
        </w:rPr>
        <w:t>》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，</w:t>
      </w:r>
      <w:r w:rsidRPr="0022398C">
        <w:rPr>
          <w:rFonts w:ascii="微软雅黑" w:eastAsia="微软雅黑" w:hAnsi="微软雅黑" w:cs="微软雅黑" w:hint="eastAsia"/>
          <w:color w:val="000000"/>
          <w:sz w:val="18"/>
          <w:szCs w:val="18"/>
        </w:rPr>
        <w:t>了解文档的要求和结构及与其他相关文档</w:t>
      </w:r>
      <w:r>
        <w:rPr>
          <w:rFonts w:ascii="微软雅黑" w:eastAsia="微软雅黑" w:hAnsi="微软雅黑" w:cs="微软雅黑"/>
          <w:color w:val="000000"/>
          <w:sz w:val="18"/>
          <w:szCs w:val="18"/>
        </w:rPr>
        <w:t xml:space="preserve"> （</w:t>
      </w:r>
      <w:r w:rsidRPr="00E713CA">
        <w:rPr>
          <w:rFonts w:ascii="微软雅黑" w:eastAsia="微软雅黑" w:hAnsi="微软雅黑" w:cs="微软雅黑"/>
          <w:color w:val="000000"/>
          <w:sz w:val="18"/>
          <w:szCs w:val="18"/>
        </w:rPr>
        <w:t>07,08,12,17</w:t>
      </w:r>
      <w:r w:rsidRPr="0022398C">
        <w:rPr>
          <w:rFonts w:ascii="微软雅黑" w:eastAsia="微软雅黑" w:hAnsi="微软雅黑" w:cs="微软雅黑" w:hint="eastAsia"/>
          <w:color w:val="000000"/>
          <w:sz w:val="18"/>
          <w:szCs w:val="18"/>
        </w:rPr>
        <w:t>等）的关系。</w:t>
      </w:r>
      <w:r w:rsidRPr="00E713CA">
        <w:rPr>
          <w:rFonts w:ascii="微软雅黑" w:eastAsia="微软雅黑" w:hAnsi="微软雅黑" w:cs="微软雅黑" w:hint="eastAsia"/>
          <w:color w:val="000000"/>
          <w:sz w:val="18"/>
          <w:szCs w:val="18"/>
        </w:rPr>
        <w:t>（文档见实验1的压缩文件）</w:t>
      </w:r>
    </w:p>
    <w:p w14:paraId="57486D65" w14:textId="4F9F2FA8" w:rsidR="00A741C6" w:rsidRPr="006F514A" w:rsidRDefault="006F514A" w:rsidP="008C3E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 w:hint="eastAsia"/>
          <w:color w:val="000000"/>
          <w:sz w:val="18"/>
          <w:szCs w:val="18"/>
        </w:rPr>
      </w:pPr>
      <w:r w:rsidRPr="006F514A">
        <w:rPr>
          <w:rFonts w:ascii="微软雅黑" w:eastAsia="微软雅黑" w:hAnsi="微软雅黑" w:cs="Courier New" w:hint="eastAsia"/>
          <w:color w:val="000000"/>
          <w:sz w:val="18"/>
          <w:szCs w:val="18"/>
        </w:rPr>
        <w:t>已学习</w:t>
      </w:r>
    </w:p>
    <w:p w14:paraId="37A779BB" w14:textId="77777777" w:rsidR="00E713CA" w:rsidRPr="008C3EE1" w:rsidRDefault="00E713CA" w:rsidP="00E713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微软雅黑" w:eastAsia="微软雅黑" w:hAnsi="微软雅黑" w:cs="微软雅黑"/>
          <w:color w:val="000000"/>
          <w:sz w:val="18"/>
          <w:szCs w:val="18"/>
        </w:rPr>
      </w:pPr>
      <w:r w:rsidRPr="008C3EE1">
        <w:rPr>
          <w:rFonts w:ascii="微软雅黑" w:eastAsia="微软雅黑" w:hAnsi="微软雅黑" w:cs="微软雅黑" w:hint="eastAsia"/>
          <w:color w:val="000000"/>
          <w:sz w:val="18"/>
          <w:szCs w:val="18"/>
        </w:rPr>
        <w:t>项目跟踪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，</w:t>
      </w:r>
      <w:r w:rsidRPr="008C3EE1">
        <w:rPr>
          <w:rFonts w:ascii="微软雅黑" w:eastAsia="微软雅黑" w:hAnsi="微软雅黑" w:cs="微软雅黑" w:hint="eastAsia"/>
          <w:color w:val="000000"/>
          <w:sz w:val="18"/>
          <w:szCs w:val="18"/>
        </w:rPr>
        <w:t>建立能反映项目及小组每个人工作的进度、里程碑、工作量的跟踪图或表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，</w:t>
      </w:r>
      <w:r w:rsidRPr="008C3EE1">
        <w:rPr>
          <w:rFonts w:ascii="微软雅黑" w:eastAsia="微软雅黑" w:hAnsi="微软雅黑" w:cs="微软雅黑" w:hint="eastAsia"/>
          <w:color w:val="000000"/>
          <w:sz w:val="18"/>
          <w:szCs w:val="18"/>
        </w:rPr>
        <w:t>每周更新</w:t>
      </w:r>
      <w:r w:rsidRPr="008C3EE1">
        <w:rPr>
          <w:rFonts w:ascii="微软雅黑" w:eastAsia="微软雅黑" w:hAnsi="微软雅黑" w:cs="微软雅黑"/>
          <w:color w:val="000000"/>
          <w:sz w:val="18"/>
          <w:szCs w:val="18"/>
        </w:rPr>
        <w:t>。</w:t>
      </w:r>
    </w:p>
    <w:p w14:paraId="1E0BFF99" w14:textId="77777777" w:rsidR="007962D7" w:rsidRDefault="007962D7"/>
    <w:sectPr w:rsidR="00796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67C"/>
    <w:rsid w:val="00064B37"/>
    <w:rsid w:val="00065118"/>
    <w:rsid w:val="000A58EB"/>
    <w:rsid w:val="00154A5D"/>
    <w:rsid w:val="001C1321"/>
    <w:rsid w:val="001C2BB1"/>
    <w:rsid w:val="001C6B01"/>
    <w:rsid w:val="00200333"/>
    <w:rsid w:val="0021561B"/>
    <w:rsid w:val="0028245F"/>
    <w:rsid w:val="002C0C66"/>
    <w:rsid w:val="002D5464"/>
    <w:rsid w:val="002E28A3"/>
    <w:rsid w:val="00307C56"/>
    <w:rsid w:val="003170F7"/>
    <w:rsid w:val="00336AD9"/>
    <w:rsid w:val="0035299D"/>
    <w:rsid w:val="0037217C"/>
    <w:rsid w:val="003971BE"/>
    <w:rsid w:val="00412EBE"/>
    <w:rsid w:val="00450B2F"/>
    <w:rsid w:val="00495C18"/>
    <w:rsid w:val="00524C27"/>
    <w:rsid w:val="005301E0"/>
    <w:rsid w:val="005517C7"/>
    <w:rsid w:val="0058767C"/>
    <w:rsid w:val="005A1BEA"/>
    <w:rsid w:val="00623F7E"/>
    <w:rsid w:val="00626B99"/>
    <w:rsid w:val="006926C8"/>
    <w:rsid w:val="006F1CC8"/>
    <w:rsid w:val="006F514A"/>
    <w:rsid w:val="007023C8"/>
    <w:rsid w:val="00731915"/>
    <w:rsid w:val="0075773A"/>
    <w:rsid w:val="007771CB"/>
    <w:rsid w:val="007962D7"/>
    <w:rsid w:val="007F6D0C"/>
    <w:rsid w:val="00827431"/>
    <w:rsid w:val="0085091E"/>
    <w:rsid w:val="00857E35"/>
    <w:rsid w:val="00886065"/>
    <w:rsid w:val="008A618C"/>
    <w:rsid w:val="008C3EE1"/>
    <w:rsid w:val="008E38C3"/>
    <w:rsid w:val="00930248"/>
    <w:rsid w:val="00973A7F"/>
    <w:rsid w:val="009A1A21"/>
    <w:rsid w:val="009B3987"/>
    <w:rsid w:val="009D2FBC"/>
    <w:rsid w:val="009F1C21"/>
    <w:rsid w:val="00A20FAD"/>
    <w:rsid w:val="00A37B29"/>
    <w:rsid w:val="00A52CAD"/>
    <w:rsid w:val="00A741C6"/>
    <w:rsid w:val="00A877F2"/>
    <w:rsid w:val="00AC7A43"/>
    <w:rsid w:val="00AE1675"/>
    <w:rsid w:val="00AE1DC1"/>
    <w:rsid w:val="00AE316B"/>
    <w:rsid w:val="00AF0AF9"/>
    <w:rsid w:val="00B21CA2"/>
    <w:rsid w:val="00B84952"/>
    <w:rsid w:val="00B97FE0"/>
    <w:rsid w:val="00BE76E9"/>
    <w:rsid w:val="00C059A5"/>
    <w:rsid w:val="00C96758"/>
    <w:rsid w:val="00CA5E50"/>
    <w:rsid w:val="00CB7610"/>
    <w:rsid w:val="00CE51A8"/>
    <w:rsid w:val="00D34A65"/>
    <w:rsid w:val="00D5474B"/>
    <w:rsid w:val="00D7013C"/>
    <w:rsid w:val="00D72001"/>
    <w:rsid w:val="00D950A1"/>
    <w:rsid w:val="00DC5EC7"/>
    <w:rsid w:val="00DD5C5D"/>
    <w:rsid w:val="00E02D1E"/>
    <w:rsid w:val="00E30CCF"/>
    <w:rsid w:val="00E713CA"/>
    <w:rsid w:val="00E71805"/>
    <w:rsid w:val="00E86695"/>
    <w:rsid w:val="00F20D0F"/>
    <w:rsid w:val="00F225C9"/>
    <w:rsid w:val="00F35DA1"/>
    <w:rsid w:val="00F71577"/>
    <w:rsid w:val="00FE404E"/>
    <w:rsid w:val="00FE5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3357D"/>
  <w15:chartTrackingRefBased/>
  <w15:docId w15:val="{37477015-1B25-4227-973D-8AA274781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2C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877F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877F2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577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3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</dc:creator>
  <cp:keywords/>
  <dc:description/>
  <cp:lastModifiedBy>Gabriel Reibel</cp:lastModifiedBy>
  <cp:revision>3</cp:revision>
  <dcterms:created xsi:type="dcterms:W3CDTF">2024-06-17T11:44:00Z</dcterms:created>
  <dcterms:modified xsi:type="dcterms:W3CDTF">2024-06-19T10:20:00Z</dcterms:modified>
</cp:coreProperties>
</file>