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rPr/>
      </w:pPr>
      <w:r w:rsidDel="00000000" w:rsidR="00000000" w:rsidRPr="00000000">
        <w:rPr>
          <w:rtl w:val="0"/>
        </w:rPr>
      </w:r>
    </w:p>
    <w:tbl>
      <w:tblPr>
        <w:tblStyle w:val="Table1"/>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12"/>
        <w:gridCol w:w="3778"/>
        <w:gridCol w:w="1209"/>
        <w:gridCol w:w="1827"/>
        <w:gridCol w:w="1427"/>
        <w:gridCol w:w="1663"/>
        <w:tblGridChange w:id="0">
          <w:tblGrid>
            <w:gridCol w:w="1112"/>
            <w:gridCol w:w="3778"/>
            <w:gridCol w:w="1209"/>
            <w:gridCol w:w="1827"/>
            <w:gridCol w:w="1427"/>
            <w:gridCol w:w="1663"/>
          </w:tblGrid>
        </w:tblGridChange>
      </w:tblGrid>
      <w:tr>
        <w:trPr>
          <w:cantSplit w:val="0"/>
          <w:tblHeader w:val="0"/>
        </w:trPr>
        <w:tc>
          <w:tcPr>
            <w:shd w:fill="d9d9d9" w:val="clear"/>
            <w:vAlign w:val="center"/>
          </w:tcPr>
          <w:p w:rsidR="00000000" w:rsidDel="00000000" w:rsidP="00000000" w:rsidRDefault="00000000" w:rsidRPr="00000000" w14:paraId="00000002">
            <w:pPr>
              <w:jc w:val="center"/>
              <w:rPr>
                <w:b w:val="1"/>
                <w:sz w:val="20"/>
                <w:szCs w:val="20"/>
              </w:rPr>
            </w:pPr>
            <w:r w:rsidDel="00000000" w:rsidR="00000000" w:rsidRPr="00000000">
              <w:rPr>
                <w:b w:val="1"/>
                <w:sz w:val="20"/>
                <w:szCs w:val="20"/>
                <w:rtl w:val="0"/>
              </w:rPr>
              <w:t xml:space="preserve">PROYECTO</w:t>
            </w:r>
          </w:p>
        </w:tc>
        <w:tc>
          <w:tcPr/>
          <w:p w:rsidR="00000000" w:rsidDel="00000000" w:rsidP="00000000" w:rsidRDefault="00000000" w:rsidRPr="00000000" w14:paraId="00000003">
            <w:pPr>
              <w:spacing w:before="120" w:lineRule="auto"/>
              <w:rPr/>
            </w:pPr>
            <w:r w:rsidDel="00000000" w:rsidR="00000000" w:rsidRPr="00000000">
              <w:rPr>
                <w:rtl w:val="0"/>
              </w:rPr>
              <w:t xml:space="preserve">Sistema de gestión de alquileres de pisos</w:t>
            </w:r>
          </w:p>
        </w:tc>
        <w:tc>
          <w:tcPr>
            <w:shd w:fill="d9d9d9" w:val="clear"/>
            <w:vAlign w:val="center"/>
          </w:tcPr>
          <w:p w:rsidR="00000000" w:rsidDel="00000000" w:rsidP="00000000" w:rsidRDefault="00000000" w:rsidRPr="00000000" w14:paraId="00000004">
            <w:pPr>
              <w:jc w:val="center"/>
              <w:rPr>
                <w:b w:val="1"/>
                <w:sz w:val="20"/>
                <w:szCs w:val="20"/>
              </w:rPr>
            </w:pPr>
            <w:r w:rsidDel="00000000" w:rsidR="00000000" w:rsidRPr="00000000">
              <w:rPr>
                <w:b w:val="1"/>
                <w:sz w:val="20"/>
                <w:szCs w:val="20"/>
                <w:rtl w:val="0"/>
              </w:rPr>
              <w:t xml:space="preserve">CÓDIGO DE PROYECTO</w:t>
            </w:r>
          </w:p>
        </w:tc>
        <w:tc>
          <w:tcPr>
            <w:vAlign w:val="center"/>
          </w:tcPr>
          <w:p w:rsidR="00000000" w:rsidDel="00000000" w:rsidP="00000000" w:rsidRDefault="00000000" w:rsidRPr="00000000" w14:paraId="00000005">
            <w:pPr>
              <w:jc w:val="center"/>
              <w:rPr>
                <w:b w:val="1"/>
                <w:sz w:val="20"/>
                <w:szCs w:val="20"/>
              </w:rPr>
            </w:pPr>
            <w:r w:rsidDel="00000000" w:rsidR="00000000" w:rsidRPr="00000000">
              <w:rPr>
                <w:b w:val="1"/>
                <w:sz w:val="20"/>
                <w:szCs w:val="20"/>
                <w:rtl w:val="0"/>
              </w:rPr>
              <w:t xml:space="preserve">2024-100</w:t>
            </w:r>
          </w:p>
        </w:tc>
        <w:tc>
          <w:tcPr>
            <w:shd w:fill="d9d9d9" w:val="clear"/>
            <w:vAlign w:val="center"/>
          </w:tcPr>
          <w:p w:rsidR="00000000" w:rsidDel="00000000" w:rsidP="00000000" w:rsidRDefault="00000000" w:rsidRPr="00000000" w14:paraId="00000006">
            <w:pPr>
              <w:jc w:val="center"/>
              <w:rPr>
                <w:b w:val="1"/>
                <w:sz w:val="20"/>
                <w:szCs w:val="20"/>
              </w:rPr>
            </w:pPr>
            <w:r w:rsidDel="00000000" w:rsidR="00000000" w:rsidRPr="00000000">
              <w:rPr>
                <w:b w:val="1"/>
                <w:sz w:val="20"/>
                <w:szCs w:val="20"/>
                <w:rtl w:val="0"/>
              </w:rPr>
              <w:t xml:space="preserve">FECHA DE ELABORACIÓN</w:t>
            </w:r>
          </w:p>
        </w:tc>
        <w:tc>
          <w:tcPr>
            <w:vAlign w:val="center"/>
          </w:tcPr>
          <w:p w:rsidR="00000000" w:rsidDel="00000000" w:rsidP="00000000" w:rsidRDefault="00000000" w:rsidRPr="00000000" w14:paraId="00000007">
            <w:pPr>
              <w:jc w:val="center"/>
              <w:rPr>
                <w:b w:val="1"/>
                <w:sz w:val="20"/>
                <w:szCs w:val="20"/>
              </w:rPr>
            </w:pPr>
            <w:r w:rsidDel="00000000" w:rsidR="00000000" w:rsidRPr="00000000">
              <w:rPr>
                <w:b w:val="1"/>
                <w:sz w:val="20"/>
                <w:szCs w:val="20"/>
                <w:rtl w:val="0"/>
              </w:rPr>
              <w:t xml:space="preserve">17/10/2024</w:t>
            </w:r>
          </w:p>
        </w:tc>
      </w:tr>
    </w:tbl>
    <w:p w:rsidR="00000000" w:rsidDel="00000000" w:rsidP="00000000" w:rsidRDefault="00000000" w:rsidRPr="00000000" w14:paraId="00000008">
      <w:pPr>
        <w:spacing w:after="0" w:lineRule="auto"/>
        <w:rPr>
          <w:sz w:val="20"/>
          <w:szCs w:val="20"/>
        </w:rPr>
      </w:pPr>
      <w:r w:rsidDel="00000000" w:rsidR="00000000" w:rsidRPr="00000000">
        <w:rPr>
          <w:rtl w:val="0"/>
        </w:rPr>
      </w:r>
    </w:p>
    <w:p w:rsidR="00000000" w:rsidDel="00000000" w:rsidP="00000000" w:rsidRDefault="00000000" w:rsidRPr="00000000" w14:paraId="00000009">
      <w:pPr>
        <w:shd w:fill="d9d9d9" w:val="clear"/>
        <w:spacing w:after="0" w:lineRule="auto"/>
        <w:rPr>
          <w:b w:val="1"/>
        </w:rPr>
      </w:pPr>
      <w:r w:rsidDel="00000000" w:rsidR="00000000" w:rsidRPr="00000000">
        <w:rPr>
          <w:b w:val="1"/>
          <w:rtl w:val="0"/>
        </w:rPr>
        <w:t xml:space="preserve">NORMAS Y PROCEDIMIENTOS APLICABLES</w:t>
      </w:r>
    </w:p>
    <w:tbl>
      <w:tblPr>
        <w:tblStyle w:val="Table2"/>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rPr>
          <w:cantSplit w:val="0"/>
          <w:tblHeader w:val="0"/>
        </w:trPr>
        <w:tc>
          <w:tcPr/>
          <w:p w:rsidR="00000000" w:rsidDel="00000000" w:rsidP="00000000" w:rsidRDefault="00000000" w:rsidRPr="00000000" w14:paraId="0000000A">
            <w:pPr>
              <w:rPr>
                <w:sz w:val="20"/>
                <w:szCs w:val="20"/>
              </w:rPr>
            </w:pPr>
            <w:r w:rsidDel="00000000" w:rsidR="00000000" w:rsidRPr="00000000">
              <w:rPr>
                <w:rtl w:val="0"/>
              </w:rPr>
              <w:t xml:space="preserve">El plan de gestión de riesgos incluirá categorías de riesgos con definiciones claras de probabilidad e impacto.Se utilizará una matriz de probabilidad e impacto para evaluar y priorizar los riesgos. Se establecerán roles y responsabilidades para cada miembro del equipo en la gestión de riesgos y se proporcionarán plantillas de informes para documentar el estado de los riesgos. Se implementarán acciones de seguimiento previstas y se </w:t>
            </w:r>
            <w:r w:rsidDel="00000000" w:rsidR="00000000" w:rsidRPr="00000000">
              <w:rPr>
                <w:rtl w:val="0"/>
              </w:rPr>
              <w:t xml:space="preserve">asignarán</w:t>
            </w:r>
            <w:r w:rsidDel="00000000" w:rsidR="00000000" w:rsidRPr="00000000">
              <w:rPr>
                <w:rtl w:val="0"/>
              </w:rPr>
              <w:t xml:space="preserve"> fondos de contingencia en el presupuesto para cubrir posibles consecuencias de los riesgos que se materialicen. Durante la fase de ejecución del proyecto, se </w:t>
            </w:r>
            <w:r w:rsidDel="00000000" w:rsidR="00000000" w:rsidRPr="00000000">
              <w:rPr>
                <w:rtl w:val="0"/>
              </w:rPr>
              <w:t xml:space="preserve">programarán</w:t>
            </w:r>
            <w:r w:rsidDel="00000000" w:rsidR="00000000" w:rsidRPr="00000000">
              <w:rPr>
                <w:rtl w:val="0"/>
              </w:rPr>
              <w:t xml:space="preserve"> reuniones regulares para identificar nuevos riesgos, actualizar el registro de riesgos y recalificar aquellos existentes.</w:t>
            </w:r>
            <w:r w:rsidDel="00000000" w:rsidR="00000000" w:rsidRPr="00000000">
              <w:rPr>
                <w:rtl w:val="0"/>
              </w:rPr>
            </w:r>
          </w:p>
        </w:tc>
      </w:tr>
    </w:tbl>
    <w:p w:rsidR="00000000" w:rsidDel="00000000" w:rsidP="00000000" w:rsidRDefault="00000000" w:rsidRPr="00000000" w14:paraId="0000000B">
      <w:pPr>
        <w:spacing w:after="0" w:lineRule="auto"/>
        <w:rPr>
          <w:sz w:val="20"/>
          <w:szCs w:val="20"/>
        </w:rPr>
      </w:pPr>
      <w:r w:rsidDel="00000000" w:rsidR="00000000" w:rsidRPr="00000000">
        <w:rPr>
          <w:rtl w:val="0"/>
        </w:rPr>
      </w:r>
    </w:p>
    <w:p w:rsidR="00000000" w:rsidDel="00000000" w:rsidP="00000000" w:rsidRDefault="00000000" w:rsidRPr="00000000" w14:paraId="0000000C">
      <w:pPr>
        <w:shd w:fill="d9d9d9" w:val="clear"/>
        <w:spacing w:after="0" w:lineRule="auto"/>
        <w:rPr>
          <w:b w:val="1"/>
        </w:rPr>
      </w:pPr>
      <w:r w:rsidDel="00000000" w:rsidR="00000000" w:rsidRPr="00000000">
        <w:rPr>
          <w:b w:val="1"/>
          <w:rtl w:val="0"/>
        </w:rPr>
        <w:t xml:space="preserve">CATEGORÍAS DE RIESGOS</w:t>
      </w:r>
    </w:p>
    <w:tbl>
      <w:tblPr>
        <w:tblStyle w:val="Table3"/>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rPr>
          <w:cantSplit w:val="0"/>
          <w:tblHeader w:val="0"/>
        </w:trPr>
        <w:tc>
          <w:tcPr/>
          <w:p w:rsidR="00000000" w:rsidDel="00000000" w:rsidP="00000000" w:rsidRDefault="00000000" w:rsidRPr="00000000" w14:paraId="0000000D">
            <w:pPr>
              <w:rPr/>
            </w:pPr>
            <w:r w:rsidDel="00000000" w:rsidR="00000000" w:rsidRPr="00000000">
              <w:rPr>
                <w:rtl w:val="0"/>
              </w:rPr>
              <w:t xml:space="preserve">Se definen las siguientes categorías de riesgos: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Externos a la organización (C1)</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Asociados a normas y legislaciones (C2)</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Financieros (C3)</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Asociados a los recursos (C4)</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Asociados a los proveedores (C5)</w:t>
            </w:r>
            <w:r w:rsidDel="00000000" w:rsidR="00000000" w:rsidRPr="00000000">
              <w:rPr>
                <w:rtl w:val="0"/>
              </w:rPr>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Asociados a las adquisiciones (C6)</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Asociados a la dirección del proyecto (C7)</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Asociados al desempeño (C8)</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Asociados a la calidad (C9)</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Asociados al alcance (C10)</w:t>
            </w:r>
            <w:r w:rsidDel="00000000" w:rsidR="00000000" w:rsidRPr="00000000">
              <w:rPr>
                <w:rtl w:val="0"/>
              </w:rPr>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Asociados a los requisitos (C11)</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Asociados a la tecnología (C12)</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Asociados a la seguridad (C13)</w:t>
            </w:r>
          </w:p>
          <w:p w:rsidR="00000000" w:rsidDel="00000000" w:rsidP="00000000" w:rsidRDefault="00000000" w:rsidRPr="00000000" w14:paraId="0000001C">
            <w:pPr>
              <w:rPr/>
            </w:pPr>
            <w:r w:rsidDel="00000000" w:rsidR="00000000" w:rsidRPr="00000000">
              <w:rPr>
                <w:rtl w:val="0"/>
              </w:rPr>
            </w:r>
          </w:p>
        </w:tc>
      </w:tr>
    </w:tbl>
    <w:p w:rsidR="00000000" w:rsidDel="00000000" w:rsidP="00000000" w:rsidRDefault="00000000" w:rsidRPr="00000000" w14:paraId="0000001D">
      <w:pPr>
        <w:spacing w:after="0" w:lineRule="auto"/>
        <w:rPr>
          <w:sz w:val="20"/>
          <w:szCs w:val="20"/>
        </w:rPr>
      </w:pPr>
      <w:r w:rsidDel="00000000" w:rsidR="00000000" w:rsidRPr="00000000">
        <w:rPr>
          <w:rtl w:val="0"/>
        </w:rPr>
      </w:r>
    </w:p>
    <w:p w:rsidR="00000000" w:rsidDel="00000000" w:rsidP="00000000" w:rsidRDefault="00000000" w:rsidRPr="00000000" w14:paraId="0000001E">
      <w:pPr>
        <w:shd w:fill="d9d9d9" w:val="clear"/>
        <w:spacing w:after="0" w:lineRule="auto"/>
        <w:rPr>
          <w:b w:val="1"/>
        </w:rPr>
      </w:pPr>
      <w:r w:rsidDel="00000000" w:rsidR="00000000" w:rsidRPr="00000000">
        <w:rPr>
          <w:b w:val="1"/>
          <w:rtl w:val="0"/>
        </w:rPr>
        <w:t xml:space="preserve">METODOLOGÍA PARA RECOGIDA DE RIESGOS</w:t>
      </w:r>
    </w:p>
    <w:tbl>
      <w:tblPr>
        <w:tblStyle w:val="Table4"/>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rPr>
          <w:cantSplit w:val="0"/>
          <w:tblHeader w:val="0"/>
        </w:trPr>
        <w:tc>
          <w:tcPr/>
          <w:p w:rsidR="00000000" w:rsidDel="00000000" w:rsidP="00000000" w:rsidRDefault="00000000" w:rsidRPr="00000000" w14:paraId="0000001F">
            <w:pPr>
              <w:spacing w:after="240" w:before="240" w:lineRule="auto"/>
              <w:rPr/>
            </w:pPr>
            <w:r w:rsidDel="00000000" w:rsidR="00000000" w:rsidRPr="00000000">
              <w:rPr>
                <w:rtl w:val="0"/>
              </w:rPr>
              <w:t xml:space="preserve">La identificación de riesgos se llevará a cabo mediante reuniones con el equipo de dirección y el equipo de desarrollo.Para riesgos internos de la organización consultaremos al patrocinador.</w:t>
            </w:r>
          </w:p>
          <w:p w:rsidR="00000000" w:rsidDel="00000000" w:rsidP="00000000" w:rsidRDefault="00000000" w:rsidRPr="00000000" w14:paraId="00000020">
            <w:pPr>
              <w:spacing w:after="240" w:before="240" w:lineRule="auto"/>
              <w:rPr/>
            </w:pPr>
            <w:r w:rsidDel="00000000" w:rsidR="00000000" w:rsidRPr="00000000">
              <w:rPr>
                <w:rtl w:val="0"/>
              </w:rPr>
              <w:t xml:space="preserve">Los riesgos se identificarán a lo largo de todo el proyecto ya que pueden surgir nuevos a medida que avanzamos. Una vez identificados, el director de proyecto abordará el registro de los que pueden afectar de manera más significativa.</w:t>
            </w:r>
          </w:p>
          <w:p w:rsidR="00000000" w:rsidDel="00000000" w:rsidP="00000000" w:rsidRDefault="00000000" w:rsidRPr="00000000" w14:paraId="00000021">
            <w:pPr>
              <w:spacing w:after="240" w:before="240" w:lineRule="auto"/>
              <w:rPr>
                <w:b w:val="1"/>
              </w:rPr>
            </w:pPr>
            <w:r w:rsidDel="00000000" w:rsidR="00000000" w:rsidRPr="00000000">
              <w:rPr>
                <w:rtl w:val="0"/>
              </w:rPr>
              <w:t xml:space="preserve">Los riesgos menos justificados serán descartados por el director de proyecto y se abordarán los que puedan tener un mayor impacto en el proyecto, estos se </w:t>
            </w:r>
            <w:r w:rsidDel="00000000" w:rsidR="00000000" w:rsidRPr="00000000">
              <w:rPr>
                <w:rtl w:val="0"/>
              </w:rPr>
              <w:t xml:space="preserve">registrarán</w:t>
            </w:r>
            <w:r w:rsidDel="00000000" w:rsidR="00000000" w:rsidRPr="00000000">
              <w:rPr>
                <w:rtl w:val="0"/>
              </w:rPr>
              <w:t xml:space="preserve"> en el Registro de Riesgos, además </w:t>
            </w:r>
            <w:r w:rsidDel="00000000" w:rsidR="00000000" w:rsidRPr="00000000">
              <w:rPr>
                <w:rtl w:val="0"/>
              </w:rPr>
              <w:t xml:space="preserve">excluiremos</w:t>
            </w:r>
            <w:r w:rsidDel="00000000" w:rsidR="00000000" w:rsidRPr="00000000">
              <w:rPr>
                <w:rtl w:val="0"/>
              </w:rPr>
              <w:t xml:space="preserve"> los riesgos triviales y  tienen habitualmente una respuesta conocida y gestionable.</w:t>
            </w:r>
            <w:r w:rsidDel="00000000" w:rsidR="00000000" w:rsidRPr="00000000">
              <w:rPr>
                <w:rtl w:val="0"/>
              </w:rPr>
            </w:r>
          </w:p>
        </w:tc>
      </w:tr>
    </w:tbl>
    <w:p w:rsidR="00000000" w:rsidDel="00000000" w:rsidP="00000000" w:rsidRDefault="00000000" w:rsidRPr="00000000" w14:paraId="00000022">
      <w:pPr>
        <w:spacing w:after="0" w:lineRule="auto"/>
        <w:rPr/>
      </w:pPr>
      <w:r w:rsidDel="00000000" w:rsidR="00000000" w:rsidRPr="00000000">
        <w:rPr>
          <w:rtl w:val="0"/>
        </w:rPr>
      </w:r>
    </w:p>
    <w:p w:rsidR="00000000" w:rsidDel="00000000" w:rsidP="00000000" w:rsidRDefault="00000000" w:rsidRPr="00000000" w14:paraId="00000023">
      <w:pPr>
        <w:spacing w:after="0" w:lineRule="auto"/>
        <w:rPr/>
      </w:pPr>
      <w:r w:rsidDel="00000000" w:rsidR="00000000" w:rsidRPr="00000000">
        <w:rPr>
          <w:rtl w:val="0"/>
        </w:rPr>
      </w:r>
    </w:p>
    <w:p w:rsidR="00000000" w:rsidDel="00000000" w:rsidP="00000000" w:rsidRDefault="00000000" w:rsidRPr="00000000" w14:paraId="00000024">
      <w:pPr>
        <w:spacing w:after="0" w:lineRule="auto"/>
        <w:rPr/>
      </w:pPr>
      <w:r w:rsidDel="00000000" w:rsidR="00000000" w:rsidRPr="00000000">
        <w:rPr>
          <w:rtl w:val="0"/>
        </w:rPr>
      </w:r>
    </w:p>
    <w:p w:rsidR="00000000" w:rsidDel="00000000" w:rsidP="00000000" w:rsidRDefault="00000000" w:rsidRPr="00000000" w14:paraId="00000025">
      <w:pPr>
        <w:spacing w:after="0" w:lineRule="auto"/>
        <w:rPr/>
      </w:pPr>
      <w:r w:rsidDel="00000000" w:rsidR="00000000" w:rsidRPr="00000000">
        <w:rPr>
          <w:rtl w:val="0"/>
        </w:rPr>
      </w:r>
    </w:p>
    <w:p w:rsidR="00000000" w:rsidDel="00000000" w:rsidP="00000000" w:rsidRDefault="00000000" w:rsidRPr="00000000" w14:paraId="00000026">
      <w:pPr>
        <w:spacing w:after="0" w:lineRule="auto"/>
        <w:rPr/>
      </w:pPr>
      <w:r w:rsidDel="00000000" w:rsidR="00000000" w:rsidRPr="00000000">
        <w:rPr>
          <w:rtl w:val="0"/>
        </w:rPr>
      </w:r>
    </w:p>
    <w:p w:rsidR="00000000" w:rsidDel="00000000" w:rsidP="00000000" w:rsidRDefault="00000000" w:rsidRPr="00000000" w14:paraId="00000027">
      <w:pPr>
        <w:shd w:fill="d9d9d9" w:val="clear"/>
        <w:spacing w:after="0" w:lineRule="auto"/>
        <w:rPr>
          <w:b w:val="1"/>
        </w:rPr>
      </w:pPr>
      <w:r w:rsidDel="00000000" w:rsidR="00000000" w:rsidRPr="00000000">
        <w:rPr>
          <w:b w:val="1"/>
          <w:rtl w:val="0"/>
        </w:rPr>
        <w:t xml:space="preserve">METODOLOGÍA PARA ANÁLISIS DE RIESGOS</w:t>
      </w:r>
    </w:p>
    <w:tbl>
      <w:tblPr>
        <w:tblStyle w:val="Table5"/>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rPr>
          <w:cantSplit w:val="0"/>
          <w:tblHeader w:val="0"/>
        </w:trPr>
        <w:tc>
          <w:tcPr/>
          <w:p w:rsidR="00000000" w:rsidDel="00000000" w:rsidP="00000000" w:rsidRDefault="00000000" w:rsidRPr="00000000" w14:paraId="00000028">
            <w:pPr>
              <w:rPr/>
            </w:pPr>
            <w:r w:rsidDel="00000000" w:rsidR="00000000" w:rsidRPr="00000000">
              <w:rPr>
                <w:rtl w:val="0"/>
              </w:rPr>
              <w:t xml:space="preserve">Una vez recogidos los riegos en las reuniones correspondientes para cada registros se aportará la siguiente información: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t xml:space="preserve">- Nombre del riesgo.</w:t>
            </w:r>
          </w:p>
          <w:p w:rsidR="00000000" w:rsidDel="00000000" w:rsidP="00000000" w:rsidRDefault="00000000" w:rsidRPr="00000000" w14:paraId="0000002B">
            <w:pPr>
              <w:ind w:left="720" w:firstLine="0"/>
              <w:rPr/>
            </w:pPr>
            <w:r w:rsidDel="00000000" w:rsidR="00000000" w:rsidRPr="00000000">
              <w:rPr>
                <w:rtl w:val="0"/>
              </w:rPr>
              <w:t xml:space="preserve">- Causas del riesgo, o hechos que </w:t>
            </w:r>
            <w:r w:rsidDel="00000000" w:rsidR="00000000" w:rsidRPr="00000000">
              <w:rPr>
                <w:rtl w:val="0"/>
              </w:rPr>
              <w:t xml:space="preserve">provocarían</w:t>
            </w:r>
            <w:r w:rsidDel="00000000" w:rsidR="00000000" w:rsidRPr="00000000">
              <w:rPr>
                <w:rtl w:val="0"/>
              </w:rPr>
              <w:t xml:space="preserve"> el riesgo, para identificar las fuentes a consultar</w:t>
            </w:r>
          </w:p>
          <w:p w:rsidR="00000000" w:rsidDel="00000000" w:rsidP="00000000" w:rsidRDefault="00000000" w:rsidRPr="00000000" w14:paraId="0000002C">
            <w:pPr>
              <w:ind w:left="720" w:firstLine="0"/>
              <w:rPr/>
            </w:pPr>
            <w:r w:rsidDel="00000000" w:rsidR="00000000" w:rsidRPr="00000000">
              <w:rPr>
                <w:rtl w:val="0"/>
              </w:rPr>
              <w:t xml:space="preserve">durante el seguimiento del riesgo.</w:t>
            </w:r>
          </w:p>
          <w:p w:rsidR="00000000" w:rsidDel="00000000" w:rsidP="00000000" w:rsidRDefault="00000000" w:rsidRPr="00000000" w14:paraId="0000002D">
            <w:pPr>
              <w:ind w:left="720" w:firstLine="0"/>
              <w:rPr/>
            </w:pPr>
            <w:r w:rsidDel="00000000" w:rsidR="00000000" w:rsidRPr="00000000">
              <w:rPr>
                <w:rtl w:val="0"/>
              </w:rPr>
              <w:t xml:space="preserve">- Responsable del seguimiento del riesgo.</w:t>
            </w:r>
          </w:p>
          <w:p w:rsidR="00000000" w:rsidDel="00000000" w:rsidP="00000000" w:rsidRDefault="00000000" w:rsidRPr="00000000" w14:paraId="0000002E">
            <w:pPr>
              <w:ind w:left="720" w:firstLine="0"/>
              <w:rPr/>
            </w:pPr>
            <w:r w:rsidDel="00000000" w:rsidR="00000000" w:rsidRPr="00000000">
              <w:rPr>
                <w:rtl w:val="0"/>
              </w:rPr>
              <w:t xml:space="preserve">- Consecuencias del riesgo, que nos permitirá valorar el riesgo para </w:t>
            </w:r>
            <w:r w:rsidDel="00000000" w:rsidR="00000000" w:rsidRPr="00000000">
              <w:rPr>
                <w:rtl w:val="0"/>
              </w:rPr>
              <w:t xml:space="preserve">priorizarlo</w:t>
            </w:r>
            <w:r w:rsidDel="00000000" w:rsidR="00000000" w:rsidRPr="00000000">
              <w:rPr>
                <w:rtl w:val="0"/>
              </w:rPr>
              <w:t xml:space="preserve">.</w:t>
            </w:r>
          </w:p>
          <w:p w:rsidR="00000000" w:rsidDel="00000000" w:rsidP="00000000" w:rsidRDefault="00000000" w:rsidRPr="00000000" w14:paraId="0000002F">
            <w:pPr>
              <w:ind w:left="720" w:firstLine="0"/>
              <w:rPr/>
            </w:pPr>
            <w:r w:rsidDel="00000000" w:rsidR="00000000" w:rsidRPr="00000000">
              <w:rPr>
                <w:rtl w:val="0"/>
              </w:rPr>
              <w:t xml:space="preserve">- Estrategia de respuesta al riesgo.</w:t>
            </w:r>
          </w:p>
          <w:p w:rsidR="00000000" w:rsidDel="00000000" w:rsidP="00000000" w:rsidRDefault="00000000" w:rsidRPr="00000000" w14:paraId="00000030">
            <w:pPr>
              <w:ind w:left="720" w:firstLine="0"/>
              <w:rPr/>
            </w:pPr>
            <w:r w:rsidDel="00000000" w:rsidR="00000000" w:rsidRPr="00000000">
              <w:rPr>
                <w:rtl w:val="0"/>
              </w:rPr>
              <w:t xml:space="preserve">- Respuesta al riesgo. Es el llamado Plan de Contingencia</w:t>
            </w:r>
          </w:p>
          <w:p w:rsidR="00000000" w:rsidDel="00000000" w:rsidP="00000000" w:rsidRDefault="00000000" w:rsidRPr="00000000" w14:paraId="00000031">
            <w:pPr>
              <w:ind w:left="720" w:firstLine="0"/>
              <w:rPr/>
            </w:pPr>
            <w:r w:rsidDel="00000000" w:rsidR="00000000" w:rsidRPr="00000000">
              <w:rPr>
                <w:rtl w:val="0"/>
              </w:rPr>
              <w:t xml:space="preserve">- Responsable de dar una respuesta al riesgo.</w:t>
            </w:r>
          </w:p>
          <w:p w:rsidR="00000000" w:rsidDel="00000000" w:rsidP="00000000" w:rsidRDefault="00000000" w:rsidRPr="00000000" w14:paraId="00000032">
            <w:pPr>
              <w:ind w:left="720" w:firstLine="0"/>
              <w:rPr/>
            </w:pPr>
            <w:r w:rsidDel="00000000" w:rsidR="00000000" w:rsidRPr="00000000">
              <w:rPr>
                <w:rtl w:val="0"/>
              </w:rPr>
              <w:t xml:space="preserve">- Prioridad</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 xml:space="preserve">Además de este análisis cualitativo, haremos un análisis cuantitativo, analizaremos por un lado la probabilidad de ocurrencia y por otro lado el impacto en el proyecto.</w:t>
            </w:r>
          </w:p>
          <w:p w:rsidR="00000000" w:rsidDel="00000000" w:rsidP="00000000" w:rsidRDefault="00000000" w:rsidRPr="00000000" w14:paraId="00000035">
            <w:pPr>
              <w:ind w:left="0" w:firstLine="0"/>
              <w:rPr/>
            </w:pPr>
            <w:r w:rsidDel="00000000" w:rsidR="00000000" w:rsidRPr="00000000">
              <w:rPr>
                <w:rtl w:val="0"/>
              </w:rPr>
            </w:r>
          </w:p>
        </w:tc>
      </w:tr>
    </w:tbl>
    <w:p w:rsidR="00000000" w:rsidDel="00000000" w:rsidP="00000000" w:rsidRDefault="00000000" w:rsidRPr="00000000" w14:paraId="00000036">
      <w:pPr>
        <w:spacing w:after="0" w:lineRule="auto"/>
        <w:rPr/>
      </w:pPr>
      <w:r w:rsidDel="00000000" w:rsidR="00000000" w:rsidRPr="00000000">
        <w:rPr>
          <w:rtl w:val="0"/>
        </w:rPr>
      </w:r>
    </w:p>
    <w:p w:rsidR="00000000" w:rsidDel="00000000" w:rsidP="00000000" w:rsidRDefault="00000000" w:rsidRPr="00000000" w14:paraId="00000037">
      <w:pPr>
        <w:spacing w:after="0" w:lineRule="auto"/>
        <w:rPr/>
      </w:pPr>
      <w:r w:rsidDel="00000000" w:rsidR="00000000" w:rsidRPr="00000000">
        <w:rPr>
          <w:rtl w:val="0"/>
        </w:rPr>
      </w:r>
    </w:p>
    <w:p w:rsidR="00000000" w:rsidDel="00000000" w:rsidP="00000000" w:rsidRDefault="00000000" w:rsidRPr="00000000" w14:paraId="00000038">
      <w:pPr>
        <w:shd w:fill="d9d9d9" w:val="clear"/>
        <w:spacing w:after="0" w:lineRule="auto"/>
        <w:rPr>
          <w:b w:val="1"/>
        </w:rPr>
      </w:pPr>
      <w:r w:rsidDel="00000000" w:rsidR="00000000" w:rsidRPr="00000000">
        <w:rPr>
          <w:b w:val="1"/>
          <w:rtl w:val="0"/>
        </w:rPr>
        <w:t xml:space="preserve">METODOLOGÍA PARA PRIORIZACIÓN DE RIESGOS</w:t>
      </w:r>
    </w:p>
    <w:tbl>
      <w:tblPr>
        <w:tblStyle w:val="Table6"/>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rPr>
          <w:cantSplit w:val="0"/>
          <w:tblHeader w:val="0"/>
        </w:trPr>
        <w:tc>
          <w:tcPr/>
          <w:p w:rsidR="00000000" w:rsidDel="00000000" w:rsidP="00000000" w:rsidRDefault="00000000" w:rsidRPr="00000000" w14:paraId="00000039">
            <w:pPr>
              <w:rPr/>
            </w:pPr>
            <w:r w:rsidDel="00000000" w:rsidR="00000000" w:rsidRPr="00000000">
              <w:rPr>
                <w:rtl w:val="0"/>
              </w:rPr>
              <w:t xml:space="preserve">Una vez identificados los posibles riesgos: </w:t>
            </w:r>
          </w:p>
          <w:p w:rsidR="00000000" w:rsidDel="00000000" w:rsidP="00000000" w:rsidRDefault="00000000" w:rsidRPr="00000000" w14:paraId="0000003A">
            <w:pPr>
              <w:numPr>
                <w:ilvl w:val="0"/>
                <w:numId w:val="2"/>
              </w:numPr>
              <w:ind w:left="720" w:hanging="360"/>
              <w:rPr>
                <w:u w:val="none"/>
              </w:rPr>
            </w:pPr>
            <w:r w:rsidDel="00000000" w:rsidR="00000000" w:rsidRPr="00000000">
              <w:rPr>
                <w:rtl w:val="0"/>
              </w:rPr>
              <w:t xml:space="preserve">El director de proyecto </w:t>
            </w:r>
            <w:r w:rsidDel="00000000" w:rsidR="00000000" w:rsidRPr="00000000">
              <w:rPr>
                <w:rtl w:val="0"/>
              </w:rPr>
              <w:t xml:space="preserve">descartará</w:t>
            </w:r>
            <w:r w:rsidDel="00000000" w:rsidR="00000000" w:rsidRPr="00000000">
              <w:rPr>
                <w:rtl w:val="0"/>
              </w:rPr>
              <w:t xml:space="preserve"> los que considere menos justificados y abordará el registro de los que considere que pueden afectar de manera significativa al proyecto.</w:t>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Los riesgos considerados se almacenan en el Registro de riesgos.</w:t>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Debemos excluir los riesgos triviales. Estos riesgos tienen habitualmente una respuesta conocida y gestionable y estarán cubiertos económicamente por la reserva de contingencia.</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El valor del riesgo se calculará de la siguiente forma:</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PROBABILIDAD * IMPACTO = VALOR DEL RIESGO</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Cuanto mayor sea la probabilidad y mayor sea el impacto en el proyecto, mayor prioridad de resolución tendrá por parte del equipo encargado de resolverlo</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sz w:val="20"/>
                <w:szCs w:val="20"/>
              </w:rPr>
            </w:pPr>
            <w:r w:rsidDel="00000000" w:rsidR="00000000" w:rsidRPr="00000000">
              <w:rPr>
                <w:rtl w:val="0"/>
              </w:rPr>
              <w:t xml:space="preserve">(Las definiciones de Probabilidad e Impacto se definen el las siguientes secciones del documento)</w:t>
            </w:r>
            <w:r w:rsidDel="00000000" w:rsidR="00000000" w:rsidRPr="00000000">
              <w:rPr>
                <w:rtl w:val="0"/>
              </w:rPr>
            </w:r>
          </w:p>
          <w:p w:rsidR="00000000" w:rsidDel="00000000" w:rsidP="00000000" w:rsidRDefault="00000000" w:rsidRPr="00000000" w14:paraId="00000046">
            <w:pPr>
              <w:rPr>
                <w:sz w:val="20"/>
                <w:szCs w:val="20"/>
              </w:rPr>
            </w:pPr>
            <w:r w:rsidDel="00000000" w:rsidR="00000000" w:rsidRPr="00000000">
              <w:rPr>
                <w:rtl w:val="0"/>
              </w:rPr>
            </w:r>
          </w:p>
          <w:p w:rsidR="00000000" w:rsidDel="00000000" w:rsidP="00000000" w:rsidRDefault="00000000" w:rsidRPr="00000000" w14:paraId="00000047">
            <w:pPr>
              <w:rPr>
                <w:sz w:val="20"/>
                <w:szCs w:val="20"/>
              </w:rPr>
            </w:pPr>
            <w:r w:rsidDel="00000000" w:rsidR="00000000" w:rsidRPr="00000000">
              <w:rPr>
                <w:rtl w:val="0"/>
              </w:rPr>
            </w:r>
          </w:p>
        </w:tc>
      </w:tr>
    </w:tbl>
    <w:p w:rsidR="00000000" w:rsidDel="00000000" w:rsidP="00000000" w:rsidRDefault="00000000" w:rsidRPr="00000000" w14:paraId="00000048">
      <w:pPr>
        <w:spacing w:after="0" w:lineRule="auto"/>
        <w:rPr>
          <w:sz w:val="20"/>
          <w:szCs w:val="20"/>
        </w:rPr>
      </w:pPr>
      <w:r w:rsidDel="00000000" w:rsidR="00000000" w:rsidRPr="00000000">
        <w:rPr>
          <w:rtl w:val="0"/>
        </w:rPr>
      </w:r>
    </w:p>
    <w:p w:rsidR="00000000" w:rsidDel="00000000" w:rsidP="00000000" w:rsidRDefault="00000000" w:rsidRPr="00000000" w14:paraId="00000049">
      <w:pPr>
        <w:shd w:fill="d9d9d9" w:val="clear"/>
        <w:spacing w:after="0" w:lineRule="auto"/>
        <w:rPr>
          <w:b w:val="1"/>
        </w:rPr>
      </w:pPr>
      <w:r w:rsidDel="00000000" w:rsidR="00000000" w:rsidRPr="00000000">
        <w:rPr>
          <w:b w:val="1"/>
          <w:rtl w:val="0"/>
        </w:rPr>
        <w:t xml:space="preserve">RESERVAS DE CONTINGENCIA</w:t>
      </w:r>
    </w:p>
    <w:tbl>
      <w:tblPr>
        <w:tblStyle w:val="Table7"/>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rPr>
          <w:cantSplit w:val="0"/>
          <w:tblHeader w:val="0"/>
        </w:trPr>
        <w:tc>
          <w:tcPr/>
          <w:p w:rsidR="00000000" w:rsidDel="00000000" w:rsidP="00000000" w:rsidRDefault="00000000" w:rsidRPr="00000000" w14:paraId="0000004A">
            <w:pPr>
              <w:rPr/>
            </w:pPr>
            <w:r w:rsidDel="00000000" w:rsidR="00000000" w:rsidRPr="00000000">
              <w:rPr>
                <w:rtl w:val="0"/>
              </w:rPr>
              <w:t xml:space="preserve">Se ha definido una reserva de contingencia equivalente al 5% del presupuesto total del proyecto, con el objetivo de cubrir los riesgos identificados que no se pueden mitigar completamente, pero que pueden impactar significativamente en el costo o los plazos del proyecto.</w:t>
            </w:r>
          </w:p>
          <w:p w:rsidR="00000000" w:rsidDel="00000000" w:rsidP="00000000" w:rsidRDefault="00000000" w:rsidRPr="00000000" w14:paraId="0000004B">
            <w:pPr>
              <w:spacing w:after="240" w:before="240" w:lineRule="auto"/>
              <w:rPr/>
            </w:pPr>
            <w:r w:rsidDel="00000000" w:rsidR="00000000" w:rsidRPr="00000000">
              <w:rPr>
                <w:rtl w:val="0"/>
              </w:rPr>
              <w:t xml:space="preserve">El uso de esta reserva será autorizado por el Director del Proyecto. Cada activación de la reserva deberá ser registrada en el Informe de Seguimiento , incluyendo una descripción del riesgo que lo motivó y el monto utilizado de la reserva.</w:t>
            </w:r>
          </w:p>
          <w:p w:rsidR="00000000" w:rsidDel="00000000" w:rsidP="00000000" w:rsidRDefault="00000000" w:rsidRPr="00000000" w14:paraId="0000004C">
            <w:pPr>
              <w:spacing w:after="240" w:before="240" w:lineRule="auto"/>
              <w:rPr/>
            </w:pPr>
            <w:r w:rsidDel="00000000" w:rsidR="00000000" w:rsidRPr="00000000">
              <w:rPr>
                <w:rtl w:val="0"/>
              </w:rPr>
              <w:t xml:space="preserve">En el caso de que el uso de la reserva de contingencia afecte el cronograma o el alcance del proyecto, se revisarán los planes de proyecto para ajustar las expectativas del cliente y las partes interesadas.</w:t>
            </w:r>
          </w:p>
        </w:tc>
      </w:tr>
    </w:tbl>
    <w:p w:rsidR="00000000" w:rsidDel="00000000" w:rsidP="00000000" w:rsidRDefault="00000000" w:rsidRPr="00000000" w14:paraId="0000004D">
      <w:pPr>
        <w:spacing w:after="0" w:lineRule="auto"/>
        <w:rPr>
          <w:sz w:val="20"/>
          <w:szCs w:val="20"/>
        </w:rPr>
      </w:pPr>
      <w:r w:rsidDel="00000000" w:rsidR="00000000" w:rsidRPr="00000000">
        <w:rPr>
          <w:rtl w:val="0"/>
        </w:rPr>
      </w:r>
    </w:p>
    <w:p w:rsidR="00000000" w:rsidDel="00000000" w:rsidP="00000000" w:rsidRDefault="00000000" w:rsidRPr="00000000" w14:paraId="0000004E">
      <w:pPr>
        <w:spacing w:after="0" w:lineRule="auto"/>
        <w:rPr>
          <w:sz w:val="20"/>
          <w:szCs w:val="20"/>
        </w:rPr>
      </w:pPr>
      <w:r w:rsidDel="00000000" w:rsidR="00000000" w:rsidRPr="00000000">
        <w:rPr>
          <w:rtl w:val="0"/>
        </w:rPr>
      </w:r>
    </w:p>
    <w:p w:rsidR="00000000" w:rsidDel="00000000" w:rsidP="00000000" w:rsidRDefault="00000000" w:rsidRPr="00000000" w14:paraId="0000004F">
      <w:pPr>
        <w:spacing w:after="0" w:lineRule="auto"/>
        <w:rPr>
          <w:sz w:val="20"/>
          <w:szCs w:val="20"/>
        </w:rPr>
      </w:pPr>
      <w:r w:rsidDel="00000000" w:rsidR="00000000" w:rsidRPr="00000000">
        <w:rPr>
          <w:rtl w:val="0"/>
        </w:rPr>
      </w:r>
    </w:p>
    <w:p w:rsidR="00000000" w:rsidDel="00000000" w:rsidP="00000000" w:rsidRDefault="00000000" w:rsidRPr="00000000" w14:paraId="00000050">
      <w:pPr>
        <w:spacing w:after="0" w:lineRule="auto"/>
        <w:rPr>
          <w:sz w:val="20"/>
          <w:szCs w:val="20"/>
        </w:rPr>
      </w:pPr>
      <w:r w:rsidDel="00000000" w:rsidR="00000000" w:rsidRPr="00000000">
        <w:rPr>
          <w:rtl w:val="0"/>
        </w:rPr>
      </w:r>
    </w:p>
    <w:p w:rsidR="00000000" w:rsidDel="00000000" w:rsidP="00000000" w:rsidRDefault="00000000" w:rsidRPr="00000000" w14:paraId="00000051">
      <w:pPr>
        <w:spacing w:after="0" w:lineRule="auto"/>
        <w:rPr>
          <w:sz w:val="20"/>
          <w:szCs w:val="20"/>
        </w:rPr>
      </w:pPr>
      <w:r w:rsidDel="00000000" w:rsidR="00000000" w:rsidRPr="00000000">
        <w:rPr>
          <w:rtl w:val="0"/>
        </w:rPr>
      </w:r>
    </w:p>
    <w:p w:rsidR="00000000" w:rsidDel="00000000" w:rsidP="00000000" w:rsidRDefault="00000000" w:rsidRPr="00000000" w14:paraId="00000052">
      <w:pPr>
        <w:spacing w:after="0" w:lineRule="auto"/>
        <w:rPr>
          <w:sz w:val="20"/>
          <w:szCs w:val="20"/>
        </w:rPr>
      </w:pPr>
      <w:r w:rsidDel="00000000" w:rsidR="00000000" w:rsidRPr="00000000">
        <w:rPr>
          <w:rtl w:val="0"/>
        </w:rPr>
      </w:r>
    </w:p>
    <w:p w:rsidR="00000000" w:rsidDel="00000000" w:rsidP="00000000" w:rsidRDefault="00000000" w:rsidRPr="00000000" w14:paraId="00000053">
      <w:pPr>
        <w:spacing w:after="0" w:lineRule="auto"/>
        <w:rPr>
          <w:sz w:val="20"/>
          <w:szCs w:val="20"/>
        </w:rPr>
      </w:pPr>
      <w:r w:rsidDel="00000000" w:rsidR="00000000" w:rsidRPr="00000000">
        <w:rPr>
          <w:rtl w:val="0"/>
        </w:rPr>
      </w:r>
    </w:p>
    <w:p w:rsidR="00000000" w:rsidDel="00000000" w:rsidP="00000000" w:rsidRDefault="00000000" w:rsidRPr="00000000" w14:paraId="00000054">
      <w:pPr>
        <w:spacing w:after="0" w:lineRule="auto"/>
        <w:rPr>
          <w:sz w:val="20"/>
          <w:szCs w:val="20"/>
        </w:rPr>
      </w:pPr>
      <w:r w:rsidDel="00000000" w:rsidR="00000000" w:rsidRPr="00000000">
        <w:rPr>
          <w:rtl w:val="0"/>
        </w:rPr>
      </w:r>
    </w:p>
    <w:p w:rsidR="00000000" w:rsidDel="00000000" w:rsidP="00000000" w:rsidRDefault="00000000" w:rsidRPr="00000000" w14:paraId="00000055">
      <w:pPr>
        <w:spacing w:after="0" w:lineRule="auto"/>
        <w:rPr>
          <w:sz w:val="20"/>
          <w:szCs w:val="20"/>
        </w:rPr>
      </w:pPr>
      <w:r w:rsidDel="00000000" w:rsidR="00000000" w:rsidRPr="00000000">
        <w:rPr>
          <w:rtl w:val="0"/>
        </w:rPr>
      </w:r>
    </w:p>
    <w:p w:rsidR="00000000" w:rsidDel="00000000" w:rsidP="00000000" w:rsidRDefault="00000000" w:rsidRPr="00000000" w14:paraId="00000056">
      <w:pPr>
        <w:shd w:fill="d9d9d9" w:val="clear"/>
        <w:spacing w:after="0" w:lineRule="auto"/>
        <w:rPr>
          <w:b w:val="1"/>
        </w:rPr>
      </w:pPr>
      <w:r w:rsidDel="00000000" w:rsidR="00000000" w:rsidRPr="00000000">
        <w:rPr>
          <w:b w:val="1"/>
          <w:rtl w:val="0"/>
        </w:rPr>
        <w:t xml:space="preserve">PROTOCOLOS PARA CONTINGENCIAS</w:t>
      </w:r>
    </w:p>
    <w:tbl>
      <w:tblPr>
        <w:tblStyle w:val="Table8"/>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rPr>
          <w:cantSplit w:val="0"/>
          <w:tblHeader w:val="0"/>
        </w:trPr>
        <w:tc>
          <w:tcPr/>
          <w:p w:rsidR="00000000" w:rsidDel="00000000" w:rsidP="00000000" w:rsidRDefault="00000000" w:rsidRPr="00000000" w14:paraId="00000057">
            <w:pPr>
              <w:spacing w:after="240" w:before="240" w:lineRule="auto"/>
              <w:rPr/>
            </w:pPr>
            <w:r w:rsidDel="00000000" w:rsidR="00000000" w:rsidRPr="00000000">
              <w:rPr>
                <w:rtl w:val="0"/>
              </w:rPr>
              <w:t xml:space="preserve">En caso de que un riesgo identificado ocurra, el siguiente protocolo deberá ser seguido para activar el plan de contingencia y mitigar los efectos del evento:</w:t>
            </w:r>
          </w:p>
          <w:p w:rsidR="00000000" w:rsidDel="00000000" w:rsidP="00000000" w:rsidRDefault="00000000" w:rsidRPr="00000000" w14:paraId="00000058">
            <w:pPr>
              <w:numPr>
                <w:ilvl w:val="0"/>
                <w:numId w:val="5"/>
              </w:numPr>
              <w:spacing w:after="0" w:afterAutospacing="0" w:before="240" w:lineRule="auto"/>
              <w:ind w:left="720" w:hanging="360"/>
              <w:rPr/>
            </w:pPr>
            <w:r w:rsidDel="00000000" w:rsidR="00000000" w:rsidRPr="00000000">
              <w:rPr>
                <w:b w:val="1"/>
                <w:rtl w:val="0"/>
              </w:rPr>
              <w:t xml:space="preserve">Detección del riesgo</w:t>
            </w:r>
            <w:r w:rsidDel="00000000" w:rsidR="00000000" w:rsidRPr="00000000">
              <w:rPr>
                <w:rtl w:val="0"/>
              </w:rPr>
            </w:r>
          </w:p>
          <w:p w:rsidR="00000000" w:rsidDel="00000000" w:rsidP="00000000" w:rsidRDefault="00000000" w:rsidRPr="00000000" w14:paraId="00000059">
            <w:pPr>
              <w:numPr>
                <w:ilvl w:val="0"/>
                <w:numId w:val="5"/>
              </w:numPr>
              <w:spacing w:after="0" w:afterAutospacing="0" w:before="0" w:beforeAutospacing="0" w:lineRule="auto"/>
              <w:ind w:left="720" w:hanging="360"/>
              <w:rPr/>
            </w:pPr>
            <w:r w:rsidDel="00000000" w:rsidR="00000000" w:rsidRPr="00000000">
              <w:rPr>
                <w:b w:val="1"/>
                <w:rtl w:val="0"/>
              </w:rPr>
              <w:t xml:space="preserve">Evaluación del impacto</w:t>
            </w:r>
            <w:r w:rsidDel="00000000" w:rsidR="00000000" w:rsidRPr="00000000">
              <w:rPr>
                <w:rtl w:val="0"/>
              </w:rPr>
              <w:t xml:space="preserve">:</w:t>
            </w:r>
          </w:p>
          <w:p w:rsidR="00000000" w:rsidDel="00000000" w:rsidP="00000000" w:rsidRDefault="00000000" w:rsidRPr="00000000" w14:paraId="0000005A">
            <w:pPr>
              <w:numPr>
                <w:ilvl w:val="1"/>
                <w:numId w:val="5"/>
              </w:numPr>
              <w:spacing w:after="0" w:afterAutospacing="0" w:before="0" w:beforeAutospacing="0" w:lineRule="auto"/>
              <w:ind w:left="1440" w:hanging="360"/>
              <w:rPr/>
            </w:pPr>
            <w:r w:rsidDel="00000000" w:rsidR="00000000" w:rsidRPr="00000000">
              <w:rPr>
                <w:rtl w:val="0"/>
              </w:rPr>
              <w:t xml:space="preserve">El Director del Proyecto evaluará el impacto del riesgo en términos de alcance, tiempo, coste y calidad.</w:t>
            </w:r>
          </w:p>
          <w:p w:rsidR="00000000" w:rsidDel="00000000" w:rsidP="00000000" w:rsidRDefault="00000000" w:rsidRPr="00000000" w14:paraId="0000005B">
            <w:pPr>
              <w:numPr>
                <w:ilvl w:val="1"/>
                <w:numId w:val="5"/>
              </w:numPr>
              <w:spacing w:after="0" w:afterAutospacing="0" w:before="0" w:beforeAutospacing="0" w:lineRule="auto"/>
              <w:ind w:left="1440" w:hanging="360"/>
              <w:rPr/>
            </w:pPr>
            <w:r w:rsidDel="00000000" w:rsidR="00000000" w:rsidRPr="00000000">
              <w:rPr>
                <w:rtl w:val="0"/>
              </w:rPr>
              <w:t xml:space="preserve">Si el impacto es significativo, se activará el plan de contingencia correspondiente.</w:t>
            </w:r>
          </w:p>
          <w:p w:rsidR="00000000" w:rsidDel="00000000" w:rsidP="00000000" w:rsidRDefault="00000000" w:rsidRPr="00000000" w14:paraId="0000005C">
            <w:pPr>
              <w:numPr>
                <w:ilvl w:val="0"/>
                <w:numId w:val="5"/>
              </w:numPr>
              <w:spacing w:after="0" w:afterAutospacing="0" w:before="0" w:beforeAutospacing="0" w:lineRule="auto"/>
              <w:ind w:left="720" w:hanging="360"/>
              <w:rPr/>
            </w:pPr>
            <w:r w:rsidDel="00000000" w:rsidR="00000000" w:rsidRPr="00000000">
              <w:rPr>
                <w:b w:val="1"/>
                <w:rtl w:val="0"/>
              </w:rPr>
              <w:t xml:space="preserve">Activación del plan de contingencia</w:t>
            </w:r>
            <w:r w:rsidDel="00000000" w:rsidR="00000000" w:rsidRPr="00000000">
              <w:rPr>
                <w:rtl w:val="0"/>
              </w:rPr>
              <w:t xml:space="preserve">:</w:t>
            </w:r>
          </w:p>
          <w:p w:rsidR="00000000" w:rsidDel="00000000" w:rsidP="00000000" w:rsidRDefault="00000000" w:rsidRPr="00000000" w14:paraId="0000005D">
            <w:pPr>
              <w:numPr>
                <w:ilvl w:val="1"/>
                <w:numId w:val="5"/>
              </w:numPr>
              <w:spacing w:after="0" w:afterAutospacing="0" w:before="0" w:beforeAutospacing="0" w:lineRule="auto"/>
              <w:ind w:left="1440" w:hanging="360"/>
              <w:rPr/>
            </w:pPr>
            <w:r w:rsidDel="00000000" w:rsidR="00000000" w:rsidRPr="00000000">
              <w:rPr>
                <w:rtl w:val="0"/>
              </w:rPr>
              <w:t xml:space="preserve">El Jefe de Equipo ejecutará las acciones previamente planificadas para mitigar el impacto del riesgo, de acuerdo con el plan de contingencia definido.</w:t>
            </w:r>
          </w:p>
          <w:p w:rsidR="00000000" w:rsidDel="00000000" w:rsidP="00000000" w:rsidRDefault="00000000" w:rsidRPr="00000000" w14:paraId="0000005E">
            <w:pPr>
              <w:numPr>
                <w:ilvl w:val="1"/>
                <w:numId w:val="5"/>
              </w:numPr>
              <w:spacing w:after="0" w:afterAutospacing="0" w:before="0" w:beforeAutospacing="0" w:lineRule="auto"/>
              <w:ind w:left="1440" w:hanging="360"/>
              <w:rPr/>
            </w:pPr>
            <w:r w:rsidDel="00000000" w:rsidR="00000000" w:rsidRPr="00000000">
              <w:rPr>
                <w:rtl w:val="0"/>
              </w:rPr>
              <w:t xml:space="preserve">Se emplearán recursos de la reserva de contingencia si es necesario.</w:t>
            </w:r>
          </w:p>
          <w:p w:rsidR="00000000" w:rsidDel="00000000" w:rsidP="00000000" w:rsidRDefault="00000000" w:rsidRPr="00000000" w14:paraId="0000005F">
            <w:pPr>
              <w:numPr>
                <w:ilvl w:val="0"/>
                <w:numId w:val="5"/>
              </w:numPr>
              <w:spacing w:after="0" w:afterAutospacing="0" w:before="0" w:beforeAutospacing="0" w:lineRule="auto"/>
              <w:ind w:left="720" w:hanging="360"/>
              <w:rPr/>
            </w:pPr>
            <w:r w:rsidDel="00000000" w:rsidR="00000000" w:rsidRPr="00000000">
              <w:rPr>
                <w:b w:val="1"/>
                <w:rtl w:val="0"/>
              </w:rPr>
              <w:t xml:space="preserve">Comunicación</w:t>
            </w:r>
            <w:r w:rsidDel="00000000" w:rsidR="00000000" w:rsidRPr="00000000">
              <w:rPr>
                <w:rtl w:val="0"/>
              </w:rPr>
              <w:t xml:space="preserve">:</w:t>
            </w:r>
          </w:p>
          <w:p w:rsidR="00000000" w:rsidDel="00000000" w:rsidP="00000000" w:rsidRDefault="00000000" w:rsidRPr="00000000" w14:paraId="00000060">
            <w:pPr>
              <w:numPr>
                <w:ilvl w:val="1"/>
                <w:numId w:val="5"/>
              </w:numPr>
              <w:spacing w:after="0" w:afterAutospacing="0" w:before="0" w:beforeAutospacing="0" w:lineRule="auto"/>
              <w:ind w:left="1440" w:hanging="360"/>
              <w:rPr/>
            </w:pPr>
            <w:r w:rsidDel="00000000" w:rsidR="00000000" w:rsidRPr="00000000">
              <w:rPr>
                <w:rtl w:val="0"/>
              </w:rPr>
              <w:t xml:space="preserve">El Director del Proyecto informará a las partes interesadas clave acerca del riesgo ocurrido, las acciones tomadas, y el impacto previsto en el proyecto.</w:t>
            </w:r>
          </w:p>
          <w:p w:rsidR="00000000" w:rsidDel="00000000" w:rsidP="00000000" w:rsidRDefault="00000000" w:rsidRPr="00000000" w14:paraId="00000061">
            <w:pPr>
              <w:numPr>
                <w:ilvl w:val="1"/>
                <w:numId w:val="5"/>
              </w:numPr>
              <w:spacing w:after="0" w:afterAutospacing="0" w:before="0" w:beforeAutospacing="0" w:lineRule="auto"/>
              <w:ind w:left="1440" w:hanging="360"/>
              <w:rPr/>
            </w:pPr>
            <w:r w:rsidDel="00000000" w:rsidR="00000000" w:rsidRPr="00000000">
              <w:rPr>
                <w:rtl w:val="0"/>
              </w:rPr>
              <w:t xml:space="preserve">Las actualizaciones se reflejarán en el siguiente Informe de Seguimiento</w:t>
            </w:r>
          </w:p>
          <w:p w:rsidR="00000000" w:rsidDel="00000000" w:rsidP="00000000" w:rsidRDefault="00000000" w:rsidRPr="00000000" w14:paraId="00000062">
            <w:pPr>
              <w:numPr>
                <w:ilvl w:val="0"/>
                <w:numId w:val="5"/>
              </w:numPr>
              <w:spacing w:after="0" w:afterAutospacing="0" w:before="0" w:beforeAutospacing="0" w:lineRule="auto"/>
              <w:ind w:left="720" w:hanging="360"/>
              <w:rPr/>
            </w:pPr>
            <w:r w:rsidDel="00000000" w:rsidR="00000000" w:rsidRPr="00000000">
              <w:rPr>
                <w:b w:val="1"/>
                <w:rtl w:val="0"/>
              </w:rPr>
              <w:t xml:space="preserve">Revisión del plan</w:t>
            </w:r>
            <w:r w:rsidDel="00000000" w:rsidR="00000000" w:rsidRPr="00000000">
              <w:rPr>
                <w:rtl w:val="0"/>
              </w:rPr>
              <w:t xml:space="preserve">:</w:t>
            </w:r>
          </w:p>
          <w:p w:rsidR="00000000" w:rsidDel="00000000" w:rsidP="00000000" w:rsidRDefault="00000000" w:rsidRPr="00000000" w14:paraId="00000063">
            <w:pPr>
              <w:numPr>
                <w:ilvl w:val="1"/>
                <w:numId w:val="5"/>
              </w:numPr>
              <w:spacing w:after="0" w:afterAutospacing="0" w:before="0" w:beforeAutospacing="0" w:lineRule="auto"/>
              <w:ind w:left="1440" w:hanging="360"/>
              <w:rPr/>
            </w:pPr>
            <w:r w:rsidDel="00000000" w:rsidR="00000000" w:rsidRPr="00000000">
              <w:rPr>
                <w:rtl w:val="0"/>
              </w:rPr>
              <w:t xml:space="preserve">Después de implementar la respuesta, el Director del Proyecto revisará la efectividad del plan de contingencia y evaluará si es necesario ajustar el Plan de Gestión de Riesgos para evitar futuros impactos.</w:t>
            </w:r>
          </w:p>
          <w:p w:rsidR="00000000" w:rsidDel="00000000" w:rsidP="00000000" w:rsidRDefault="00000000" w:rsidRPr="00000000" w14:paraId="00000064">
            <w:pPr>
              <w:numPr>
                <w:ilvl w:val="1"/>
                <w:numId w:val="5"/>
              </w:numPr>
              <w:spacing w:after="0" w:afterAutospacing="0" w:before="0" w:beforeAutospacing="0" w:lineRule="auto"/>
              <w:ind w:left="1440" w:hanging="360"/>
              <w:rPr/>
            </w:pPr>
            <w:r w:rsidDel="00000000" w:rsidR="00000000" w:rsidRPr="00000000">
              <w:rPr>
                <w:rtl w:val="0"/>
              </w:rPr>
              <w:t xml:space="preserve">Esta revisión será documentada y, de ser necesario, se realizarán ajustes al cronograma o presupuesto del proyecto.</w:t>
            </w:r>
          </w:p>
          <w:p w:rsidR="00000000" w:rsidDel="00000000" w:rsidP="00000000" w:rsidRDefault="00000000" w:rsidRPr="00000000" w14:paraId="00000065">
            <w:pPr>
              <w:numPr>
                <w:ilvl w:val="0"/>
                <w:numId w:val="5"/>
              </w:numPr>
              <w:spacing w:after="0" w:afterAutospacing="0" w:before="0" w:beforeAutospacing="0" w:lineRule="auto"/>
              <w:ind w:left="720" w:hanging="360"/>
              <w:rPr/>
            </w:pPr>
            <w:r w:rsidDel="00000000" w:rsidR="00000000" w:rsidRPr="00000000">
              <w:rPr>
                <w:b w:val="1"/>
                <w:rtl w:val="0"/>
              </w:rPr>
              <w:t xml:space="preserve">Registro del evento</w:t>
            </w:r>
            <w:r w:rsidDel="00000000" w:rsidR="00000000" w:rsidRPr="00000000">
              <w:rPr>
                <w:rtl w:val="0"/>
              </w:rPr>
              <w:t xml:space="preserve">:</w:t>
            </w:r>
          </w:p>
          <w:p w:rsidR="00000000" w:rsidDel="00000000" w:rsidP="00000000" w:rsidRDefault="00000000" w:rsidRPr="00000000" w14:paraId="00000066">
            <w:pPr>
              <w:numPr>
                <w:ilvl w:val="1"/>
                <w:numId w:val="5"/>
              </w:numPr>
              <w:spacing w:after="240" w:before="0" w:beforeAutospacing="0" w:lineRule="auto"/>
              <w:ind w:left="1440" w:hanging="360"/>
              <w:rPr/>
            </w:pPr>
            <w:r w:rsidDel="00000000" w:rsidR="00000000" w:rsidRPr="00000000">
              <w:rPr>
                <w:rtl w:val="0"/>
              </w:rPr>
              <w:t xml:space="preserve">El evento de riesgo se registrará como parte del historial del proyecto en los Antecedentes de Proyectos Organizacionales (APO), con el fin de prevenir la ocurrencia de riesgos similares en proyectos futuros.</w:t>
            </w:r>
            <w:r w:rsidDel="00000000" w:rsidR="00000000" w:rsidRPr="00000000">
              <w:rPr>
                <w:rtl w:val="0"/>
              </w:rPr>
            </w:r>
          </w:p>
        </w:tc>
      </w:tr>
    </w:tbl>
    <w:p w:rsidR="00000000" w:rsidDel="00000000" w:rsidP="00000000" w:rsidRDefault="00000000" w:rsidRPr="00000000" w14:paraId="00000067">
      <w:pPr>
        <w:spacing w:after="0" w:lineRule="auto"/>
        <w:rPr>
          <w:sz w:val="20"/>
          <w:szCs w:val="20"/>
        </w:rPr>
      </w:pPr>
      <w:r w:rsidDel="00000000" w:rsidR="00000000" w:rsidRPr="00000000">
        <w:rPr>
          <w:rtl w:val="0"/>
        </w:rPr>
      </w:r>
    </w:p>
    <w:p w:rsidR="00000000" w:rsidDel="00000000" w:rsidP="00000000" w:rsidRDefault="00000000" w:rsidRPr="00000000" w14:paraId="00000068">
      <w:pPr>
        <w:spacing w:after="0" w:lineRule="auto"/>
        <w:rPr>
          <w:sz w:val="20"/>
          <w:szCs w:val="20"/>
        </w:rPr>
      </w:pPr>
      <w:r w:rsidDel="00000000" w:rsidR="00000000" w:rsidRPr="00000000">
        <w:rPr>
          <w:rtl w:val="0"/>
        </w:rPr>
      </w:r>
    </w:p>
    <w:p w:rsidR="00000000" w:rsidDel="00000000" w:rsidP="00000000" w:rsidRDefault="00000000" w:rsidRPr="00000000" w14:paraId="00000069">
      <w:pPr>
        <w:spacing w:after="0" w:lineRule="auto"/>
        <w:rPr>
          <w:sz w:val="20"/>
          <w:szCs w:val="20"/>
        </w:rPr>
      </w:pPr>
      <w:r w:rsidDel="00000000" w:rsidR="00000000" w:rsidRPr="00000000">
        <w:rPr>
          <w:rtl w:val="0"/>
        </w:rPr>
      </w:r>
    </w:p>
    <w:p w:rsidR="00000000" w:rsidDel="00000000" w:rsidP="00000000" w:rsidRDefault="00000000" w:rsidRPr="00000000" w14:paraId="0000006A">
      <w:pPr>
        <w:spacing w:after="0" w:lineRule="auto"/>
        <w:rPr>
          <w:sz w:val="20"/>
          <w:szCs w:val="20"/>
        </w:rPr>
      </w:pPr>
      <w:r w:rsidDel="00000000" w:rsidR="00000000" w:rsidRPr="00000000">
        <w:rPr>
          <w:rtl w:val="0"/>
        </w:rPr>
      </w:r>
    </w:p>
    <w:p w:rsidR="00000000" w:rsidDel="00000000" w:rsidP="00000000" w:rsidRDefault="00000000" w:rsidRPr="00000000" w14:paraId="0000006B">
      <w:pPr>
        <w:spacing w:after="0" w:lineRule="auto"/>
        <w:rPr>
          <w:sz w:val="20"/>
          <w:szCs w:val="20"/>
        </w:rPr>
      </w:pPr>
      <w:r w:rsidDel="00000000" w:rsidR="00000000" w:rsidRPr="00000000">
        <w:rPr>
          <w:rtl w:val="0"/>
        </w:rPr>
      </w:r>
    </w:p>
    <w:p w:rsidR="00000000" w:rsidDel="00000000" w:rsidP="00000000" w:rsidRDefault="00000000" w:rsidRPr="00000000" w14:paraId="0000006C">
      <w:pPr>
        <w:spacing w:after="0" w:lineRule="auto"/>
        <w:rPr>
          <w:sz w:val="20"/>
          <w:szCs w:val="20"/>
        </w:rPr>
      </w:pPr>
      <w:r w:rsidDel="00000000" w:rsidR="00000000" w:rsidRPr="00000000">
        <w:rPr>
          <w:rtl w:val="0"/>
        </w:rPr>
      </w:r>
    </w:p>
    <w:p w:rsidR="00000000" w:rsidDel="00000000" w:rsidP="00000000" w:rsidRDefault="00000000" w:rsidRPr="00000000" w14:paraId="0000006D">
      <w:pPr>
        <w:spacing w:after="0" w:lineRule="auto"/>
        <w:rPr>
          <w:sz w:val="20"/>
          <w:szCs w:val="20"/>
        </w:rPr>
      </w:pPr>
      <w:r w:rsidDel="00000000" w:rsidR="00000000" w:rsidRPr="00000000">
        <w:rPr>
          <w:rtl w:val="0"/>
        </w:rPr>
      </w:r>
    </w:p>
    <w:p w:rsidR="00000000" w:rsidDel="00000000" w:rsidP="00000000" w:rsidRDefault="00000000" w:rsidRPr="00000000" w14:paraId="0000006E">
      <w:pPr>
        <w:spacing w:after="0" w:lineRule="auto"/>
        <w:rPr>
          <w:sz w:val="20"/>
          <w:szCs w:val="20"/>
        </w:rPr>
      </w:pPr>
      <w:r w:rsidDel="00000000" w:rsidR="00000000" w:rsidRPr="00000000">
        <w:rPr>
          <w:rtl w:val="0"/>
        </w:rPr>
      </w:r>
    </w:p>
    <w:p w:rsidR="00000000" w:rsidDel="00000000" w:rsidP="00000000" w:rsidRDefault="00000000" w:rsidRPr="00000000" w14:paraId="0000006F">
      <w:pPr>
        <w:spacing w:after="0" w:lineRule="auto"/>
        <w:rPr>
          <w:sz w:val="20"/>
          <w:szCs w:val="20"/>
        </w:rPr>
      </w:pPr>
      <w:r w:rsidDel="00000000" w:rsidR="00000000" w:rsidRPr="00000000">
        <w:rPr>
          <w:rtl w:val="0"/>
        </w:rPr>
      </w:r>
    </w:p>
    <w:p w:rsidR="00000000" w:rsidDel="00000000" w:rsidP="00000000" w:rsidRDefault="00000000" w:rsidRPr="00000000" w14:paraId="00000070">
      <w:pPr>
        <w:spacing w:after="0" w:lineRule="auto"/>
        <w:rPr>
          <w:sz w:val="20"/>
          <w:szCs w:val="20"/>
        </w:rPr>
      </w:pPr>
      <w:r w:rsidDel="00000000" w:rsidR="00000000" w:rsidRPr="00000000">
        <w:rPr>
          <w:rtl w:val="0"/>
        </w:rPr>
      </w:r>
    </w:p>
    <w:p w:rsidR="00000000" w:rsidDel="00000000" w:rsidP="00000000" w:rsidRDefault="00000000" w:rsidRPr="00000000" w14:paraId="00000071">
      <w:pPr>
        <w:spacing w:after="0" w:lineRule="auto"/>
        <w:rPr>
          <w:sz w:val="20"/>
          <w:szCs w:val="20"/>
        </w:rPr>
      </w:pPr>
      <w:r w:rsidDel="00000000" w:rsidR="00000000" w:rsidRPr="00000000">
        <w:rPr>
          <w:rtl w:val="0"/>
        </w:rPr>
      </w:r>
    </w:p>
    <w:p w:rsidR="00000000" w:rsidDel="00000000" w:rsidP="00000000" w:rsidRDefault="00000000" w:rsidRPr="00000000" w14:paraId="00000072">
      <w:pPr>
        <w:spacing w:after="0" w:lineRule="auto"/>
        <w:rPr>
          <w:sz w:val="20"/>
          <w:szCs w:val="20"/>
        </w:rPr>
      </w:pPr>
      <w:r w:rsidDel="00000000" w:rsidR="00000000" w:rsidRPr="00000000">
        <w:rPr>
          <w:rtl w:val="0"/>
        </w:rPr>
      </w:r>
    </w:p>
    <w:p w:rsidR="00000000" w:rsidDel="00000000" w:rsidP="00000000" w:rsidRDefault="00000000" w:rsidRPr="00000000" w14:paraId="00000073">
      <w:pPr>
        <w:spacing w:after="0" w:lineRule="auto"/>
        <w:rPr>
          <w:sz w:val="20"/>
          <w:szCs w:val="20"/>
        </w:rPr>
      </w:pPr>
      <w:r w:rsidDel="00000000" w:rsidR="00000000" w:rsidRPr="00000000">
        <w:rPr>
          <w:rtl w:val="0"/>
        </w:rPr>
      </w:r>
    </w:p>
    <w:p w:rsidR="00000000" w:rsidDel="00000000" w:rsidP="00000000" w:rsidRDefault="00000000" w:rsidRPr="00000000" w14:paraId="00000074">
      <w:pPr>
        <w:spacing w:after="0" w:lineRule="auto"/>
        <w:jc w:val="both"/>
        <w:rPr/>
      </w:pPr>
      <w:r w:rsidDel="00000000" w:rsidR="00000000" w:rsidRPr="00000000">
        <w:rPr>
          <w:rtl w:val="0"/>
        </w:rPr>
      </w:r>
    </w:p>
    <w:p w:rsidR="00000000" w:rsidDel="00000000" w:rsidP="00000000" w:rsidRDefault="00000000" w:rsidRPr="00000000" w14:paraId="00000075">
      <w:pPr>
        <w:shd w:fill="d9d9d9" w:val="clear"/>
        <w:spacing w:after="0" w:lineRule="auto"/>
        <w:rPr>
          <w:b w:val="1"/>
        </w:rPr>
      </w:pPr>
      <w:r w:rsidDel="00000000" w:rsidR="00000000" w:rsidRPr="00000000">
        <w:rPr>
          <w:b w:val="1"/>
          <w:rtl w:val="0"/>
        </w:rPr>
        <w:t xml:space="preserve">ACTIVIDADES DE SEGUIMIENTO DE RIESGOS</w:t>
      </w:r>
    </w:p>
    <w:tbl>
      <w:tblPr>
        <w:tblStyle w:val="Table9"/>
        <w:tblW w:w="1102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10"/>
        <w:gridCol w:w="7513"/>
        <w:tblGridChange w:id="0">
          <w:tblGrid>
            <w:gridCol w:w="3510"/>
            <w:gridCol w:w="7513"/>
          </w:tblGrid>
        </w:tblGridChange>
      </w:tblGrid>
      <w:tr>
        <w:trPr>
          <w:cantSplit w:val="0"/>
          <w:tblHeader w:val="0"/>
        </w:trPr>
        <w:tc>
          <w:tcPr>
            <w:shd w:fill="d9d9d9" w:val="clear"/>
          </w:tcPr>
          <w:p w:rsidR="00000000" w:rsidDel="00000000" w:rsidP="00000000" w:rsidRDefault="00000000" w:rsidRPr="00000000" w14:paraId="00000076">
            <w:pPr>
              <w:jc w:val="center"/>
              <w:rPr>
                <w:b w:val="1"/>
              </w:rPr>
            </w:pPr>
            <w:r w:rsidDel="00000000" w:rsidR="00000000" w:rsidRPr="00000000">
              <w:rPr>
                <w:b w:val="1"/>
                <w:rtl w:val="0"/>
              </w:rPr>
              <w:t xml:space="preserve">ACTIVIDAD</w:t>
            </w:r>
          </w:p>
        </w:tc>
        <w:tc>
          <w:tcPr>
            <w:shd w:fill="d9d9d9" w:val="clear"/>
          </w:tcPr>
          <w:p w:rsidR="00000000" w:rsidDel="00000000" w:rsidP="00000000" w:rsidRDefault="00000000" w:rsidRPr="00000000" w14:paraId="00000077">
            <w:pPr>
              <w:jc w:val="center"/>
              <w:rPr>
                <w:b w:val="1"/>
              </w:rPr>
            </w:pPr>
            <w:r w:rsidDel="00000000" w:rsidR="00000000" w:rsidRPr="00000000">
              <w:rPr>
                <w:b w:val="1"/>
                <w:rtl w:val="0"/>
              </w:rPr>
              <w:t xml:space="preserve">DESCRIPCIÓN</w:t>
            </w:r>
          </w:p>
        </w:tc>
      </w:tr>
      <w:tr>
        <w:trPr>
          <w:cantSplit w:val="0"/>
          <w:tblHeader w:val="0"/>
        </w:trPr>
        <w:tc>
          <w:tcPr>
            <w:vAlign w:val="center"/>
          </w:tcPr>
          <w:p w:rsidR="00000000" w:rsidDel="00000000" w:rsidP="00000000" w:rsidRDefault="00000000" w:rsidRPr="00000000" w14:paraId="00000078">
            <w:pPr>
              <w:jc w:val="center"/>
              <w:rPr/>
            </w:pPr>
            <w:r w:rsidDel="00000000" w:rsidR="00000000" w:rsidRPr="00000000">
              <w:rPr>
                <w:rtl w:val="0"/>
              </w:rPr>
              <w:t xml:space="preserve">Revisión periódica del Registro de Riesgos</w:t>
            </w:r>
          </w:p>
        </w:tc>
        <w:tc>
          <w:tcPr/>
          <w:p w:rsidR="00000000" w:rsidDel="00000000" w:rsidP="00000000" w:rsidRDefault="00000000" w:rsidRPr="00000000" w14:paraId="00000079">
            <w:pPr>
              <w:rPr/>
            </w:pPr>
            <w:r w:rsidDel="00000000" w:rsidR="00000000" w:rsidRPr="00000000">
              <w:rPr>
                <w:rtl w:val="0"/>
              </w:rPr>
              <w:t xml:space="preserve">El Registro de Riesgos será revisado por el director del proyecto para asegurar que los riesgos existentes se encuentren actualizados y que se identifiquen nuevos riesgos que hayan surgido.</w:t>
            </w:r>
          </w:p>
        </w:tc>
      </w:tr>
      <w:tr>
        <w:trPr>
          <w:cantSplit w:val="0"/>
          <w:trHeight w:val="1089.21875" w:hRule="atLeast"/>
          <w:tblHeader w:val="0"/>
        </w:trPr>
        <w:tc>
          <w:tcPr>
            <w:vAlign w:val="center"/>
          </w:tcPr>
          <w:p w:rsidR="00000000" w:rsidDel="00000000" w:rsidP="00000000" w:rsidRDefault="00000000" w:rsidRPr="00000000" w14:paraId="0000007A">
            <w:pPr>
              <w:jc w:val="center"/>
              <w:rPr/>
            </w:pPr>
            <w:r w:rsidDel="00000000" w:rsidR="00000000" w:rsidRPr="00000000">
              <w:rPr>
                <w:rtl w:val="0"/>
              </w:rPr>
              <w:t xml:space="preserve">Monitoreo continuo de riesgos críticos</w:t>
            </w:r>
          </w:p>
        </w:tc>
        <w:tc>
          <w:tcPr/>
          <w:p w:rsidR="00000000" w:rsidDel="00000000" w:rsidP="00000000" w:rsidRDefault="00000000" w:rsidRPr="00000000" w14:paraId="0000007B">
            <w:pPr>
              <w:rPr/>
            </w:pPr>
            <w:r w:rsidDel="00000000" w:rsidR="00000000" w:rsidRPr="00000000">
              <w:rPr>
                <w:rtl w:val="0"/>
              </w:rPr>
              <w:t xml:space="preserve">Los riesgos clasificados como de alta o muy alta prioridad serán monitoreados con más frecuencia. Esto incluye revisar las señales de advertencia de que el riesgo pueda ocurrir y asegurarse de que las estrategias de mitigación están siendo implementadas adecuadamente.</w:t>
            </w:r>
          </w:p>
        </w:tc>
      </w:tr>
      <w:tr>
        <w:trPr>
          <w:cantSplit w:val="0"/>
          <w:tblHeader w:val="0"/>
        </w:trPr>
        <w:tc>
          <w:tcPr>
            <w:vAlign w:val="center"/>
          </w:tcPr>
          <w:p w:rsidR="00000000" w:rsidDel="00000000" w:rsidP="00000000" w:rsidRDefault="00000000" w:rsidRPr="00000000" w14:paraId="0000007C">
            <w:pPr>
              <w:jc w:val="center"/>
              <w:rPr/>
            </w:pPr>
            <w:r w:rsidDel="00000000" w:rsidR="00000000" w:rsidRPr="00000000">
              <w:rPr>
                <w:rtl w:val="0"/>
              </w:rPr>
              <w:t xml:space="preserve">Reuniones de seguimiento de riesgos</w:t>
            </w:r>
          </w:p>
        </w:tc>
        <w:tc>
          <w:tcPr/>
          <w:p w:rsidR="00000000" w:rsidDel="00000000" w:rsidP="00000000" w:rsidRDefault="00000000" w:rsidRPr="00000000" w14:paraId="0000007D">
            <w:pPr>
              <w:rPr/>
            </w:pPr>
            <w:r w:rsidDel="00000000" w:rsidR="00000000" w:rsidRPr="00000000">
              <w:rPr>
                <w:rtl w:val="0"/>
              </w:rPr>
              <w:t xml:space="preserve">Se </w:t>
            </w:r>
            <w:r w:rsidDel="00000000" w:rsidR="00000000" w:rsidRPr="00000000">
              <w:rPr>
                <w:rtl w:val="0"/>
              </w:rPr>
              <w:t xml:space="preserve">realizarán</w:t>
            </w:r>
            <w:r w:rsidDel="00000000" w:rsidR="00000000" w:rsidRPr="00000000">
              <w:rPr>
                <w:rtl w:val="0"/>
              </w:rPr>
              <w:t xml:space="preserve"> reuniones cada semana con el equipo de trabajo para revisar el estado de los riesgos.</w:t>
            </w:r>
          </w:p>
        </w:tc>
      </w:tr>
      <w:tr>
        <w:trPr>
          <w:cantSplit w:val="0"/>
          <w:tblHeader w:val="0"/>
        </w:trPr>
        <w:tc>
          <w:tcPr>
            <w:vAlign w:val="center"/>
          </w:tcPr>
          <w:p w:rsidR="00000000" w:rsidDel="00000000" w:rsidP="00000000" w:rsidRDefault="00000000" w:rsidRPr="00000000" w14:paraId="0000007E">
            <w:pPr>
              <w:jc w:val="center"/>
              <w:rPr/>
            </w:pPr>
            <w:r w:rsidDel="00000000" w:rsidR="00000000" w:rsidRPr="00000000">
              <w:rPr>
                <w:rtl w:val="0"/>
              </w:rPr>
              <w:t xml:space="preserve">Evaluación post-mitigación</w:t>
            </w:r>
          </w:p>
        </w:tc>
        <w:tc>
          <w:tcPr/>
          <w:p w:rsidR="00000000" w:rsidDel="00000000" w:rsidP="00000000" w:rsidRDefault="00000000" w:rsidRPr="00000000" w14:paraId="0000007F">
            <w:pPr>
              <w:rPr/>
            </w:pPr>
            <w:r w:rsidDel="00000000" w:rsidR="00000000" w:rsidRPr="00000000">
              <w:rPr>
                <w:rtl w:val="0"/>
              </w:rPr>
              <w:t xml:space="preserve">Después de implementar una respuesta a un riesgo, se realizará una evaluación para determinar la efectividad de las acciones tomadas.</w:t>
            </w:r>
          </w:p>
        </w:tc>
      </w:tr>
    </w:tbl>
    <w:p w:rsidR="00000000" w:rsidDel="00000000" w:rsidP="00000000" w:rsidRDefault="00000000" w:rsidRPr="00000000" w14:paraId="00000080">
      <w:pPr>
        <w:spacing w:after="0" w:lineRule="auto"/>
        <w:rPr>
          <w:sz w:val="20"/>
          <w:szCs w:val="20"/>
        </w:rPr>
      </w:pPr>
      <w:r w:rsidDel="00000000" w:rsidR="00000000" w:rsidRPr="00000000">
        <w:rPr>
          <w:rtl w:val="0"/>
        </w:rPr>
      </w:r>
    </w:p>
    <w:p w:rsidR="00000000" w:rsidDel="00000000" w:rsidP="00000000" w:rsidRDefault="00000000" w:rsidRPr="00000000" w14:paraId="00000081">
      <w:pPr>
        <w:spacing w:after="0" w:lineRule="auto"/>
        <w:rPr>
          <w:sz w:val="20"/>
          <w:szCs w:val="20"/>
        </w:rPr>
      </w:pPr>
      <w:r w:rsidDel="00000000" w:rsidR="00000000" w:rsidRPr="00000000">
        <w:rPr>
          <w:rtl w:val="0"/>
        </w:rPr>
      </w:r>
    </w:p>
    <w:p w:rsidR="00000000" w:rsidDel="00000000" w:rsidP="00000000" w:rsidRDefault="00000000" w:rsidRPr="00000000" w14:paraId="00000082">
      <w:pPr>
        <w:spacing w:after="0" w:lineRule="auto"/>
        <w:rPr>
          <w:sz w:val="20"/>
          <w:szCs w:val="20"/>
        </w:rPr>
      </w:pPr>
      <w:r w:rsidDel="00000000" w:rsidR="00000000" w:rsidRPr="00000000">
        <w:rPr>
          <w:rtl w:val="0"/>
        </w:rPr>
      </w:r>
    </w:p>
    <w:p w:rsidR="00000000" w:rsidDel="00000000" w:rsidP="00000000" w:rsidRDefault="00000000" w:rsidRPr="00000000" w14:paraId="00000083">
      <w:pPr>
        <w:shd w:fill="d9d9d9" w:val="clear"/>
        <w:spacing w:after="0" w:lineRule="auto"/>
        <w:rPr>
          <w:b w:val="1"/>
        </w:rPr>
      </w:pPr>
      <w:r w:rsidDel="00000000" w:rsidR="00000000" w:rsidRPr="00000000">
        <w:rPr>
          <w:b w:val="1"/>
          <w:rtl w:val="0"/>
        </w:rPr>
        <w:t xml:space="preserve">INFORMES DE SEGUIMIENTO DE RIESGOS</w:t>
      </w:r>
    </w:p>
    <w:tbl>
      <w:tblPr>
        <w:tblStyle w:val="Table10"/>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rPr>
          <w:cantSplit w:val="0"/>
          <w:tblHeader w:val="0"/>
        </w:trPr>
        <w:tc>
          <w:tcPr/>
          <w:p w:rsidR="00000000" w:rsidDel="00000000" w:rsidP="00000000" w:rsidRDefault="00000000" w:rsidRPr="00000000" w14:paraId="00000084">
            <w:pPr>
              <w:ind w:left="0" w:firstLine="0"/>
              <w:rPr/>
            </w:pPr>
            <w:r w:rsidDel="00000000" w:rsidR="00000000" w:rsidRPr="00000000">
              <w:rPr>
                <w:rtl w:val="0"/>
              </w:rPr>
              <w:t xml:space="preserve">Los Informes de Seguimiento de Riesgos serán generados de forma periódica para mantener a todas las partes interesadas informadas sobre el estado de los riesgos del proyecto y las acciones que se están tomando para mitigarlos.</w:t>
            </w:r>
          </w:p>
          <w:p w:rsidR="00000000" w:rsidDel="00000000" w:rsidP="00000000" w:rsidRDefault="00000000" w:rsidRPr="00000000" w14:paraId="00000085">
            <w:pPr>
              <w:spacing w:after="240" w:before="240" w:lineRule="auto"/>
              <w:ind w:left="0" w:firstLine="0"/>
              <w:rPr/>
            </w:pPr>
            <w:r w:rsidDel="00000000" w:rsidR="00000000" w:rsidRPr="00000000">
              <w:rPr>
                <w:rtl w:val="0"/>
              </w:rPr>
              <w:t xml:space="preserve">Estos informes incluirán la siguiente información:</w:t>
            </w:r>
          </w:p>
          <w:p w:rsidR="00000000" w:rsidDel="00000000" w:rsidP="00000000" w:rsidRDefault="00000000" w:rsidRPr="00000000" w14:paraId="00000086">
            <w:pPr>
              <w:numPr>
                <w:ilvl w:val="0"/>
                <w:numId w:val="4"/>
              </w:numPr>
              <w:spacing w:after="0" w:afterAutospacing="0" w:before="240" w:lineRule="auto"/>
              <w:ind w:left="720" w:hanging="360"/>
              <w:rPr>
                <w:u w:val="none"/>
              </w:rPr>
            </w:pPr>
            <w:r w:rsidDel="00000000" w:rsidR="00000000" w:rsidRPr="00000000">
              <w:rPr>
                <w:b w:val="1"/>
                <w:rtl w:val="0"/>
              </w:rPr>
              <w:t xml:space="preserve">Resumen Ejecutivo</w:t>
            </w:r>
            <w:r w:rsidDel="00000000" w:rsidR="00000000" w:rsidRPr="00000000">
              <w:rPr>
                <w:rtl w:val="0"/>
              </w:rPr>
            </w:r>
          </w:p>
          <w:p w:rsidR="00000000" w:rsidDel="00000000" w:rsidP="00000000" w:rsidRDefault="00000000" w:rsidRPr="00000000" w14:paraId="00000087">
            <w:pPr>
              <w:numPr>
                <w:ilvl w:val="0"/>
                <w:numId w:val="4"/>
              </w:numPr>
              <w:spacing w:after="0" w:afterAutospacing="0" w:before="0" w:beforeAutospacing="0" w:lineRule="auto"/>
              <w:ind w:left="720" w:hanging="360"/>
              <w:rPr>
                <w:u w:val="none"/>
              </w:rPr>
            </w:pPr>
            <w:r w:rsidDel="00000000" w:rsidR="00000000" w:rsidRPr="00000000">
              <w:rPr>
                <w:b w:val="1"/>
                <w:rtl w:val="0"/>
              </w:rPr>
              <w:t xml:space="preserve">Estado de los riesgos identificados</w:t>
            </w:r>
            <w:r w:rsidDel="00000000" w:rsidR="00000000" w:rsidRPr="00000000">
              <w:rPr>
                <w:rtl w:val="0"/>
              </w:rPr>
            </w:r>
          </w:p>
          <w:p w:rsidR="00000000" w:rsidDel="00000000" w:rsidP="00000000" w:rsidRDefault="00000000" w:rsidRPr="00000000" w14:paraId="00000088">
            <w:pPr>
              <w:numPr>
                <w:ilvl w:val="0"/>
                <w:numId w:val="4"/>
              </w:numPr>
              <w:spacing w:after="0" w:afterAutospacing="0" w:before="0" w:beforeAutospacing="0" w:lineRule="auto"/>
              <w:ind w:left="720" w:hanging="360"/>
              <w:rPr>
                <w:u w:val="none"/>
              </w:rPr>
            </w:pPr>
            <w:r w:rsidDel="00000000" w:rsidR="00000000" w:rsidRPr="00000000">
              <w:rPr>
                <w:b w:val="1"/>
                <w:rtl w:val="0"/>
              </w:rPr>
              <w:t xml:space="preserve">Acciones de mitigación implementadas</w:t>
            </w:r>
            <w:r w:rsidDel="00000000" w:rsidR="00000000" w:rsidRPr="00000000">
              <w:rPr>
                <w:rtl w:val="0"/>
              </w:rPr>
            </w:r>
          </w:p>
          <w:p w:rsidR="00000000" w:rsidDel="00000000" w:rsidP="00000000" w:rsidRDefault="00000000" w:rsidRPr="00000000" w14:paraId="00000089">
            <w:pPr>
              <w:numPr>
                <w:ilvl w:val="0"/>
                <w:numId w:val="4"/>
              </w:numPr>
              <w:spacing w:after="0" w:afterAutospacing="0" w:before="0" w:beforeAutospacing="0" w:lineRule="auto"/>
              <w:ind w:left="720" w:hanging="360"/>
              <w:rPr>
                <w:u w:val="none"/>
              </w:rPr>
            </w:pPr>
            <w:r w:rsidDel="00000000" w:rsidR="00000000" w:rsidRPr="00000000">
              <w:rPr>
                <w:b w:val="1"/>
                <w:rtl w:val="0"/>
              </w:rPr>
              <w:t xml:space="preserve">Nuevos riesgos identificados</w:t>
            </w:r>
            <w:r w:rsidDel="00000000" w:rsidR="00000000" w:rsidRPr="00000000">
              <w:rPr>
                <w:rtl w:val="0"/>
              </w:rPr>
            </w:r>
          </w:p>
          <w:p w:rsidR="00000000" w:rsidDel="00000000" w:rsidP="00000000" w:rsidRDefault="00000000" w:rsidRPr="00000000" w14:paraId="0000008A">
            <w:pPr>
              <w:numPr>
                <w:ilvl w:val="0"/>
                <w:numId w:val="4"/>
              </w:numPr>
              <w:spacing w:after="0" w:afterAutospacing="0" w:before="0" w:beforeAutospacing="0" w:lineRule="auto"/>
              <w:ind w:left="720" w:hanging="360"/>
              <w:rPr>
                <w:u w:val="none"/>
              </w:rPr>
            </w:pPr>
            <w:r w:rsidDel="00000000" w:rsidR="00000000" w:rsidRPr="00000000">
              <w:rPr>
                <w:b w:val="1"/>
                <w:rtl w:val="0"/>
              </w:rPr>
              <w:t xml:space="preserve">Uso de la reserva de contingencia</w:t>
            </w:r>
            <w:r w:rsidDel="00000000" w:rsidR="00000000" w:rsidRPr="00000000">
              <w:rPr>
                <w:rtl w:val="0"/>
              </w:rPr>
            </w:r>
          </w:p>
          <w:p w:rsidR="00000000" w:rsidDel="00000000" w:rsidP="00000000" w:rsidRDefault="00000000" w:rsidRPr="00000000" w14:paraId="0000008B">
            <w:pPr>
              <w:numPr>
                <w:ilvl w:val="0"/>
                <w:numId w:val="4"/>
              </w:numPr>
              <w:spacing w:after="240" w:before="0" w:beforeAutospacing="0" w:lineRule="auto"/>
              <w:ind w:left="720" w:hanging="360"/>
              <w:rPr>
                <w:u w:val="none"/>
              </w:rPr>
            </w:pPr>
            <w:r w:rsidDel="00000000" w:rsidR="00000000" w:rsidRPr="00000000">
              <w:rPr>
                <w:b w:val="1"/>
                <w:rtl w:val="0"/>
              </w:rPr>
              <w:t xml:space="preserve">Seguimiento a futuros informes</w:t>
            </w:r>
            <w:r w:rsidDel="00000000" w:rsidR="00000000" w:rsidRPr="00000000">
              <w:rPr>
                <w:rtl w:val="0"/>
              </w:rPr>
            </w:r>
          </w:p>
        </w:tc>
      </w:tr>
    </w:tbl>
    <w:p w:rsidR="00000000" w:rsidDel="00000000" w:rsidP="00000000" w:rsidRDefault="00000000" w:rsidRPr="00000000" w14:paraId="0000008C">
      <w:pPr>
        <w:spacing w:after="0" w:lineRule="auto"/>
        <w:rPr/>
      </w:pPr>
      <w:r w:rsidDel="00000000" w:rsidR="00000000" w:rsidRPr="00000000">
        <w:rPr>
          <w:rtl w:val="0"/>
        </w:rPr>
      </w:r>
    </w:p>
    <w:p w:rsidR="00000000" w:rsidDel="00000000" w:rsidP="00000000" w:rsidRDefault="00000000" w:rsidRPr="00000000" w14:paraId="0000008D">
      <w:pPr>
        <w:shd w:fill="d9d9d9" w:val="clear"/>
        <w:spacing w:after="0" w:lineRule="auto"/>
        <w:rPr>
          <w:b w:val="1"/>
        </w:rPr>
      </w:pPr>
      <w:r w:rsidDel="00000000" w:rsidR="00000000" w:rsidRPr="00000000">
        <w:rPr>
          <w:b w:val="1"/>
          <w:rtl w:val="0"/>
        </w:rPr>
        <w:t xml:space="preserve">ROLES Y RESPONSABLES</w:t>
      </w:r>
    </w:p>
    <w:tbl>
      <w:tblPr>
        <w:tblStyle w:val="Table11"/>
        <w:tblW w:w="1093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10"/>
        <w:gridCol w:w="7425"/>
        <w:tblGridChange w:id="0">
          <w:tblGrid>
            <w:gridCol w:w="3510"/>
            <w:gridCol w:w="7425"/>
          </w:tblGrid>
        </w:tblGridChange>
      </w:tblGrid>
      <w:tr>
        <w:trPr>
          <w:cantSplit w:val="0"/>
          <w:tblHeader w:val="0"/>
        </w:trPr>
        <w:tc>
          <w:tcPr>
            <w:shd w:fill="d9d9d9" w:val="clear"/>
          </w:tcPr>
          <w:p w:rsidR="00000000" w:rsidDel="00000000" w:rsidP="00000000" w:rsidRDefault="00000000" w:rsidRPr="00000000" w14:paraId="0000008E">
            <w:pPr>
              <w:rPr>
                <w:b w:val="1"/>
              </w:rPr>
            </w:pPr>
            <w:r w:rsidDel="00000000" w:rsidR="00000000" w:rsidRPr="00000000">
              <w:rPr>
                <w:b w:val="1"/>
                <w:rtl w:val="0"/>
              </w:rPr>
              <w:t xml:space="preserve">ROL</w:t>
            </w:r>
          </w:p>
        </w:tc>
        <w:tc>
          <w:tcPr>
            <w:shd w:fill="d9d9d9" w:val="clear"/>
          </w:tcPr>
          <w:p w:rsidR="00000000" w:rsidDel="00000000" w:rsidP="00000000" w:rsidRDefault="00000000" w:rsidRPr="00000000" w14:paraId="0000008F">
            <w:pPr>
              <w:rPr>
                <w:b w:val="1"/>
              </w:rPr>
            </w:pPr>
            <w:r w:rsidDel="00000000" w:rsidR="00000000" w:rsidRPr="00000000">
              <w:rPr>
                <w:b w:val="1"/>
                <w:rtl w:val="0"/>
              </w:rPr>
              <w:t xml:space="preserve">RESPONSABLE</w:t>
            </w:r>
          </w:p>
        </w:tc>
      </w:tr>
      <w:tr>
        <w:trPr>
          <w:cantSplit w:val="0"/>
          <w:tblHeader w:val="0"/>
        </w:trPr>
        <w:tc>
          <w:tcPr/>
          <w:p w:rsidR="00000000" w:rsidDel="00000000" w:rsidP="00000000" w:rsidRDefault="00000000" w:rsidRPr="00000000" w14:paraId="00000090">
            <w:pPr>
              <w:spacing w:after="120" w:before="120" w:lineRule="auto"/>
              <w:rPr>
                <w:i w:val="1"/>
                <w:sz w:val="20"/>
                <w:szCs w:val="20"/>
              </w:rPr>
            </w:pPr>
            <w:r w:rsidDel="00000000" w:rsidR="00000000" w:rsidRPr="00000000">
              <w:rPr>
                <w:i w:val="1"/>
                <w:sz w:val="20"/>
                <w:szCs w:val="20"/>
                <w:rtl w:val="0"/>
              </w:rPr>
              <w:t xml:space="preserve">RECOGIDA DE RIESGOS</w:t>
            </w:r>
          </w:p>
        </w:tc>
        <w:tc>
          <w:tcPr/>
          <w:p w:rsidR="00000000" w:rsidDel="00000000" w:rsidP="00000000" w:rsidRDefault="00000000" w:rsidRPr="00000000" w14:paraId="00000091">
            <w:pPr>
              <w:spacing w:after="120" w:before="120" w:lineRule="auto"/>
              <w:rPr>
                <w:i w:val="1"/>
                <w:sz w:val="20"/>
                <w:szCs w:val="20"/>
              </w:rPr>
            </w:pPr>
            <w:r w:rsidDel="00000000" w:rsidR="00000000" w:rsidRPr="00000000">
              <w:rPr>
                <w:i w:val="1"/>
                <w:sz w:val="20"/>
                <w:szCs w:val="20"/>
                <w:rtl w:val="0"/>
              </w:rPr>
              <w:t xml:space="preserve">Director de proyecto</w:t>
            </w:r>
          </w:p>
        </w:tc>
      </w:tr>
      <w:tr>
        <w:trPr>
          <w:cantSplit w:val="0"/>
          <w:tblHeader w:val="0"/>
        </w:trPr>
        <w:tc>
          <w:tcPr/>
          <w:p w:rsidR="00000000" w:rsidDel="00000000" w:rsidP="00000000" w:rsidRDefault="00000000" w:rsidRPr="00000000" w14:paraId="00000092">
            <w:pPr>
              <w:spacing w:after="120" w:before="120" w:lineRule="auto"/>
              <w:rPr>
                <w:i w:val="1"/>
                <w:sz w:val="20"/>
                <w:szCs w:val="20"/>
              </w:rPr>
            </w:pPr>
            <w:r w:rsidDel="00000000" w:rsidR="00000000" w:rsidRPr="00000000">
              <w:rPr>
                <w:i w:val="1"/>
                <w:sz w:val="20"/>
                <w:szCs w:val="20"/>
                <w:rtl w:val="0"/>
              </w:rPr>
              <w:t xml:space="preserve">ANÁLISIS Y PRIORIZACIÓN DE RIESGOS</w:t>
            </w:r>
          </w:p>
        </w:tc>
        <w:tc>
          <w:tcPr/>
          <w:p w:rsidR="00000000" w:rsidDel="00000000" w:rsidP="00000000" w:rsidRDefault="00000000" w:rsidRPr="00000000" w14:paraId="00000093">
            <w:pPr>
              <w:spacing w:after="120" w:before="120" w:lineRule="auto"/>
              <w:rPr>
                <w:i w:val="1"/>
                <w:sz w:val="20"/>
                <w:szCs w:val="20"/>
              </w:rPr>
            </w:pPr>
            <w:r w:rsidDel="00000000" w:rsidR="00000000" w:rsidRPr="00000000">
              <w:rPr>
                <w:i w:val="1"/>
                <w:sz w:val="20"/>
                <w:szCs w:val="20"/>
                <w:rtl w:val="0"/>
              </w:rPr>
              <w:t xml:space="preserve">Director de proyecto</w:t>
            </w:r>
          </w:p>
        </w:tc>
      </w:tr>
      <w:tr>
        <w:trPr>
          <w:cantSplit w:val="0"/>
          <w:tblHeader w:val="0"/>
        </w:trPr>
        <w:tc>
          <w:tcPr/>
          <w:p w:rsidR="00000000" w:rsidDel="00000000" w:rsidP="00000000" w:rsidRDefault="00000000" w:rsidRPr="00000000" w14:paraId="00000094">
            <w:pPr>
              <w:spacing w:after="120" w:before="120" w:lineRule="auto"/>
              <w:rPr>
                <w:i w:val="1"/>
                <w:sz w:val="20"/>
                <w:szCs w:val="20"/>
              </w:rPr>
            </w:pPr>
            <w:r w:rsidDel="00000000" w:rsidR="00000000" w:rsidRPr="00000000">
              <w:rPr>
                <w:i w:val="1"/>
                <w:sz w:val="20"/>
                <w:szCs w:val="20"/>
                <w:rtl w:val="0"/>
              </w:rPr>
              <w:t xml:space="preserve">SEGUIMIENTO DE RIESGOS</w:t>
            </w:r>
          </w:p>
        </w:tc>
        <w:tc>
          <w:tcPr/>
          <w:p w:rsidR="00000000" w:rsidDel="00000000" w:rsidP="00000000" w:rsidRDefault="00000000" w:rsidRPr="00000000" w14:paraId="00000095">
            <w:pPr>
              <w:spacing w:after="120" w:before="120" w:lineRule="auto"/>
              <w:rPr>
                <w:i w:val="1"/>
                <w:sz w:val="20"/>
                <w:szCs w:val="20"/>
              </w:rPr>
            </w:pPr>
            <w:r w:rsidDel="00000000" w:rsidR="00000000" w:rsidRPr="00000000">
              <w:rPr>
                <w:i w:val="1"/>
                <w:sz w:val="20"/>
                <w:szCs w:val="20"/>
                <w:rtl w:val="0"/>
              </w:rPr>
              <w:t xml:space="preserve">Director de proyecto, Jefe de Equipo</w:t>
            </w:r>
          </w:p>
        </w:tc>
      </w:tr>
      <w:tr>
        <w:trPr>
          <w:cantSplit w:val="0"/>
          <w:tblHeader w:val="0"/>
        </w:trPr>
        <w:tc>
          <w:tcPr/>
          <w:p w:rsidR="00000000" w:rsidDel="00000000" w:rsidP="00000000" w:rsidRDefault="00000000" w:rsidRPr="00000000" w14:paraId="00000096">
            <w:pPr>
              <w:spacing w:after="120" w:before="120" w:lineRule="auto"/>
              <w:rPr>
                <w:i w:val="1"/>
                <w:sz w:val="20"/>
                <w:szCs w:val="20"/>
              </w:rPr>
            </w:pPr>
            <w:r w:rsidDel="00000000" w:rsidR="00000000" w:rsidRPr="00000000">
              <w:rPr>
                <w:i w:val="1"/>
                <w:sz w:val="20"/>
                <w:szCs w:val="20"/>
                <w:rtl w:val="0"/>
              </w:rPr>
              <w:t xml:space="preserve">APLICACIÓN PLAN DE CONTINGENCIA</w:t>
            </w:r>
          </w:p>
        </w:tc>
        <w:tc>
          <w:tcPr/>
          <w:p w:rsidR="00000000" w:rsidDel="00000000" w:rsidP="00000000" w:rsidRDefault="00000000" w:rsidRPr="00000000" w14:paraId="00000097">
            <w:pPr>
              <w:spacing w:after="120" w:before="120" w:lineRule="auto"/>
              <w:rPr>
                <w:i w:val="1"/>
                <w:sz w:val="20"/>
                <w:szCs w:val="20"/>
              </w:rPr>
            </w:pPr>
            <w:r w:rsidDel="00000000" w:rsidR="00000000" w:rsidRPr="00000000">
              <w:rPr>
                <w:i w:val="1"/>
                <w:sz w:val="20"/>
                <w:szCs w:val="20"/>
                <w:rtl w:val="0"/>
              </w:rPr>
              <w:t xml:space="preserve">Director del proyecto, Jefe de Equipo, Equipo de Desarrollo</w:t>
            </w:r>
          </w:p>
        </w:tc>
      </w:tr>
    </w:tbl>
    <w:p w:rsidR="00000000" w:rsidDel="00000000" w:rsidP="00000000" w:rsidRDefault="00000000" w:rsidRPr="00000000" w14:paraId="00000098">
      <w:pPr>
        <w:spacing w:after="0" w:lineRule="auto"/>
        <w:rPr>
          <w:b w:val="1"/>
        </w:rPr>
      </w:pPr>
      <w:r w:rsidDel="00000000" w:rsidR="00000000" w:rsidRPr="00000000">
        <w:rPr>
          <w:rtl w:val="0"/>
        </w:rPr>
      </w:r>
    </w:p>
    <w:p w:rsidR="00000000" w:rsidDel="00000000" w:rsidP="00000000" w:rsidRDefault="00000000" w:rsidRPr="00000000" w14:paraId="00000099">
      <w:pPr>
        <w:spacing w:after="0" w:lineRule="auto"/>
        <w:rPr>
          <w:b w:val="1"/>
        </w:rPr>
      </w:pPr>
      <w:r w:rsidDel="00000000" w:rsidR="00000000" w:rsidRPr="00000000">
        <w:rPr>
          <w:rtl w:val="0"/>
        </w:rPr>
      </w:r>
    </w:p>
    <w:p w:rsidR="00000000" w:rsidDel="00000000" w:rsidP="00000000" w:rsidRDefault="00000000" w:rsidRPr="00000000" w14:paraId="0000009A">
      <w:pPr>
        <w:spacing w:after="0" w:lineRule="auto"/>
        <w:rPr>
          <w:b w:val="1"/>
        </w:rPr>
      </w:pPr>
      <w:r w:rsidDel="00000000" w:rsidR="00000000" w:rsidRPr="00000000">
        <w:rPr>
          <w:rtl w:val="0"/>
        </w:rPr>
      </w:r>
    </w:p>
    <w:p w:rsidR="00000000" w:rsidDel="00000000" w:rsidP="00000000" w:rsidRDefault="00000000" w:rsidRPr="00000000" w14:paraId="0000009B">
      <w:pPr>
        <w:spacing w:after="0" w:lineRule="auto"/>
        <w:rPr>
          <w:b w:val="1"/>
        </w:rPr>
      </w:pPr>
      <w:r w:rsidDel="00000000" w:rsidR="00000000" w:rsidRPr="00000000">
        <w:rPr>
          <w:rtl w:val="0"/>
        </w:rPr>
      </w:r>
    </w:p>
    <w:p w:rsidR="00000000" w:rsidDel="00000000" w:rsidP="00000000" w:rsidRDefault="00000000" w:rsidRPr="00000000" w14:paraId="0000009C">
      <w:pPr>
        <w:spacing w:after="0" w:lineRule="auto"/>
        <w:rPr>
          <w:b w:val="1"/>
        </w:rPr>
      </w:pPr>
      <w:r w:rsidDel="00000000" w:rsidR="00000000" w:rsidRPr="00000000">
        <w:rPr>
          <w:rtl w:val="0"/>
        </w:rPr>
      </w:r>
    </w:p>
    <w:p w:rsidR="00000000" w:rsidDel="00000000" w:rsidP="00000000" w:rsidRDefault="00000000" w:rsidRPr="00000000" w14:paraId="0000009D">
      <w:pPr>
        <w:spacing w:after="0" w:lineRule="auto"/>
        <w:rPr>
          <w:b w:val="1"/>
        </w:rPr>
      </w:pPr>
      <w:r w:rsidDel="00000000" w:rsidR="00000000" w:rsidRPr="00000000">
        <w:rPr>
          <w:rtl w:val="0"/>
        </w:rPr>
      </w:r>
    </w:p>
    <w:p w:rsidR="00000000" w:rsidDel="00000000" w:rsidP="00000000" w:rsidRDefault="00000000" w:rsidRPr="00000000" w14:paraId="0000009E">
      <w:pPr>
        <w:spacing w:after="0" w:lineRule="auto"/>
        <w:rPr>
          <w:b w:val="1"/>
        </w:rPr>
      </w:pPr>
      <w:r w:rsidDel="00000000" w:rsidR="00000000" w:rsidRPr="00000000">
        <w:rPr>
          <w:rtl w:val="0"/>
        </w:rPr>
      </w:r>
    </w:p>
    <w:p w:rsidR="00000000" w:rsidDel="00000000" w:rsidP="00000000" w:rsidRDefault="00000000" w:rsidRPr="00000000" w14:paraId="0000009F">
      <w:pPr>
        <w:spacing w:after="0" w:lineRule="auto"/>
        <w:rPr>
          <w:b w:val="1"/>
        </w:rPr>
      </w:pPr>
      <w:r w:rsidDel="00000000" w:rsidR="00000000" w:rsidRPr="00000000">
        <w:rPr>
          <w:rtl w:val="0"/>
        </w:rPr>
      </w:r>
    </w:p>
    <w:p w:rsidR="00000000" w:rsidDel="00000000" w:rsidP="00000000" w:rsidRDefault="00000000" w:rsidRPr="00000000" w14:paraId="000000A0">
      <w:pPr>
        <w:shd w:fill="d9d9d9" w:val="clear"/>
        <w:spacing w:after="0" w:lineRule="auto"/>
        <w:rPr>
          <w:b w:val="1"/>
        </w:rPr>
      </w:pPr>
      <w:r w:rsidDel="00000000" w:rsidR="00000000" w:rsidRPr="00000000">
        <w:rPr>
          <w:b w:val="1"/>
          <w:rtl w:val="0"/>
        </w:rPr>
        <w:t xml:space="preserve">DEFINICIONES DE PROBABILIDAD</w:t>
      </w:r>
    </w:p>
    <w:tbl>
      <w:tblPr>
        <w:tblStyle w:val="Table12"/>
        <w:tblW w:w="1088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8"/>
        <w:gridCol w:w="9333"/>
        <w:tblGridChange w:id="0">
          <w:tblGrid>
            <w:gridCol w:w="1548"/>
            <w:gridCol w:w="9333"/>
          </w:tblGrid>
        </w:tblGridChange>
      </w:tblGrid>
      <w:tr>
        <w:trPr>
          <w:cantSplit w:val="0"/>
          <w:tblHeader w:val="0"/>
        </w:trPr>
        <w:tc>
          <w:tcPr>
            <w:shd w:fill="d9d9d9" w:val="clear"/>
          </w:tcPr>
          <w:p w:rsidR="00000000" w:rsidDel="00000000" w:rsidP="00000000" w:rsidRDefault="00000000" w:rsidRPr="00000000" w14:paraId="000000A1">
            <w:pPr>
              <w:spacing w:after="120" w:before="120" w:lineRule="auto"/>
              <w:rPr>
                <w:sz w:val="20"/>
                <w:szCs w:val="20"/>
              </w:rPr>
            </w:pPr>
            <w:r w:rsidDel="00000000" w:rsidR="00000000" w:rsidRPr="00000000">
              <w:rPr>
                <w:sz w:val="20"/>
                <w:szCs w:val="20"/>
                <w:rtl w:val="0"/>
              </w:rPr>
              <w:t xml:space="preserve">Muy alta</w:t>
            </w:r>
          </w:p>
        </w:tc>
        <w:tc>
          <w:tcPr/>
          <w:p w:rsidR="00000000" w:rsidDel="00000000" w:rsidP="00000000" w:rsidRDefault="00000000" w:rsidRPr="00000000" w14:paraId="000000A2">
            <w:pPr>
              <w:spacing w:after="120" w:before="120" w:lineRule="auto"/>
              <w:rPr>
                <w:b w:val="1"/>
                <w:i w:val="1"/>
              </w:rPr>
            </w:pPr>
            <w:r w:rsidDel="00000000" w:rsidR="00000000" w:rsidRPr="00000000">
              <w:rPr>
                <w:b w:val="1"/>
                <w:i w:val="1"/>
                <w:rtl w:val="0"/>
              </w:rPr>
              <w:t xml:space="preserve">&gt;= 80%</w:t>
            </w:r>
          </w:p>
        </w:tc>
      </w:tr>
      <w:tr>
        <w:trPr>
          <w:cantSplit w:val="0"/>
          <w:tblHeader w:val="0"/>
        </w:trPr>
        <w:tc>
          <w:tcPr>
            <w:shd w:fill="d9d9d9" w:val="clear"/>
          </w:tcPr>
          <w:p w:rsidR="00000000" w:rsidDel="00000000" w:rsidP="00000000" w:rsidRDefault="00000000" w:rsidRPr="00000000" w14:paraId="000000A3">
            <w:pPr>
              <w:spacing w:after="120" w:before="120" w:lineRule="auto"/>
              <w:rPr>
                <w:sz w:val="20"/>
                <w:szCs w:val="20"/>
              </w:rPr>
            </w:pPr>
            <w:r w:rsidDel="00000000" w:rsidR="00000000" w:rsidRPr="00000000">
              <w:rPr>
                <w:sz w:val="20"/>
                <w:szCs w:val="20"/>
                <w:rtl w:val="0"/>
              </w:rPr>
              <w:t xml:space="preserve">Alta</w:t>
            </w:r>
          </w:p>
        </w:tc>
        <w:tc>
          <w:tcPr/>
          <w:p w:rsidR="00000000" w:rsidDel="00000000" w:rsidP="00000000" w:rsidRDefault="00000000" w:rsidRPr="00000000" w14:paraId="000000A4">
            <w:pPr>
              <w:spacing w:after="120" w:before="120" w:lineRule="auto"/>
              <w:rPr>
                <w:b w:val="1"/>
                <w:i w:val="1"/>
              </w:rPr>
            </w:pPr>
            <w:r w:rsidDel="00000000" w:rsidR="00000000" w:rsidRPr="00000000">
              <w:rPr>
                <w:b w:val="1"/>
                <w:i w:val="1"/>
                <w:rtl w:val="0"/>
              </w:rPr>
              <w:t xml:space="preserve">[50%, 80%)</w:t>
            </w:r>
          </w:p>
        </w:tc>
      </w:tr>
      <w:tr>
        <w:trPr>
          <w:cantSplit w:val="0"/>
          <w:tblHeader w:val="0"/>
        </w:trPr>
        <w:tc>
          <w:tcPr>
            <w:shd w:fill="d9d9d9" w:val="clear"/>
          </w:tcPr>
          <w:p w:rsidR="00000000" w:rsidDel="00000000" w:rsidP="00000000" w:rsidRDefault="00000000" w:rsidRPr="00000000" w14:paraId="000000A5">
            <w:pPr>
              <w:spacing w:after="120" w:before="120" w:lineRule="auto"/>
              <w:rPr>
                <w:sz w:val="20"/>
                <w:szCs w:val="20"/>
              </w:rPr>
            </w:pPr>
            <w:r w:rsidDel="00000000" w:rsidR="00000000" w:rsidRPr="00000000">
              <w:rPr>
                <w:sz w:val="20"/>
                <w:szCs w:val="20"/>
                <w:rtl w:val="0"/>
              </w:rPr>
              <w:t xml:space="preserve">Media</w:t>
            </w:r>
          </w:p>
        </w:tc>
        <w:tc>
          <w:tcPr/>
          <w:p w:rsidR="00000000" w:rsidDel="00000000" w:rsidP="00000000" w:rsidRDefault="00000000" w:rsidRPr="00000000" w14:paraId="000000A6">
            <w:pPr>
              <w:spacing w:after="120" w:before="120" w:lineRule="auto"/>
              <w:rPr>
                <w:b w:val="1"/>
                <w:i w:val="1"/>
              </w:rPr>
            </w:pPr>
            <w:r w:rsidDel="00000000" w:rsidR="00000000" w:rsidRPr="00000000">
              <w:rPr>
                <w:b w:val="1"/>
                <w:i w:val="1"/>
                <w:rtl w:val="0"/>
              </w:rPr>
              <w:t xml:space="preserve">[10%, 50%)</w:t>
            </w:r>
          </w:p>
        </w:tc>
      </w:tr>
      <w:tr>
        <w:trPr>
          <w:cantSplit w:val="0"/>
          <w:tblHeader w:val="0"/>
        </w:trPr>
        <w:tc>
          <w:tcPr>
            <w:shd w:fill="d9d9d9" w:val="clear"/>
          </w:tcPr>
          <w:p w:rsidR="00000000" w:rsidDel="00000000" w:rsidP="00000000" w:rsidRDefault="00000000" w:rsidRPr="00000000" w14:paraId="000000A7">
            <w:pPr>
              <w:spacing w:after="120" w:before="120" w:lineRule="auto"/>
              <w:rPr>
                <w:sz w:val="20"/>
                <w:szCs w:val="20"/>
              </w:rPr>
            </w:pPr>
            <w:r w:rsidDel="00000000" w:rsidR="00000000" w:rsidRPr="00000000">
              <w:rPr>
                <w:sz w:val="20"/>
                <w:szCs w:val="20"/>
                <w:rtl w:val="0"/>
              </w:rPr>
              <w:t xml:space="preserve">Baja</w:t>
            </w:r>
          </w:p>
        </w:tc>
        <w:tc>
          <w:tcPr/>
          <w:p w:rsidR="00000000" w:rsidDel="00000000" w:rsidP="00000000" w:rsidRDefault="00000000" w:rsidRPr="00000000" w14:paraId="000000A8">
            <w:pPr>
              <w:spacing w:after="120" w:before="120" w:lineRule="auto"/>
              <w:rPr>
                <w:b w:val="1"/>
                <w:i w:val="1"/>
              </w:rPr>
            </w:pPr>
            <w:r w:rsidDel="00000000" w:rsidR="00000000" w:rsidRPr="00000000">
              <w:rPr>
                <w:b w:val="1"/>
                <w:i w:val="1"/>
                <w:rtl w:val="0"/>
              </w:rPr>
              <w:t xml:space="preserve">[1%, 10%)</w:t>
            </w:r>
          </w:p>
        </w:tc>
      </w:tr>
      <w:tr>
        <w:trPr>
          <w:cantSplit w:val="0"/>
          <w:tblHeader w:val="0"/>
        </w:trPr>
        <w:tc>
          <w:tcPr>
            <w:shd w:fill="d9d9d9" w:val="clear"/>
          </w:tcPr>
          <w:p w:rsidR="00000000" w:rsidDel="00000000" w:rsidP="00000000" w:rsidRDefault="00000000" w:rsidRPr="00000000" w14:paraId="000000A9">
            <w:pPr>
              <w:spacing w:after="120" w:before="120" w:lineRule="auto"/>
              <w:rPr>
                <w:sz w:val="20"/>
                <w:szCs w:val="20"/>
              </w:rPr>
            </w:pPr>
            <w:r w:rsidDel="00000000" w:rsidR="00000000" w:rsidRPr="00000000">
              <w:rPr>
                <w:sz w:val="20"/>
                <w:szCs w:val="20"/>
                <w:rtl w:val="0"/>
              </w:rPr>
              <w:t xml:space="preserve">Muy baja</w:t>
            </w:r>
          </w:p>
        </w:tc>
        <w:tc>
          <w:tcPr/>
          <w:p w:rsidR="00000000" w:rsidDel="00000000" w:rsidP="00000000" w:rsidRDefault="00000000" w:rsidRPr="00000000" w14:paraId="000000AA">
            <w:pPr>
              <w:spacing w:after="120" w:before="120" w:lineRule="auto"/>
              <w:rPr>
                <w:b w:val="1"/>
                <w:i w:val="1"/>
              </w:rPr>
            </w:pPr>
            <w:r w:rsidDel="00000000" w:rsidR="00000000" w:rsidRPr="00000000">
              <w:rPr>
                <w:b w:val="1"/>
                <w:i w:val="1"/>
                <w:rtl w:val="0"/>
              </w:rPr>
              <w:t xml:space="preserve">[&lt;1%)</w:t>
            </w:r>
          </w:p>
        </w:tc>
      </w:tr>
    </w:tbl>
    <w:p w:rsidR="00000000" w:rsidDel="00000000" w:rsidP="00000000" w:rsidRDefault="00000000" w:rsidRPr="00000000" w14:paraId="000000AB">
      <w:pPr>
        <w:spacing w:after="0" w:lineRule="auto"/>
        <w:rPr>
          <w:b w:val="1"/>
        </w:rPr>
      </w:pPr>
      <w:r w:rsidDel="00000000" w:rsidR="00000000" w:rsidRPr="00000000">
        <w:rPr>
          <w:rtl w:val="0"/>
        </w:rPr>
      </w:r>
    </w:p>
    <w:p w:rsidR="00000000" w:rsidDel="00000000" w:rsidP="00000000" w:rsidRDefault="00000000" w:rsidRPr="00000000" w14:paraId="000000AC">
      <w:pPr>
        <w:shd w:fill="d9d9d9" w:val="clear"/>
        <w:spacing w:after="0" w:lineRule="auto"/>
        <w:rPr>
          <w:b w:val="1"/>
        </w:rPr>
      </w:pPr>
      <w:r w:rsidDel="00000000" w:rsidR="00000000" w:rsidRPr="00000000">
        <w:rPr>
          <w:b w:val="1"/>
          <w:rtl w:val="0"/>
        </w:rPr>
        <w:t xml:space="preserve">DEFINICIONES DE IMPACTO</w:t>
      </w:r>
    </w:p>
    <w:tbl>
      <w:tblPr>
        <w:tblStyle w:val="Table13"/>
        <w:tblW w:w="1090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5"/>
        <w:gridCol w:w="645"/>
        <w:gridCol w:w="2280"/>
        <w:gridCol w:w="2175"/>
        <w:gridCol w:w="2040"/>
        <w:gridCol w:w="2760"/>
        <w:tblGridChange w:id="0">
          <w:tblGrid>
            <w:gridCol w:w="1005"/>
            <w:gridCol w:w="645"/>
            <w:gridCol w:w="2280"/>
            <w:gridCol w:w="2175"/>
            <w:gridCol w:w="2040"/>
            <w:gridCol w:w="2760"/>
          </w:tblGrid>
        </w:tblGridChange>
      </w:tblGrid>
      <w:tr>
        <w:trPr>
          <w:cantSplit w:val="0"/>
          <w:tblHeader w:val="0"/>
        </w:trPr>
        <w:tc>
          <w:tcPr>
            <w:shd w:fill="d9d9d9" w:val="clear"/>
          </w:tcPr>
          <w:p w:rsidR="00000000" w:rsidDel="00000000" w:rsidP="00000000" w:rsidRDefault="00000000" w:rsidRPr="00000000" w14:paraId="000000AD">
            <w:pPr>
              <w:rPr>
                <w:b w:val="1"/>
              </w:rPr>
            </w:pPr>
            <w:r w:rsidDel="00000000" w:rsidR="00000000" w:rsidRPr="00000000">
              <w:rPr>
                <w:b w:val="1"/>
                <w:rtl w:val="0"/>
              </w:rPr>
              <w:t xml:space="preserve">NIVEL</w:t>
            </w:r>
          </w:p>
        </w:tc>
        <w:tc>
          <w:tcPr>
            <w:shd w:fill="d9d9d9" w:val="clear"/>
          </w:tcPr>
          <w:p w:rsidR="00000000" w:rsidDel="00000000" w:rsidP="00000000" w:rsidRDefault="00000000" w:rsidRPr="00000000" w14:paraId="000000AE">
            <w:pPr>
              <w:jc w:val="center"/>
              <w:rPr>
                <w:b w:val="1"/>
              </w:rPr>
            </w:pPr>
            <w:r w:rsidDel="00000000" w:rsidR="00000000" w:rsidRPr="00000000">
              <w:rPr>
                <w:rtl w:val="0"/>
              </w:rPr>
            </w:r>
          </w:p>
        </w:tc>
        <w:tc>
          <w:tcPr>
            <w:shd w:fill="d9d9d9" w:val="clear"/>
          </w:tcPr>
          <w:p w:rsidR="00000000" w:rsidDel="00000000" w:rsidP="00000000" w:rsidRDefault="00000000" w:rsidRPr="00000000" w14:paraId="000000AF">
            <w:pPr>
              <w:jc w:val="center"/>
              <w:rPr>
                <w:b w:val="1"/>
              </w:rPr>
            </w:pPr>
            <w:r w:rsidDel="00000000" w:rsidR="00000000" w:rsidRPr="00000000">
              <w:rPr>
                <w:b w:val="1"/>
                <w:rtl w:val="0"/>
              </w:rPr>
              <w:t xml:space="preserve">ALCANCE</w:t>
            </w:r>
          </w:p>
        </w:tc>
        <w:tc>
          <w:tcPr>
            <w:shd w:fill="d9d9d9" w:val="clear"/>
          </w:tcPr>
          <w:p w:rsidR="00000000" w:rsidDel="00000000" w:rsidP="00000000" w:rsidRDefault="00000000" w:rsidRPr="00000000" w14:paraId="000000B0">
            <w:pPr>
              <w:jc w:val="center"/>
              <w:rPr>
                <w:b w:val="1"/>
              </w:rPr>
            </w:pPr>
            <w:r w:rsidDel="00000000" w:rsidR="00000000" w:rsidRPr="00000000">
              <w:rPr>
                <w:b w:val="1"/>
                <w:rtl w:val="0"/>
              </w:rPr>
              <w:t xml:space="preserve">TIEMPO</w:t>
            </w:r>
          </w:p>
        </w:tc>
        <w:tc>
          <w:tcPr>
            <w:shd w:fill="d9d9d9" w:val="clear"/>
          </w:tcPr>
          <w:p w:rsidR="00000000" w:rsidDel="00000000" w:rsidP="00000000" w:rsidRDefault="00000000" w:rsidRPr="00000000" w14:paraId="000000B1">
            <w:pPr>
              <w:jc w:val="center"/>
              <w:rPr>
                <w:b w:val="1"/>
              </w:rPr>
            </w:pPr>
            <w:r w:rsidDel="00000000" w:rsidR="00000000" w:rsidRPr="00000000">
              <w:rPr>
                <w:b w:val="1"/>
                <w:rtl w:val="0"/>
              </w:rPr>
              <w:t xml:space="preserve">COSTES</w:t>
            </w:r>
          </w:p>
        </w:tc>
        <w:tc>
          <w:tcPr>
            <w:shd w:fill="d9d9d9" w:val="clear"/>
          </w:tcPr>
          <w:p w:rsidR="00000000" w:rsidDel="00000000" w:rsidP="00000000" w:rsidRDefault="00000000" w:rsidRPr="00000000" w14:paraId="000000B2">
            <w:pPr>
              <w:jc w:val="center"/>
              <w:rPr>
                <w:b w:val="1"/>
              </w:rPr>
            </w:pPr>
            <w:r w:rsidDel="00000000" w:rsidR="00000000" w:rsidRPr="00000000">
              <w:rPr>
                <w:b w:val="1"/>
                <w:rtl w:val="0"/>
              </w:rPr>
              <w:t xml:space="preserve">CALIDAD</w:t>
            </w:r>
          </w:p>
        </w:tc>
      </w:tr>
      <w:tr>
        <w:trPr>
          <w:cantSplit w:val="0"/>
          <w:tblHeader w:val="0"/>
        </w:trPr>
        <w:tc>
          <w:tcPr>
            <w:shd w:fill="d9d9d9" w:val="clear"/>
          </w:tcPr>
          <w:p w:rsidR="00000000" w:rsidDel="00000000" w:rsidP="00000000" w:rsidRDefault="00000000" w:rsidRPr="00000000" w14:paraId="000000B3">
            <w:pPr>
              <w:spacing w:after="120" w:before="120" w:lineRule="auto"/>
              <w:rPr>
                <w:sz w:val="20"/>
                <w:szCs w:val="20"/>
              </w:rPr>
            </w:pPr>
            <w:r w:rsidDel="00000000" w:rsidR="00000000" w:rsidRPr="00000000">
              <w:rPr>
                <w:sz w:val="20"/>
                <w:szCs w:val="20"/>
                <w:rtl w:val="0"/>
              </w:rPr>
              <w:t xml:space="preserve">Muy alto</w:t>
            </w:r>
          </w:p>
        </w:tc>
        <w:tc>
          <w:tcPr/>
          <w:p w:rsidR="00000000" w:rsidDel="00000000" w:rsidP="00000000" w:rsidRDefault="00000000" w:rsidRPr="00000000" w14:paraId="000000B4">
            <w:pPr>
              <w:spacing w:after="120" w:before="120" w:lineRule="auto"/>
              <w:rPr>
                <w:sz w:val="20"/>
                <w:szCs w:val="20"/>
              </w:rPr>
            </w:pPr>
            <w:r w:rsidDel="00000000" w:rsidR="00000000" w:rsidRPr="00000000">
              <w:rPr>
                <w:sz w:val="20"/>
                <w:szCs w:val="20"/>
                <w:rtl w:val="0"/>
              </w:rPr>
              <w:t xml:space="preserve">9</w:t>
            </w:r>
          </w:p>
        </w:tc>
        <w:tc>
          <w:tcPr/>
          <w:p w:rsidR="00000000" w:rsidDel="00000000" w:rsidP="00000000" w:rsidRDefault="00000000" w:rsidRPr="00000000" w14:paraId="000000B5">
            <w:pPr>
              <w:spacing w:after="120" w:before="120" w:lineRule="auto"/>
              <w:rPr>
                <w:sz w:val="20"/>
                <w:szCs w:val="20"/>
              </w:rPr>
            </w:pPr>
            <w:r w:rsidDel="00000000" w:rsidR="00000000" w:rsidRPr="00000000">
              <w:rPr>
                <w:sz w:val="20"/>
                <w:szCs w:val="20"/>
                <w:rtl w:val="0"/>
              </w:rPr>
              <w:t xml:space="preserve">Afecta a más del 30% de los paquetes de trabajo.</w:t>
            </w:r>
          </w:p>
        </w:tc>
        <w:tc>
          <w:tcPr/>
          <w:p w:rsidR="00000000" w:rsidDel="00000000" w:rsidP="00000000" w:rsidRDefault="00000000" w:rsidRPr="00000000" w14:paraId="000000B6">
            <w:pPr>
              <w:spacing w:after="120" w:before="120" w:lineRule="auto"/>
              <w:rPr>
                <w:sz w:val="20"/>
                <w:szCs w:val="20"/>
              </w:rPr>
            </w:pPr>
            <w:r w:rsidDel="00000000" w:rsidR="00000000" w:rsidRPr="00000000">
              <w:rPr>
                <w:sz w:val="20"/>
                <w:szCs w:val="20"/>
                <w:rtl w:val="0"/>
              </w:rPr>
              <w:t xml:space="preserve">Extiende la duración del proyecto más del 5%.</w:t>
            </w:r>
          </w:p>
        </w:tc>
        <w:tc>
          <w:tcPr/>
          <w:p w:rsidR="00000000" w:rsidDel="00000000" w:rsidP="00000000" w:rsidRDefault="00000000" w:rsidRPr="00000000" w14:paraId="000000B7">
            <w:pPr>
              <w:spacing w:after="120" w:before="120" w:lineRule="auto"/>
              <w:rPr>
                <w:sz w:val="20"/>
                <w:szCs w:val="20"/>
              </w:rPr>
            </w:pPr>
            <w:r w:rsidDel="00000000" w:rsidR="00000000" w:rsidRPr="00000000">
              <w:rPr>
                <w:sz w:val="20"/>
                <w:szCs w:val="20"/>
                <w:rtl w:val="0"/>
              </w:rPr>
              <w:t xml:space="preserve">Aumenta los costes más del 7%.</w:t>
            </w:r>
          </w:p>
        </w:tc>
        <w:tc>
          <w:tcPr/>
          <w:p w:rsidR="00000000" w:rsidDel="00000000" w:rsidP="00000000" w:rsidRDefault="00000000" w:rsidRPr="00000000" w14:paraId="000000B8">
            <w:pPr>
              <w:spacing w:after="120" w:before="120" w:lineRule="auto"/>
              <w:rPr>
                <w:sz w:val="20"/>
                <w:szCs w:val="20"/>
              </w:rPr>
            </w:pPr>
            <w:r w:rsidDel="00000000" w:rsidR="00000000" w:rsidRPr="00000000">
              <w:rPr>
                <w:sz w:val="20"/>
                <w:szCs w:val="20"/>
                <w:rtl w:val="0"/>
              </w:rPr>
              <w:t xml:space="preserve">Afecta significativamente la calidad de los entregables, resultando en no cumplimiento de los requisitos del cliente.</w:t>
            </w:r>
          </w:p>
        </w:tc>
      </w:tr>
      <w:tr>
        <w:trPr>
          <w:cantSplit w:val="0"/>
          <w:tblHeader w:val="0"/>
        </w:trPr>
        <w:tc>
          <w:tcPr>
            <w:shd w:fill="d9d9d9" w:val="clear"/>
          </w:tcPr>
          <w:p w:rsidR="00000000" w:rsidDel="00000000" w:rsidP="00000000" w:rsidRDefault="00000000" w:rsidRPr="00000000" w14:paraId="000000B9">
            <w:pPr>
              <w:spacing w:after="120" w:before="120" w:lineRule="auto"/>
              <w:rPr>
                <w:sz w:val="20"/>
                <w:szCs w:val="20"/>
              </w:rPr>
            </w:pPr>
            <w:r w:rsidDel="00000000" w:rsidR="00000000" w:rsidRPr="00000000">
              <w:rPr>
                <w:sz w:val="20"/>
                <w:szCs w:val="20"/>
                <w:rtl w:val="0"/>
              </w:rPr>
              <w:t xml:space="preserve">Alto</w:t>
            </w:r>
          </w:p>
        </w:tc>
        <w:tc>
          <w:tcPr/>
          <w:p w:rsidR="00000000" w:rsidDel="00000000" w:rsidP="00000000" w:rsidRDefault="00000000" w:rsidRPr="00000000" w14:paraId="000000BA">
            <w:pPr>
              <w:spacing w:after="120" w:before="120" w:lineRule="auto"/>
              <w:rPr>
                <w:sz w:val="20"/>
                <w:szCs w:val="20"/>
              </w:rPr>
            </w:pPr>
            <w:r w:rsidDel="00000000" w:rsidR="00000000" w:rsidRPr="00000000">
              <w:rPr>
                <w:sz w:val="20"/>
                <w:szCs w:val="20"/>
                <w:rtl w:val="0"/>
              </w:rPr>
              <w:t xml:space="preserve">7</w:t>
            </w:r>
          </w:p>
        </w:tc>
        <w:tc>
          <w:tcPr/>
          <w:p w:rsidR="00000000" w:rsidDel="00000000" w:rsidP="00000000" w:rsidRDefault="00000000" w:rsidRPr="00000000" w14:paraId="000000BB">
            <w:pPr>
              <w:spacing w:after="120" w:before="120" w:lineRule="auto"/>
              <w:rPr>
                <w:sz w:val="20"/>
                <w:szCs w:val="20"/>
              </w:rPr>
            </w:pPr>
            <w:r w:rsidDel="00000000" w:rsidR="00000000" w:rsidRPr="00000000">
              <w:rPr>
                <w:sz w:val="20"/>
                <w:szCs w:val="20"/>
                <w:rtl w:val="0"/>
              </w:rPr>
              <w:t xml:space="preserve">Afecta entre el 20% y el 30% de los paquetes de trabajo.</w:t>
            </w:r>
          </w:p>
        </w:tc>
        <w:tc>
          <w:tcPr/>
          <w:p w:rsidR="00000000" w:rsidDel="00000000" w:rsidP="00000000" w:rsidRDefault="00000000" w:rsidRPr="00000000" w14:paraId="000000BC">
            <w:pPr>
              <w:spacing w:after="120" w:before="120" w:lineRule="auto"/>
              <w:rPr>
                <w:sz w:val="20"/>
                <w:szCs w:val="20"/>
              </w:rPr>
            </w:pPr>
            <w:r w:rsidDel="00000000" w:rsidR="00000000" w:rsidRPr="00000000">
              <w:rPr>
                <w:sz w:val="20"/>
                <w:szCs w:val="20"/>
                <w:rtl w:val="0"/>
              </w:rPr>
              <w:t xml:space="preserve">Extiende la duración del </w:t>
            </w:r>
            <w:r w:rsidDel="00000000" w:rsidR="00000000" w:rsidRPr="00000000">
              <w:rPr>
                <w:sz w:val="20"/>
                <w:szCs w:val="20"/>
                <w:rtl w:val="0"/>
              </w:rPr>
              <w:t xml:space="preserve">proyecto </w:t>
            </w:r>
            <w:r w:rsidDel="00000000" w:rsidR="00000000" w:rsidRPr="00000000">
              <w:rPr>
                <w:sz w:val="20"/>
                <w:szCs w:val="20"/>
                <w:rtl w:val="0"/>
              </w:rPr>
              <w:t xml:space="preserve">entre un 2% y un 5%</w:t>
            </w:r>
          </w:p>
        </w:tc>
        <w:tc>
          <w:tcPr/>
          <w:p w:rsidR="00000000" w:rsidDel="00000000" w:rsidP="00000000" w:rsidRDefault="00000000" w:rsidRPr="00000000" w14:paraId="000000BD">
            <w:pPr>
              <w:spacing w:after="120" w:before="120" w:lineRule="auto"/>
              <w:rPr>
                <w:sz w:val="20"/>
                <w:szCs w:val="20"/>
              </w:rPr>
            </w:pPr>
            <w:r w:rsidDel="00000000" w:rsidR="00000000" w:rsidRPr="00000000">
              <w:rPr>
                <w:sz w:val="20"/>
                <w:szCs w:val="20"/>
                <w:rtl w:val="0"/>
              </w:rPr>
              <w:t xml:space="preserve">Aumenta los costes entre 5% y 7%</w:t>
            </w:r>
          </w:p>
        </w:tc>
        <w:tc>
          <w:tcPr/>
          <w:p w:rsidR="00000000" w:rsidDel="00000000" w:rsidP="00000000" w:rsidRDefault="00000000" w:rsidRPr="00000000" w14:paraId="000000BE">
            <w:pPr>
              <w:spacing w:after="120" w:before="120" w:lineRule="auto"/>
              <w:rPr>
                <w:sz w:val="20"/>
                <w:szCs w:val="20"/>
              </w:rPr>
            </w:pPr>
            <w:r w:rsidDel="00000000" w:rsidR="00000000" w:rsidRPr="00000000">
              <w:rPr>
                <w:sz w:val="20"/>
                <w:szCs w:val="20"/>
                <w:rtl w:val="0"/>
              </w:rPr>
              <w:t xml:space="preserve">Afecta la calidad de algunos entregables, lo que podría impactar la satisfacción del cliente.</w:t>
            </w:r>
          </w:p>
        </w:tc>
      </w:tr>
      <w:tr>
        <w:trPr>
          <w:cantSplit w:val="0"/>
          <w:tblHeader w:val="0"/>
        </w:trPr>
        <w:tc>
          <w:tcPr>
            <w:shd w:fill="d9d9d9" w:val="clear"/>
          </w:tcPr>
          <w:p w:rsidR="00000000" w:rsidDel="00000000" w:rsidP="00000000" w:rsidRDefault="00000000" w:rsidRPr="00000000" w14:paraId="000000BF">
            <w:pPr>
              <w:spacing w:after="120" w:before="120" w:lineRule="auto"/>
              <w:rPr>
                <w:sz w:val="20"/>
                <w:szCs w:val="20"/>
              </w:rPr>
            </w:pPr>
            <w:r w:rsidDel="00000000" w:rsidR="00000000" w:rsidRPr="00000000">
              <w:rPr>
                <w:sz w:val="20"/>
                <w:szCs w:val="20"/>
                <w:rtl w:val="0"/>
              </w:rPr>
              <w:t xml:space="preserve">Medio</w:t>
            </w:r>
          </w:p>
        </w:tc>
        <w:tc>
          <w:tcPr/>
          <w:p w:rsidR="00000000" w:rsidDel="00000000" w:rsidP="00000000" w:rsidRDefault="00000000" w:rsidRPr="00000000" w14:paraId="000000C0">
            <w:pPr>
              <w:spacing w:after="120" w:before="120" w:lineRule="auto"/>
              <w:rPr>
                <w:sz w:val="20"/>
                <w:szCs w:val="20"/>
              </w:rPr>
            </w:pPr>
            <w:r w:rsidDel="00000000" w:rsidR="00000000" w:rsidRPr="00000000">
              <w:rPr>
                <w:sz w:val="20"/>
                <w:szCs w:val="20"/>
                <w:rtl w:val="0"/>
              </w:rPr>
              <w:t xml:space="preserve">5</w:t>
            </w:r>
          </w:p>
        </w:tc>
        <w:tc>
          <w:tcPr/>
          <w:p w:rsidR="00000000" w:rsidDel="00000000" w:rsidP="00000000" w:rsidRDefault="00000000" w:rsidRPr="00000000" w14:paraId="000000C1">
            <w:pPr>
              <w:spacing w:after="120" w:before="120" w:lineRule="auto"/>
              <w:rPr>
                <w:sz w:val="20"/>
                <w:szCs w:val="20"/>
              </w:rPr>
            </w:pPr>
            <w:r w:rsidDel="00000000" w:rsidR="00000000" w:rsidRPr="00000000">
              <w:rPr>
                <w:sz w:val="20"/>
                <w:szCs w:val="20"/>
                <w:rtl w:val="0"/>
              </w:rPr>
              <w:t xml:space="preserve">Afecta entre el 10% y el 20% de los paquetes de trabajo. </w:t>
            </w:r>
          </w:p>
        </w:tc>
        <w:tc>
          <w:tcPr/>
          <w:p w:rsidR="00000000" w:rsidDel="00000000" w:rsidP="00000000" w:rsidRDefault="00000000" w:rsidRPr="00000000" w14:paraId="000000C2">
            <w:pPr>
              <w:spacing w:after="120" w:before="120" w:lineRule="auto"/>
              <w:rPr>
                <w:sz w:val="20"/>
                <w:szCs w:val="20"/>
              </w:rPr>
            </w:pPr>
            <w:r w:rsidDel="00000000" w:rsidR="00000000" w:rsidRPr="00000000">
              <w:rPr>
                <w:sz w:val="20"/>
                <w:szCs w:val="20"/>
                <w:rtl w:val="0"/>
              </w:rPr>
              <w:t xml:space="preserve">Extiende la duración del proyecto menos del 2%. </w:t>
            </w:r>
          </w:p>
        </w:tc>
        <w:tc>
          <w:tcPr/>
          <w:p w:rsidR="00000000" w:rsidDel="00000000" w:rsidP="00000000" w:rsidRDefault="00000000" w:rsidRPr="00000000" w14:paraId="000000C3">
            <w:pPr>
              <w:spacing w:after="120" w:before="120" w:lineRule="auto"/>
              <w:rPr>
                <w:sz w:val="20"/>
                <w:szCs w:val="20"/>
              </w:rPr>
            </w:pPr>
            <w:r w:rsidDel="00000000" w:rsidR="00000000" w:rsidRPr="00000000">
              <w:rPr>
                <w:sz w:val="20"/>
                <w:szCs w:val="20"/>
                <w:rtl w:val="0"/>
              </w:rPr>
              <w:t xml:space="preserve">Aumenta los costes entre 3% y 5%</w:t>
            </w:r>
          </w:p>
        </w:tc>
        <w:tc>
          <w:tcPr/>
          <w:p w:rsidR="00000000" w:rsidDel="00000000" w:rsidP="00000000" w:rsidRDefault="00000000" w:rsidRPr="00000000" w14:paraId="000000C4">
            <w:pPr>
              <w:spacing w:after="120" w:before="120" w:lineRule="auto"/>
              <w:rPr>
                <w:sz w:val="20"/>
                <w:szCs w:val="20"/>
              </w:rPr>
            </w:pPr>
            <w:r w:rsidDel="00000000" w:rsidR="00000000" w:rsidRPr="00000000">
              <w:rPr>
                <w:sz w:val="20"/>
                <w:szCs w:val="20"/>
                <w:rtl w:val="0"/>
              </w:rPr>
              <w:t xml:space="preserve">Puede haber un impacto en la calidad, pero es manejable; no se requiere retrabajo significativo, aunque podría afectar la percepción del cliente.</w:t>
            </w:r>
          </w:p>
        </w:tc>
      </w:tr>
      <w:tr>
        <w:trPr>
          <w:cantSplit w:val="0"/>
          <w:tblHeader w:val="0"/>
        </w:trPr>
        <w:tc>
          <w:tcPr>
            <w:shd w:fill="d9d9d9" w:val="clear"/>
          </w:tcPr>
          <w:p w:rsidR="00000000" w:rsidDel="00000000" w:rsidP="00000000" w:rsidRDefault="00000000" w:rsidRPr="00000000" w14:paraId="000000C5">
            <w:pPr>
              <w:spacing w:after="120" w:before="120" w:lineRule="auto"/>
              <w:rPr>
                <w:sz w:val="20"/>
                <w:szCs w:val="20"/>
              </w:rPr>
            </w:pPr>
            <w:r w:rsidDel="00000000" w:rsidR="00000000" w:rsidRPr="00000000">
              <w:rPr>
                <w:sz w:val="20"/>
                <w:szCs w:val="20"/>
                <w:rtl w:val="0"/>
              </w:rPr>
              <w:t xml:space="preserve">Bajo</w:t>
            </w:r>
          </w:p>
        </w:tc>
        <w:tc>
          <w:tcPr/>
          <w:p w:rsidR="00000000" w:rsidDel="00000000" w:rsidP="00000000" w:rsidRDefault="00000000" w:rsidRPr="00000000" w14:paraId="000000C6">
            <w:pPr>
              <w:spacing w:after="120" w:before="120" w:lineRule="auto"/>
              <w:rPr>
                <w:sz w:val="20"/>
                <w:szCs w:val="20"/>
              </w:rPr>
            </w:pPr>
            <w:r w:rsidDel="00000000" w:rsidR="00000000" w:rsidRPr="00000000">
              <w:rPr>
                <w:sz w:val="20"/>
                <w:szCs w:val="20"/>
                <w:rtl w:val="0"/>
              </w:rPr>
              <w:t xml:space="preserve">3</w:t>
            </w:r>
          </w:p>
        </w:tc>
        <w:tc>
          <w:tcPr/>
          <w:p w:rsidR="00000000" w:rsidDel="00000000" w:rsidP="00000000" w:rsidRDefault="00000000" w:rsidRPr="00000000" w14:paraId="000000C7">
            <w:pPr>
              <w:spacing w:after="120" w:before="120" w:lineRule="auto"/>
              <w:rPr>
                <w:sz w:val="20"/>
                <w:szCs w:val="20"/>
              </w:rPr>
            </w:pPr>
            <w:r w:rsidDel="00000000" w:rsidR="00000000" w:rsidRPr="00000000">
              <w:rPr>
                <w:sz w:val="20"/>
                <w:szCs w:val="20"/>
                <w:rtl w:val="0"/>
              </w:rPr>
              <w:t xml:space="preserve">Afecta entre el 5% y el 10% de los paquetes de trabajo.</w:t>
            </w:r>
          </w:p>
        </w:tc>
        <w:tc>
          <w:tcPr/>
          <w:p w:rsidR="00000000" w:rsidDel="00000000" w:rsidP="00000000" w:rsidRDefault="00000000" w:rsidRPr="00000000" w14:paraId="000000C8">
            <w:pPr>
              <w:spacing w:after="120" w:before="120" w:lineRule="auto"/>
              <w:rPr>
                <w:sz w:val="20"/>
                <w:szCs w:val="20"/>
              </w:rPr>
            </w:pPr>
            <w:r w:rsidDel="00000000" w:rsidR="00000000" w:rsidRPr="00000000">
              <w:rPr>
                <w:sz w:val="20"/>
                <w:szCs w:val="20"/>
                <w:rtl w:val="0"/>
              </w:rPr>
              <w:t xml:space="preserve">Afecta a actividades de la cadena crítica, pero no extiende la duración del proyecto. </w:t>
            </w:r>
          </w:p>
        </w:tc>
        <w:tc>
          <w:tcPr/>
          <w:p w:rsidR="00000000" w:rsidDel="00000000" w:rsidP="00000000" w:rsidRDefault="00000000" w:rsidRPr="00000000" w14:paraId="000000C9">
            <w:pPr>
              <w:spacing w:after="120" w:before="120" w:lineRule="auto"/>
              <w:rPr>
                <w:sz w:val="20"/>
                <w:szCs w:val="20"/>
              </w:rPr>
            </w:pPr>
            <w:r w:rsidDel="00000000" w:rsidR="00000000" w:rsidRPr="00000000">
              <w:rPr>
                <w:sz w:val="20"/>
                <w:szCs w:val="20"/>
                <w:rtl w:val="0"/>
              </w:rPr>
              <w:t xml:space="preserve">Aumenta los costes entre 1% y 3%</w:t>
            </w:r>
          </w:p>
        </w:tc>
        <w:tc>
          <w:tcPr/>
          <w:p w:rsidR="00000000" w:rsidDel="00000000" w:rsidP="00000000" w:rsidRDefault="00000000" w:rsidRPr="00000000" w14:paraId="000000CA">
            <w:pPr>
              <w:spacing w:after="120" w:before="120" w:lineRule="auto"/>
              <w:rPr>
                <w:sz w:val="20"/>
                <w:szCs w:val="20"/>
              </w:rPr>
            </w:pPr>
            <w:r w:rsidDel="00000000" w:rsidR="00000000" w:rsidRPr="00000000">
              <w:rPr>
                <w:sz w:val="20"/>
                <w:szCs w:val="20"/>
                <w:rtl w:val="0"/>
              </w:rPr>
              <w:t xml:space="preserve">Impacto mínimo en la calidad; los entregables cumplen con los estándares mínimos requeridos.</w:t>
            </w:r>
          </w:p>
        </w:tc>
      </w:tr>
      <w:tr>
        <w:trPr>
          <w:cantSplit w:val="0"/>
          <w:tblHeader w:val="0"/>
        </w:trPr>
        <w:tc>
          <w:tcPr>
            <w:shd w:fill="d9d9d9" w:val="clear"/>
          </w:tcPr>
          <w:p w:rsidR="00000000" w:rsidDel="00000000" w:rsidP="00000000" w:rsidRDefault="00000000" w:rsidRPr="00000000" w14:paraId="000000CB">
            <w:pPr>
              <w:spacing w:after="120" w:before="120" w:lineRule="auto"/>
              <w:rPr>
                <w:sz w:val="20"/>
                <w:szCs w:val="20"/>
              </w:rPr>
            </w:pPr>
            <w:r w:rsidDel="00000000" w:rsidR="00000000" w:rsidRPr="00000000">
              <w:rPr>
                <w:sz w:val="20"/>
                <w:szCs w:val="20"/>
                <w:rtl w:val="0"/>
              </w:rPr>
              <w:t xml:space="preserve">Muy bajo</w:t>
            </w:r>
          </w:p>
        </w:tc>
        <w:tc>
          <w:tcPr/>
          <w:p w:rsidR="00000000" w:rsidDel="00000000" w:rsidP="00000000" w:rsidRDefault="00000000" w:rsidRPr="00000000" w14:paraId="000000CC">
            <w:pPr>
              <w:spacing w:after="120" w:before="120" w:lineRule="auto"/>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0CD">
            <w:pPr>
              <w:spacing w:after="120" w:before="120" w:lineRule="auto"/>
              <w:rPr>
                <w:sz w:val="20"/>
                <w:szCs w:val="20"/>
              </w:rPr>
            </w:pPr>
            <w:r w:rsidDel="00000000" w:rsidR="00000000" w:rsidRPr="00000000">
              <w:rPr>
                <w:sz w:val="20"/>
                <w:szCs w:val="20"/>
                <w:rtl w:val="0"/>
              </w:rPr>
              <w:t xml:space="preserve">Afecta a menos del 5% de los paquetes de trabajo.</w:t>
            </w:r>
          </w:p>
        </w:tc>
        <w:tc>
          <w:tcPr/>
          <w:p w:rsidR="00000000" w:rsidDel="00000000" w:rsidP="00000000" w:rsidRDefault="00000000" w:rsidRPr="00000000" w14:paraId="000000CE">
            <w:pPr>
              <w:spacing w:after="120" w:before="120" w:lineRule="auto"/>
              <w:rPr>
                <w:sz w:val="20"/>
                <w:szCs w:val="20"/>
              </w:rPr>
            </w:pPr>
            <w:r w:rsidDel="00000000" w:rsidR="00000000" w:rsidRPr="00000000">
              <w:rPr>
                <w:sz w:val="20"/>
                <w:szCs w:val="20"/>
                <w:rtl w:val="0"/>
              </w:rPr>
              <w:t xml:space="preserve">No afecta a actividades de la cadena crítica.</w:t>
            </w:r>
          </w:p>
        </w:tc>
        <w:tc>
          <w:tcPr/>
          <w:p w:rsidR="00000000" w:rsidDel="00000000" w:rsidP="00000000" w:rsidRDefault="00000000" w:rsidRPr="00000000" w14:paraId="000000CF">
            <w:pPr>
              <w:spacing w:after="120" w:before="120" w:lineRule="auto"/>
              <w:rPr>
                <w:sz w:val="20"/>
                <w:szCs w:val="20"/>
              </w:rPr>
            </w:pPr>
            <w:r w:rsidDel="00000000" w:rsidR="00000000" w:rsidRPr="00000000">
              <w:rPr>
                <w:sz w:val="20"/>
                <w:szCs w:val="20"/>
                <w:rtl w:val="0"/>
              </w:rPr>
              <w:t xml:space="preserve">Aumenta los costes en menos del 1%.</w:t>
            </w:r>
          </w:p>
        </w:tc>
        <w:tc>
          <w:tcPr/>
          <w:p w:rsidR="00000000" w:rsidDel="00000000" w:rsidP="00000000" w:rsidRDefault="00000000" w:rsidRPr="00000000" w14:paraId="000000D0">
            <w:pPr>
              <w:spacing w:after="120" w:before="120" w:lineRule="auto"/>
              <w:rPr>
                <w:sz w:val="20"/>
                <w:szCs w:val="20"/>
              </w:rPr>
            </w:pPr>
            <w:r w:rsidDel="00000000" w:rsidR="00000000" w:rsidRPr="00000000">
              <w:rPr>
                <w:sz w:val="20"/>
                <w:szCs w:val="20"/>
                <w:rtl w:val="0"/>
              </w:rPr>
              <w:t xml:space="preserve">No hay impacto perceptible en la calidad; los entregables son aceptables y cumplen con los requisitos básicos.</w:t>
            </w:r>
          </w:p>
        </w:tc>
      </w:tr>
    </w:tbl>
    <w:p w:rsidR="00000000" w:rsidDel="00000000" w:rsidP="00000000" w:rsidRDefault="00000000" w:rsidRPr="00000000" w14:paraId="000000D1">
      <w:pPr>
        <w:spacing w:after="0" w:lineRule="auto"/>
        <w:rPr>
          <w:b w:val="1"/>
        </w:rPr>
      </w:pPr>
      <w:r w:rsidDel="00000000" w:rsidR="00000000" w:rsidRPr="00000000">
        <w:rPr>
          <w:rtl w:val="0"/>
        </w:rPr>
      </w:r>
    </w:p>
    <w:p w:rsidR="00000000" w:rsidDel="00000000" w:rsidP="00000000" w:rsidRDefault="00000000" w:rsidRPr="00000000" w14:paraId="000000D2">
      <w:pPr>
        <w:spacing w:after="0" w:lineRule="auto"/>
        <w:rPr>
          <w:b w:val="1"/>
        </w:rPr>
      </w:pPr>
      <w:r w:rsidDel="00000000" w:rsidR="00000000" w:rsidRPr="00000000">
        <w:rPr>
          <w:rtl w:val="0"/>
        </w:rPr>
      </w:r>
    </w:p>
    <w:p w:rsidR="00000000" w:rsidDel="00000000" w:rsidP="00000000" w:rsidRDefault="00000000" w:rsidRPr="00000000" w14:paraId="000000D3">
      <w:pPr>
        <w:shd w:fill="d9d9d9" w:val="clear"/>
        <w:spacing w:after="0" w:lineRule="auto"/>
        <w:rPr>
          <w:b w:val="1"/>
        </w:rPr>
      </w:pPr>
      <w:r w:rsidDel="00000000" w:rsidR="00000000" w:rsidRPr="00000000">
        <w:rPr>
          <w:b w:val="1"/>
          <w:rtl w:val="0"/>
        </w:rPr>
        <w:t xml:space="preserve">MATRIZ PROBABILIDAD x IMPACTO ALCANCE</w:t>
      </w:r>
    </w:p>
    <w:tbl>
      <w:tblPr>
        <w:tblStyle w:val="Table14"/>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3"/>
        <w:gridCol w:w="1823"/>
        <w:gridCol w:w="1823"/>
        <w:gridCol w:w="1823"/>
        <w:gridCol w:w="1824"/>
        <w:gridCol w:w="1824"/>
        <w:tblGridChange w:id="0">
          <w:tblGrid>
            <w:gridCol w:w="1823"/>
            <w:gridCol w:w="1823"/>
            <w:gridCol w:w="1823"/>
            <w:gridCol w:w="1823"/>
            <w:gridCol w:w="1824"/>
            <w:gridCol w:w="1824"/>
          </w:tblGrid>
        </w:tblGridChange>
      </w:tblGrid>
      <w:tr>
        <w:trPr>
          <w:cantSplit w:val="0"/>
          <w:tblHeader w:val="0"/>
        </w:trPr>
        <w:tc>
          <w:tcPr>
            <w:shd w:fill="d9d9d9" w:val="clear"/>
          </w:tcPr>
          <w:p w:rsidR="00000000" w:rsidDel="00000000" w:rsidP="00000000" w:rsidRDefault="00000000" w:rsidRPr="00000000" w14:paraId="000000D4">
            <w:pPr>
              <w:spacing w:after="120" w:before="120" w:lineRule="auto"/>
              <w:rPr>
                <w:sz w:val="20"/>
                <w:szCs w:val="20"/>
              </w:rPr>
            </w:pPr>
            <w:r w:rsidDel="00000000" w:rsidR="00000000" w:rsidRPr="00000000">
              <w:rPr>
                <w:sz w:val="20"/>
                <w:szCs w:val="20"/>
                <w:rtl w:val="0"/>
              </w:rPr>
              <w:t xml:space="preserve">Muy alto (9)</w:t>
            </w:r>
          </w:p>
        </w:tc>
        <w:tc>
          <w:tcPr/>
          <w:p w:rsidR="00000000" w:rsidDel="00000000" w:rsidP="00000000" w:rsidRDefault="00000000" w:rsidRPr="00000000" w14:paraId="000000D5">
            <w:pPr>
              <w:jc w:val="center"/>
              <w:rPr/>
            </w:pPr>
            <w:r w:rsidDel="00000000" w:rsidR="00000000" w:rsidRPr="00000000">
              <w:rPr>
                <w:rtl w:val="0"/>
              </w:rPr>
              <w:t xml:space="preserve">0.9</w:t>
            </w:r>
          </w:p>
        </w:tc>
        <w:tc>
          <w:tcPr/>
          <w:p w:rsidR="00000000" w:rsidDel="00000000" w:rsidP="00000000" w:rsidRDefault="00000000" w:rsidRPr="00000000" w14:paraId="000000D6">
            <w:pPr>
              <w:jc w:val="center"/>
              <w:rPr/>
            </w:pPr>
            <w:r w:rsidDel="00000000" w:rsidR="00000000" w:rsidRPr="00000000">
              <w:rPr>
                <w:rtl w:val="0"/>
              </w:rPr>
              <w:t xml:space="preserve">2.7</w:t>
            </w:r>
          </w:p>
        </w:tc>
        <w:tc>
          <w:tcPr/>
          <w:p w:rsidR="00000000" w:rsidDel="00000000" w:rsidP="00000000" w:rsidRDefault="00000000" w:rsidRPr="00000000" w14:paraId="000000D7">
            <w:pPr>
              <w:jc w:val="center"/>
              <w:rPr/>
            </w:pPr>
            <w:r w:rsidDel="00000000" w:rsidR="00000000" w:rsidRPr="00000000">
              <w:rPr>
                <w:rtl w:val="0"/>
              </w:rPr>
              <w:t xml:space="preserve">4.5</w:t>
            </w:r>
          </w:p>
        </w:tc>
        <w:tc>
          <w:tcPr/>
          <w:p w:rsidR="00000000" w:rsidDel="00000000" w:rsidP="00000000" w:rsidRDefault="00000000" w:rsidRPr="00000000" w14:paraId="000000D8">
            <w:pPr>
              <w:jc w:val="center"/>
              <w:rPr/>
            </w:pPr>
            <w:r w:rsidDel="00000000" w:rsidR="00000000" w:rsidRPr="00000000">
              <w:rPr>
                <w:rtl w:val="0"/>
              </w:rPr>
              <w:t xml:space="preserve">6.3</w:t>
            </w:r>
          </w:p>
        </w:tc>
        <w:tc>
          <w:tcPr/>
          <w:p w:rsidR="00000000" w:rsidDel="00000000" w:rsidP="00000000" w:rsidRDefault="00000000" w:rsidRPr="00000000" w14:paraId="000000D9">
            <w:pPr>
              <w:jc w:val="center"/>
              <w:rPr/>
            </w:pPr>
            <w:r w:rsidDel="00000000" w:rsidR="00000000" w:rsidRPr="00000000">
              <w:rPr>
                <w:rtl w:val="0"/>
              </w:rPr>
              <w:t xml:space="preserve">8.1</w:t>
            </w:r>
          </w:p>
        </w:tc>
      </w:tr>
      <w:tr>
        <w:trPr>
          <w:cantSplit w:val="0"/>
          <w:tblHeader w:val="0"/>
        </w:trPr>
        <w:tc>
          <w:tcPr>
            <w:shd w:fill="d9d9d9" w:val="clear"/>
          </w:tcPr>
          <w:p w:rsidR="00000000" w:rsidDel="00000000" w:rsidP="00000000" w:rsidRDefault="00000000" w:rsidRPr="00000000" w14:paraId="000000DA">
            <w:pPr>
              <w:spacing w:after="120" w:before="120" w:lineRule="auto"/>
              <w:rPr>
                <w:sz w:val="20"/>
                <w:szCs w:val="20"/>
              </w:rPr>
            </w:pPr>
            <w:r w:rsidDel="00000000" w:rsidR="00000000" w:rsidRPr="00000000">
              <w:rPr>
                <w:sz w:val="20"/>
                <w:szCs w:val="20"/>
                <w:rtl w:val="0"/>
              </w:rPr>
              <w:t xml:space="preserve">Alto (7)</w:t>
            </w:r>
          </w:p>
        </w:tc>
        <w:tc>
          <w:tcPr/>
          <w:p w:rsidR="00000000" w:rsidDel="00000000" w:rsidP="00000000" w:rsidRDefault="00000000" w:rsidRPr="00000000" w14:paraId="000000DB">
            <w:pPr>
              <w:jc w:val="center"/>
              <w:rPr/>
            </w:pPr>
            <w:r w:rsidDel="00000000" w:rsidR="00000000" w:rsidRPr="00000000">
              <w:rPr>
                <w:rtl w:val="0"/>
              </w:rPr>
              <w:t xml:space="preserve">0.7</w:t>
            </w:r>
          </w:p>
        </w:tc>
        <w:tc>
          <w:tcPr/>
          <w:p w:rsidR="00000000" w:rsidDel="00000000" w:rsidP="00000000" w:rsidRDefault="00000000" w:rsidRPr="00000000" w14:paraId="000000DC">
            <w:pPr>
              <w:jc w:val="center"/>
              <w:rPr/>
            </w:pPr>
            <w:r w:rsidDel="00000000" w:rsidR="00000000" w:rsidRPr="00000000">
              <w:rPr>
                <w:rtl w:val="0"/>
              </w:rPr>
              <w:t xml:space="preserve">2.1</w:t>
            </w:r>
          </w:p>
        </w:tc>
        <w:tc>
          <w:tcPr/>
          <w:p w:rsidR="00000000" w:rsidDel="00000000" w:rsidP="00000000" w:rsidRDefault="00000000" w:rsidRPr="00000000" w14:paraId="000000DD">
            <w:pPr>
              <w:jc w:val="center"/>
              <w:rPr/>
            </w:pPr>
            <w:r w:rsidDel="00000000" w:rsidR="00000000" w:rsidRPr="00000000">
              <w:rPr>
                <w:rtl w:val="0"/>
              </w:rPr>
              <w:t xml:space="preserve">3.5</w:t>
            </w:r>
          </w:p>
        </w:tc>
        <w:tc>
          <w:tcPr/>
          <w:p w:rsidR="00000000" w:rsidDel="00000000" w:rsidP="00000000" w:rsidRDefault="00000000" w:rsidRPr="00000000" w14:paraId="000000DE">
            <w:pPr>
              <w:jc w:val="center"/>
              <w:rPr/>
            </w:pPr>
            <w:r w:rsidDel="00000000" w:rsidR="00000000" w:rsidRPr="00000000">
              <w:rPr>
                <w:rtl w:val="0"/>
              </w:rPr>
              <w:t xml:space="preserve">4.9</w:t>
            </w:r>
          </w:p>
        </w:tc>
        <w:tc>
          <w:tcPr/>
          <w:p w:rsidR="00000000" w:rsidDel="00000000" w:rsidP="00000000" w:rsidRDefault="00000000" w:rsidRPr="00000000" w14:paraId="000000DF">
            <w:pPr>
              <w:jc w:val="center"/>
              <w:rPr/>
            </w:pPr>
            <w:r w:rsidDel="00000000" w:rsidR="00000000" w:rsidRPr="00000000">
              <w:rPr>
                <w:rtl w:val="0"/>
              </w:rPr>
              <w:t xml:space="preserve">6.3</w:t>
            </w:r>
          </w:p>
        </w:tc>
      </w:tr>
      <w:tr>
        <w:trPr>
          <w:cantSplit w:val="0"/>
          <w:tblHeader w:val="0"/>
        </w:trPr>
        <w:tc>
          <w:tcPr>
            <w:shd w:fill="d9d9d9" w:val="clear"/>
          </w:tcPr>
          <w:p w:rsidR="00000000" w:rsidDel="00000000" w:rsidP="00000000" w:rsidRDefault="00000000" w:rsidRPr="00000000" w14:paraId="000000E0">
            <w:pPr>
              <w:spacing w:after="120" w:before="120" w:lineRule="auto"/>
              <w:rPr>
                <w:sz w:val="20"/>
                <w:szCs w:val="20"/>
              </w:rPr>
            </w:pPr>
            <w:r w:rsidDel="00000000" w:rsidR="00000000" w:rsidRPr="00000000">
              <w:rPr>
                <w:sz w:val="20"/>
                <w:szCs w:val="20"/>
                <w:rtl w:val="0"/>
              </w:rPr>
              <w:t xml:space="preserve">Medio (5)</w:t>
            </w:r>
          </w:p>
        </w:tc>
        <w:tc>
          <w:tcPr/>
          <w:p w:rsidR="00000000" w:rsidDel="00000000" w:rsidP="00000000" w:rsidRDefault="00000000" w:rsidRPr="00000000" w14:paraId="000000E1">
            <w:pPr>
              <w:jc w:val="center"/>
              <w:rPr/>
            </w:pPr>
            <w:r w:rsidDel="00000000" w:rsidR="00000000" w:rsidRPr="00000000">
              <w:rPr>
                <w:rtl w:val="0"/>
              </w:rPr>
              <w:t xml:space="preserve">0.5</w:t>
            </w:r>
          </w:p>
        </w:tc>
        <w:tc>
          <w:tcPr/>
          <w:p w:rsidR="00000000" w:rsidDel="00000000" w:rsidP="00000000" w:rsidRDefault="00000000" w:rsidRPr="00000000" w14:paraId="000000E2">
            <w:pPr>
              <w:jc w:val="center"/>
              <w:rPr/>
            </w:pPr>
            <w:r w:rsidDel="00000000" w:rsidR="00000000" w:rsidRPr="00000000">
              <w:rPr>
                <w:rtl w:val="0"/>
              </w:rPr>
              <w:t xml:space="preserve">1.5</w:t>
            </w:r>
          </w:p>
        </w:tc>
        <w:tc>
          <w:tcPr/>
          <w:p w:rsidR="00000000" w:rsidDel="00000000" w:rsidP="00000000" w:rsidRDefault="00000000" w:rsidRPr="00000000" w14:paraId="000000E3">
            <w:pPr>
              <w:jc w:val="center"/>
              <w:rPr/>
            </w:pPr>
            <w:r w:rsidDel="00000000" w:rsidR="00000000" w:rsidRPr="00000000">
              <w:rPr>
                <w:rtl w:val="0"/>
              </w:rPr>
              <w:t xml:space="preserve">2.5</w:t>
            </w:r>
          </w:p>
        </w:tc>
        <w:tc>
          <w:tcPr/>
          <w:p w:rsidR="00000000" w:rsidDel="00000000" w:rsidP="00000000" w:rsidRDefault="00000000" w:rsidRPr="00000000" w14:paraId="000000E4">
            <w:pPr>
              <w:jc w:val="center"/>
              <w:rPr/>
            </w:pPr>
            <w:r w:rsidDel="00000000" w:rsidR="00000000" w:rsidRPr="00000000">
              <w:rPr>
                <w:rtl w:val="0"/>
              </w:rPr>
              <w:t xml:space="preserve">3.5</w:t>
            </w:r>
          </w:p>
        </w:tc>
        <w:tc>
          <w:tcPr/>
          <w:p w:rsidR="00000000" w:rsidDel="00000000" w:rsidP="00000000" w:rsidRDefault="00000000" w:rsidRPr="00000000" w14:paraId="000000E5">
            <w:pPr>
              <w:jc w:val="center"/>
              <w:rPr/>
            </w:pPr>
            <w:r w:rsidDel="00000000" w:rsidR="00000000" w:rsidRPr="00000000">
              <w:rPr>
                <w:rtl w:val="0"/>
              </w:rPr>
              <w:t xml:space="preserve">4.5</w:t>
            </w:r>
          </w:p>
        </w:tc>
      </w:tr>
      <w:tr>
        <w:trPr>
          <w:cantSplit w:val="0"/>
          <w:tblHeader w:val="0"/>
        </w:trPr>
        <w:tc>
          <w:tcPr>
            <w:shd w:fill="d9d9d9" w:val="clear"/>
          </w:tcPr>
          <w:p w:rsidR="00000000" w:rsidDel="00000000" w:rsidP="00000000" w:rsidRDefault="00000000" w:rsidRPr="00000000" w14:paraId="000000E6">
            <w:pPr>
              <w:spacing w:after="120" w:before="120" w:lineRule="auto"/>
              <w:rPr>
                <w:sz w:val="20"/>
                <w:szCs w:val="20"/>
              </w:rPr>
            </w:pPr>
            <w:r w:rsidDel="00000000" w:rsidR="00000000" w:rsidRPr="00000000">
              <w:rPr>
                <w:sz w:val="20"/>
                <w:szCs w:val="20"/>
                <w:rtl w:val="0"/>
              </w:rPr>
              <w:t xml:space="preserve">Bajo (3)</w:t>
            </w:r>
          </w:p>
        </w:tc>
        <w:tc>
          <w:tcPr/>
          <w:p w:rsidR="00000000" w:rsidDel="00000000" w:rsidP="00000000" w:rsidRDefault="00000000" w:rsidRPr="00000000" w14:paraId="000000E7">
            <w:pPr>
              <w:jc w:val="center"/>
              <w:rPr/>
            </w:pPr>
            <w:r w:rsidDel="00000000" w:rsidR="00000000" w:rsidRPr="00000000">
              <w:rPr>
                <w:rtl w:val="0"/>
              </w:rPr>
              <w:t xml:space="preserve">0.3</w:t>
            </w:r>
          </w:p>
        </w:tc>
        <w:tc>
          <w:tcPr/>
          <w:p w:rsidR="00000000" w:rsidDel="00000000" w:rsidP="00000000" w:rsidRDefault="00000000" w:rsidRPr="00000000" w14:paraId="000000E8">
            <w:pPr>
              <w:jc w:val="center"/>
              <w:rPr/>
            </w:pPr>
            <w:r w:rsidDel="00000000" w:rsidR="00000000" w:rsidRPr="00000000">
              <w:rPr>
                <w:rtl w:val="0"/>
              </w:rPr>
              <w:t xml:space="preserve">0.9</w:t>
            </w:r>
          </w:p>
        </w:tc>
        <w:tc>
          <w:tcPr/>
          <w:p w:rsidR="00000000" w:rsidDel="00000000" w:rsidP="00000000" w:rsidRDefault="00000000" w:rsidRPr="00000000" w14:paraId="000000E9">
            <w:pPr>
              <w:jc w:val="center"/>
              <w:rPr/>
            </w:pPr>
            <w:r w:rsidDel="00000000" w:rsidR="00000000" w:rsidRPr="00000000">
              <w:rPr>
                <w:rtl w:val="0"/>
              </w:rPr>
              <w:t xml:space="preserve">1.5</w:t>
            </w:r>
          </w:p>
        </w:tc>
        <w:tc>
          <w:tcPr/>
          <w:p w:rsidR="00000000" w:rsidDel="00000000" w:rsidP="00000000" w:rsidRDefault="00000000" w:rsidRPr="00000000" w14:paraId="000000EA">
            <w:pPr>
              <w:jc w:val="center"/>
              <w:rPr/>
            </w:pPr>
            <w:r w:rsidDel="00000000" w:rsidR="00000000" w:rsidRPr="00000000">
              <w:rPr>
                <w:rtl w:val="0"/>
              </w:rPr>
              <w:t xml:space="preserve">2.1</w:t>
            </w:r>
          </w:p>
        </w:tc>
        <w:tc>
          <w:tcPr/>
          <w:p w:rsidR="00000000" w:rsidDel="00000000" w:rsidP="00000000" w:rsidRDefault="00000000" w:rsidRPr="00000000" w14:paraId="000000EB">
            <w:pPr>
              <w:jc w:val="center"/>
              <w:rPr/>
            </w:pPr>
            <w:r w:rsidDel="00000000" w:rsidR="00000000" w:rsidRPr="00000000">
              <w:rPr>
                <w:rtl w:val="0"/>
              </w:rPr>
              <w:t xml:space="preserve">2.7</w:t>
            </w:r>
          </w:p>
        </w:tc>
      </w:tr>
      <w:tr>
        <w:trPr>
          <w:cantSplit w:val="0"/>
          <w:tblHeader w:val="0"/>
        </w:trPr>
        <w:tc>
          <w:tcPr>
            <w:tcBorders>
              <w:bottom w:color="000000" w:space="0" w:sz="4" w:val="single"/>
            </w:tcBorders>
            <w:shd w:fill="d9d9d9" w:val="clear"/>
          </w:tcPr>
          <w:p w:rsidR="00000000" w:rsidDel="00000000" w:rsidP="00000000" w:rsidRDefault="00000000" w:rsidRPr="00000000" w14:paraId="000000EC">
            <w:pPr>
              <w:spacing w:after="120" w:before="120" w:lineRule="auto"/>
              <w:rPr>
                <w:sz w:val="20"/>
                <w:szCs w:val="20"/>
              </w:rPr>
            </w:pPr>
            <w:r w:rsidDel="00000000" w:rsidR="00000000" w:rsidRPr="00000000">
              <w:rPr>
                <w:sz w:val="20"/>
                <w:szCs w:val="20"/>
                <w:rtl w:val="0"/>
              </w:rPr>
              <w:t xml:space="preserve">Muy bajo (1)</w:t>
            </w:r>
          </w:p>
        </w:tc>
        <w:tc>
          <w:tcPr/>
          <w:p w:rsidR="00000000" w:rsidDel="00000000" w:rsidP="00000000" w:rsidRDefault="00000000" w:rsidRPr="00000000" w14:paraId="000000ED">
            <w:pPr>
              <w:jc w:val="center"/>
              <w:rPr/>
            </w:pPr>
            <w:r w:rsidDel="00000000" w:rsidR="00000000" w:rsidRPr="00000000">
              <w:rPr>
                <w:rtl w:val="0"/>
              </w:rPr>
              <w:t xml:space="preserve">0.1</w:t>
            </w:r>
          </w:p>
        </w:tc>
        <w:tc>
          <w:tcPr/>
          <w:p w:rsidR="00000000" w:rsidDel="00000000" w:rsidP="00000000" w:rsidRDefault="00000000" w:rsidRPr="00000000" w14:paraId="000000EE">
            <w:pPr>
              <w:jc w:val="center"/>
              <w:rPr/>
            </w:pPr>
            <w:r w:rsidDel="00000000" w:rsidR="00000000" w:rsidRPr="00000000">
              <w:rPr>
                <w:rtl w:val="0"/>
              </w:rPr>
              <w:t xml:space="preserve">0.3</w:t>
            </w:r>
          </w:p>
        </w:tc>
        <w:tc>
          <w:tcPr/>
          <w:p w:rsidR="00000000" w:rsidDel="00000000" w:rsidP="00000000" w:rsidRDefault="00000000" w:rsidRPr="00000000" w14:paraId="000000EF">
            <w:pPr>
              <w:jc w:val="center"/>
              <w:rPr/>
            </w:pPr>
            <w:r w:rsidDel="00000000" w:rsidR="00000000" w:rsidRPr="00000000">
              <w:rPr>
                <w:rtl w:val="0"/>
              </w:rPr>
              <w:t xml:space="preserve">0.5</w:t>
            </w:r>
          </w:p>
        </w:tc>
        <w:tc>
          <w:tcPr/>
          <w:p w:rsidR="00000000" w:rsidDel="00000000" w:rsidP="00000000" w:rsidRDefault="00000000" w:rsidRPr="00000000" w14:paraId="000000F0">
            <w:pPr>
              <w:jc w:val="center"/>
              <w:rPr/>
            </w:pPr>
            <w:r w:rsidDel="00000000" w:rsidR="00000000" w:rsidRPr="00000000">
              <w:rPr>
                <w:rtl w:val="0"/>
              </w:rPr>
              <w:t xml:space="preserve">0.7</w:t>
            </w:r>
          </w:p>
        </w:tc>
        <w:tc>
          <w:tcPr/>
          <w:p w:rsidR="00000000" w:rsidDel="00000000" w:rsidP="00000000" w:rsidRDefault="00000000" w:rsidRPr="00000000" w14:paraId="000000F1">
            <w:pPr>
              <w:jc w:val="center"/>
              <w:rPr/>
            </w:pPr>
            <w:r w:rsidDel="00000000" w:rsidR="00000000" w:rsidRPr="00000000">
              <w:rPr>
                <w:rtl w:val="0"/>
              </w:rPr>
              <w:t xml:space="preserve">0.9</w:t>
            </w:r>
          </w:p>
        </w:tc>
      </w:tr>
      <w:tr>
        <w:trPr>
          <w:cantSplit w:val="0"/>
          <w:tblHeader w:val="0"/>
        </w:trPr>
        <w:tc>
          <w:tcPr>
            <w:tcBorders>
              <w:left w:color="000000" w:space="0" w:sz="0" w:val="nil"/>
              <w:bottom w:color="000000" w:space="0" w:sz="0" w:val="nil"/>
            </w:tcBorders>
          </w:tcPr>
          <w:p w:rsidR="00000000" w:rsidDel="00000000" w:rsidP="00000000" w:rsidRDefault="00000000" w:rsidRPr="00000000" w14:paraId="000000F2">
            <w:pPr>
              <w:rPr/>
            </w:pPr>
            <w:r w:rsidDel="00000000" w:rsidR="00000000" w:rsidRPr="00000000">
              <w:rPr>
                <w:rtl w:val="0"/>
              </w:rPr>
            </w:r>
          </w:p>
        </w:tc>
        <w:tc>
          <w:tcPr>
            <w:shd w:fill="d9d9d9" w:val="clear"/>
          </w:tcPr>
          <w:p w:rsidR="00000000" w:rsidDel="00000000" w:rsidP="00000000" w:rsidRDefault="00000000" w:rsidRPr="00000000" w14:paraId="000000F3">
            <w:pPr>
              <w:jc w:val="center"/>
              <w:rPr>
                <w:sz w:val="20"/>
                <w:szCs w:val="20"/>
              </w:rPr>
            </w:pPr>
            <w:r w:rsidDel="00000000" w:rsidR="00000000" w:rsidRPr="00000000">
              <w:rPr>
                <w:sz w:val="20"/>
                <w:szCs w:val="20"/>
                <w:rtl w:val="0"/>
              </w:rPr>
              <w:t xml:space="preserve">Muy bajo (10%)</w:t>
            </w:r>
          </w:p>
        </w:tc>
        <w:tc>
          <w:tcPr>
            <w:shd w:fill="d9d9d9" w:val="clear"/>
          </w:tcPr>
          <w:p w:rsidR="00000000" w:rsidDel="00000000" w:rsidP="00000000" w:rsidRDefault="00000000" w:rsidRPr="00000000" w14:paraId="000000F4">
            <w:pPr>
              <w:jc w:val="center"/>
              <w:rPr>
                <w:sz w:val="20"/>
                <w:szCs w:val="20"/>
              </w:rPr>
            </w:pPr>
            <w:r w:rsidDel="00000000" w:rsidR="00000000" w:rsidRPr="00000000">
              <w:rPr>
                <w:sz w:val="20"/>
                <w:szCs w:val="20"/>
                <w:rtl w:val="0"/>
              </w:rPr>
              <w:t xml:space="preserve">Bajo (30%)</w:t>
            </w:r>
          </w:p>
        </w:tc>
        <w:tc>
          <w:tcPr>
            <w:shd w:fill="d9d9d9" w:val="clear"/>
          </w:tcPr>
          <w:p w:rsidR="00000000" w:rsidDel="00000000" w:rsidP="00000000" w:rsidRDefault="00000000" w:rsidRPr="00000000" w14:paraId="000000F5">
            <w:pPr>
              <w:jc w:val="center"/>
              <w:rPr>
                <w:sz w:val="20"/>
                <w:szCs w:val="20"/>
              </w:rPr>
            </w:pPr>
            <w:r w:rsidDel="00000000" w:rsidR="00000000" w:rsidRPr="00000000">
              <w:rPr>
                <w:sz w:val="20"/>
                <w:szCs w:val="20"/>
                <w:rtl w:val="0"/>
              </w:rPr>
              <w:t xml:space="preserve">Medio (50%)</w:t>
            </w:r>
          </w:p>
        </w:tc>
        <w:tc>
          <w:tcPr>
            <w:shd w:fill="d9d9d9" w:val="clear"/>
          </w:tcPr>
          <w:p w:rsidR="00000000" w:rsidDel="00000000" w:rsidP="00000000" w:rsidRDefault="00000000" w:rsidRPr="00000000" w14:paraId="000000F6">
            <w:pPr>
              <w:jc w:val="center"/>
              <w:rPr>
                <w:sz w:val="20"/>
                <w:szCs w:val="20"/>
              </w:rPr>
            </w:pPr>
            <w:r w:rsidDel="00000000" w:rsidR="00000000" w:rsidRPr="00000000">
              <w:rPr>
                <w:sz w:val="20"/>
                <w:szCs w:val="20"/>
                <w:rtl w:val="0"/>
              </w:rPr>
              <w:t xml:space="preserve">Alto (70%)</w:t>
            </w:r>
          </w:p>
        </w:tc>
        <w:tc>
          <w:tcPr>
            <w:shd w:fill="d9d9d9" w:val="clear"/>
          </w:tcPr>
          <w:p w:rsidR="00000000" w:rsidDel="00000000" w:rsidP="00000000" w:rsidRDefault="00000000" w:rsidRPr="00000000" w14:paraId="000000F7">
            <w:pPr>
              <w:jc w:val="center"/>
              <w:rPr>
                <w:sz w:val="20"/>
                <w:szCs w:val="20"/>
              </w:rPr>
            </w:pPr>
            <w:r w:rsidDel="00000000" w:rsidR="00000000" w:rsidRPr="00000000">
              <w:rPr>
                <w:sz w:val="20"/>
                <w:szCs w:val="20"/>
                <w:rtl w:val="0"/>
              </w:rPr>
              <w:t xml:space="preserve">Muy Alto (90%)</w:t>
            </w:r>
          </w:p>
        </w:tc>
      </w:tr>
    </w:tbl>
    <w:p w:rsidR="00000000" w:rsidDel="00000000" w:rsidP="00000000" w:rsidRDefault="00000000" w:rsidRPr="00000000" w14:paraId="000000F8">
      <w:pPr>
        <w:spacing w:after="0" w:lineRule="auto"/>
        <w:rPr>
          <w:b w:val="1"/>
        </w:rPr>
      </w:pPr>
      <w:r w:rsidDel="00000000" w:rsidR="00000000" w:rsidRPr="00000000">
        <w:rPr>
          <w:rtl w:val="0"/>
        </w:rPr>
      </w:r>
    </w:p>
    <w:p w:rsidR="00000000" w:rsidDel="00000000" w:rsidP="00000000" w:rsidRDefault="00000000" w:rsidRPr="00000000" w14:paraId="000000F9">
      <w:pPr>
        <w:shd w:fill="d9d9d9" w:val="clear"/>
        <w:rPr>
          <w:b w:val="1"/>
        </w:rPr>
      </w:pPr>
      <w:r w:rsidDel="00000000" w:rsidR="00000000" w:rsidRPr="00000000">
        <w:rPr>
          <w:b w:val="1"/>
          <w:rtl w:val="0"/>
        </w:rPr>
        <w:t xml:space="preserve">MATRIZ PROBABILIDAD x IMPACTO TIEMPO</w:t>
      </w:r>
    </w:p>
    <w:tbl>
      <w:tblPr>
        <w:tblStyle w:val="Table15"/>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3"/>
        <w:gridCol w:w="1823"/>
        <w:gridCol w:w="1823"/>
        <w:gridCol w:w="1823"/>
        <w:gridCol w:w="1824"/>
        <w:gridCol w:w="1824"/>
        <w:tblGridChange w:id="0">
          <w:tblGrid>
            <w:gridCol w:w="1823"/>
            <w:gridCol w:w="1823"/>
            <w:gridCol w:w="1823"/>
            <w:gridCol w:w="1823"/>
            <w:gridCol w:w="1824"/>
            <w:gridCol w:w="1824"/>
          </w:tblGrid>
        </w:tblGridChange>
      </w:tblGrid>
      <w:tr>
        <w:trPr>
          <w:cantSplit w:val="0"/>
          <w:tblHeader w:val="0"/>
        </w:trPr>
        <w:tc>
          <w:tcPr>
            <w:shd w:fill="d9d9d9" w:val="clear"/>
          </w:tcPr>
          <w:p w:rsidR="00000000" w:rsidDel="00000000" w:rsidP="00000000" w:rsidRDefault="00000000" w:rsidRPr="00000000" w14:paraId="000000FA">
            <w:pPr>
              <w:spacing w:after="120" w:before="120" w:lineRule="auto"/>
              <w:rPr>
                <w:sz w:val="20"/>
                <w:szCs w:val="20"/>
              </w:rPr>
            </w:pPr>
            <w:r w:rsidDel="00000000" w:rsidR="00000000" w:rsidRPr="00000000">
              <w:rPr>
                <w:sz w:val="20"/>
                <w:szCs w:val="20"/>
                <w:rtl w:val="0"/>
              </w:rPr>
              <w:t xml:space="preserve">Muy alto</w:t>
            </w:r>
          </w:p>
        </w:tc>
        <w:tc>
          <w:tcPr/>
          <w:p w:rsidR="00000000" w:rsidDel="00000000" w:rsidP="00000000" w:rsidRDefault="00000000" w:rsidRPr="00000000" w14:paraId="000000FB">
            <w:pPr>
              <w:jc w:val="center"/>
              <w:rPr/>
            </w:pPr>
            <w:r w:rsidDel="00000000" w:rsidR="00000000" w:rsidRPr="00000000">
              <w:rPr>
                <w:rtl w:val="0"/>
              </w:rPr>
              <w:t xml:space="preserve">0.9</w:t>
            </w:r>
          </w:p>
        </w:tc>
        <w:tc>
          <w:tcPr/>
          <w:p w:rsidR="00000000" w:rsidDel="00000000" w:rsidP="00000000" w:rsidRDefault="00000000" w:rsidRPr="00000000" w14:paraId="000000FC">
            <w:pPr>
              <w:jc w:val="center"/>
              <w:rPr/>
            </w:pPr>
            <w:r w:rsidDel="00000000" w:rsidR="00000000" w:rsidRPr="00000000">
              <w:rPr>
                <w:rtl w:val="0"/>
              </w:rPr>
              <w:t xml:space="preserve">2.7</w:t>
            </w:r>
          </w:p>
        </w:tc>
        <w:tc>
          <w:tcPr/>
          <w:p w:rsidR="00000000" w:rsidDel="00000000" w:rsidP="00000000" w:rsidRDefault="00000000" w:rsidRPr="00000000" w14:paraId="000000FD">
            <w:pPr>
              <w:jc w:val="center"/>
              <w:rPr/>
            </w:pPr>
            <w:r w:rsidDel="00000000" w:rsidR="00000000" w:rsidRPr="00000000">
              <w:rPr>
                <w:rtl w:val="0"/>
              </w:rPr>
              <w:t xml:space="preserve">4.5</w:t>
            </w:r>
          </w:p>
        </w:tc>
        <w:tc>
          <w:tcPr/>
          <w:p w:rsidR="00000000" w:rsidDel="00000000" w:rsidP="00000000" w:rsidRDefault="00000000" w:rsidRPr="00000000" w14:paraId="000000FE">
            <w:pPr>
              <w:jc w:val="center"/>
              <w:rPr/>
            </w:pPr>
            <w:r w:rsidDel="00000000" w:rsidR="00000000" w:rsidRPr="00000000">
              <w:rPr>
                <w:rtl w:val="0"/>
              </w:rPr>
              <w:t xml:space="preserve">6.3</w:t>
            </w:r>
          </w:p>
        </w:tc>
        <w:tc>
          <w:tcPr/>
          <w:p w:rsidR="00000000" w:rsidDel="00000000" w:rsidP="00000000" w:rsidRDefault="00000000" w:rsidRPr="00000000" w14:paraId="000000FF">
            <w:pPr>
              <w:jc w:val="center"/>
              <w:rPr/>
            </w:pPr>
            <w:r w:rsidDel="00000000" w:rsidR="00000000" w:rsidRPr="00000000">
              <w:rPr>
                <w:rtl w:val="0"/>
              </w:rPr>
              <w:t xml:space="preserve">8.1</w:t>
            </w:r>
          </w:p>
        </w:tc>
      </w:tr>
      <w:tr>
        <w:trPr>
          <w:cantSplit w:val="0"/>
          <w:tblHeader w:val="0"/>
        </w:trPr>
        <w:tc>
          <w:tcPr>
            <w:shd w:fill="d9d9d9" w:val="clear"/>
          </w:tcPr>
          <w:p w:rsidR="00000000" w:rsidDel="00000000" w:rsidP="00000000" w:rsidRDefault="00000000" w:rsidRPr="00000000" w14:paraId="00000100">
            <w:pPr>
              <w:spacing w:after="120" w:before="120" w:lineRule="auto"/>
              <w:rPr>
                <w:sz w:val="20"/>
                <w:szCs w:val="20"/>
              </w:rPr>
            </w:pPr>
            <w:r w:rsidDel="00000000" w:rsidR="00000000" w:rsidRPr="00000000">
              <w:rPr>
                <w:sz w:val="20"/>
                <w:szCs w:val="20"/>
                <w:rtl w:val="0"/>
              </w:rPr>
              <w:t xml:space="preserve">Alto</w:t>
            </w:r>
          </w:p>
        </w:tc>
        <w:tc>
          <w:tcPr/>
          <w:p w:rsidR="00000000" w:rsidDel="00000000" w:rsidP="00000000" w:rsidRDefault="00000000" w:rsidRPr="00000000" w14:paraId="00000101">
            <w:pPr>
              <w:jc w:val="center"/>
              <w:rPr/>
            </w:pPr>
            <w:r w:rsidDel="00000000" w:rsidR="00000000" w:rsidRPr="00000000">
              <w:rPr>
                <w:rtl w:val="0"/>
              </w:rPr>
              <w:t xml:space="preserve">0.7</w:t>
            </w:r>
          </w:p>
        </w:tc>
        <w:tc>
          <w:tcPr/>
          <w:p w:rsidR="00000000" w:rsidDel="00000000" w:rsidP="00000000" w:rsidRDefault="00000000" w:rsidRPr="00000000" w14:paraId="00000102">
            <w:pPr>
              <w:jc w:val="center"/>
              <w:rPr/>
            </w:pPr>
            <w:r w:rsidDel="00000000" w:rsidR="00000000" w:rsidRPr="00000000">
              <w:rPr>
                <w:rtl w:val="0"/>
              </w:rPr>
              <w:t xml:space="preserve">2.1</w:t>
            </w:r>
          </w:p>
        </w:tc>
        <w:tc>
          <w:tcPr/>
          <w:p w:rsidR="00000000" w:rsidDel="00000000" w:rsidP="00000000" w:rsidRDefault="00000000" w:rsidRPr="00000000" w14:paraId="00000103">
            <w:pPr>
              <w:jc w:val="center"/>
              <w:rPr/>
            </w:pPr>
            <w:r w:rsidDel="00000000" w:rsidR="00000000" w:rsidRPr="00000000">
              <w:rPr>
                <w:rtl w:val="0"/>
              </w:rPr>
              <w:t xml:space="preserve">3.5</w:t>
            </w:r>
          </w:p>
        </w:tc>
        <w:tc>
          <w:tcPr/>
          <w:p w:rsidR="00000000" w:rsidDel="00000000" w:rsidP="00000000" w:rsidRDefault="00000000" w:rsidRPr="00000000" w14:paraId="00000104">
            <w:pPr>
              <w:jc w:val="center"/>
              <w:rPr/>
            </w:pPr>
            <w:r w:rsidDel="00000000" w:rsidR="00000000" w:rsidRPr="00000000">
              <w:rPr>
                <w:rtl w:val="0"/>
              </w:rPr>
              <w:t xml:space="preserve">4.9</w:t>
            </w:r>
          </w:p>
        </w:tc>
        <w:tc>
          <w:tcPr/>
          <w:p w:rsidR="00000000" w:rsidDel="00000000" w:rsidP="00000000" w:rsidRDefault="00000000" w:rsidRPr="00000000" w14:paraId="00000105">
            <w:pPr>
              <w:jc w:val="center"/>
              <w:rPr/>
            </w:pPr>
            <w:r w:rsidDel="00000000" w:rsidR="00000000" w:rsidRPr="00000000">
              <w:rPr>
                <w:rtl w:val="0"/>
              </w:rPr>
              <w:t xml:space="preserve">6.3</w:t>
            </w:r>
          </w:p>
        </w:tc>
      </w:tr>
      <w:tr>
        <w:trPr>
          <w:cantSplit w:val="0"/>
          <w:tblHeader w:val="0"/>
        </w:trPr>
        <w:tc>
          <w:tcPr>
            <w:shd w:fill="d9d9d9" w:val="clear"/>
          </w:tcPr>
          <w:p w:rsidR="00000000" w:rsidDel="00000000" w:rsidP="00000000" w:rsidRDefault="00000000" w:rsidRPr="00000000" w14:paraId="00000106">
            <w:pPr>
              <w:spacing w:after="120" w:before="120" w:lineRule="auto"/>
              <w:rPr>
                <w:sz w:val="20"/>
                <w:szCs w:val="20"/>
              </w:rPr>
            </w:pPr>
            <w:r w:rsidDel="00000000" w:rsidR="00000000" w:rsidRPr="00000000">
              <w:rPr>
                <w:sz w:val="20"/>
                <w:szCs w:val="20"/>
                <w:rtl w:val="0"/>
              </w:rPr>
              <w:t xml:space="preserve">Medio</w:t>
            </w:r>
          </w:p>
        </w:tc>
        <w:tc>
          <w:tcPr/>
          <w:p w:rsidR="00000000" w:rsidDel="00000000" w:rsidP="00000000" w:rsidRDefault="00000000" w:rsidRPr="00000000" w14:paraId="00000107">
            <w:pPr>
              <w:jc w:val="center"/>
              <w:rPr/>
            </w:pPr>
            <w:r w:rsidDel="00000000" w:rsidR="00000000" w:rsidRPr="00000000">
              <w:rPr>
                <w:rtl w:val="0"/>
              </w:rPr>
              <w:t xml:space="preserve">0.5</w:t>
            </w:r>
          </w:p>
        </w:tc>
        <w:tc>
          <w:tcPr/>
          <w:p w:rsidR="00000000" w:rsidDel="00000000" w:rsidP="00000000" w:rsidRDefault="00000000" w:rsidRPr="00000000" w14:paraId="00000108">
            <w:pPr>
              <w:jc w:val="center"/>
              <w:rPr/>
            </w:pPr>
            <w:r w:rsidDel="00000000" w:rsidR="00000000" w:rsidRPr="00000000">
              <w:rPr>
                <w:rtl w:val="0"/>
              </w:rPr>
              <w:t xml:space="preserve">1.5</w:t>
            </w:r>
          </w:p>
        </w:tc>
        <w:tc>
          <w:tcPr/>
          <w:p w:rsidR="00000000" w:rsidDel="00000000" w:rsidP="00000000" w:rsidRDefault="00000000" w:rsidRPr="00000000" w14:paraId="00000109">
            <w:pPr>
              <w:jc w:val="center"/>
              <w:rPr/>
            </w:pPr>
            <w:r w:rsidDel="00000000" w:rsidR="00000000" w:rsidRPr="00000000">
              <w:rPr>
                <w:rtl w:val="0"/>
              </w:rPr>
              <w:t xml:space="preserve">2.5</w:t>
            </w:r>
          </w:p>
        </w:tc>
        <w:tc>
          <w:tcPr/>
          <w:p w:rsidR="00000000" w:rsidDel="00000000" w:rsidP="00000000" w:rsidRDefault="00000000" w:rsidRPr="00000000" w14:paraId="0000010A">
            <w:pPr>
              <w:jc w:val="center"/>
              <w:rPr/>
            </w:pPr>
            <w:r w:rsidDel="00000000" w:rsidR="00000000" w:rsidRPr="00000000">
              <w:rPr>
                <w:rtl w:val="0"/>
              </w:rPr>
              <w:t xml:space="preserve">3.5</w:t>
            </w:r>
          </w:p>
        </w:tc>
        <w:tc>
          <w:tcPr/>
          <w:p w:rsidR="00000000" w:rsidDel="00000000" w:rsidP="00000000" w:rsidRDefault="00000000" w:rsidRPr="00000000" w14:paraId="0000010B">
            <w:pPr>
              <w:jc w:val="center"/>
              <w:rPr/>
            </w:pPr>
            <w:r w:rsidDel="00000000" w:rsidR="00000000" w:rsidRPr="00000000">
              <w:rPr>
                <w:rtl w:val="0"/>
              </w:rPr>
              <w:t xml:space="preserve">4.5</w:t>
            </w:r>
          </w:p>
        </w:tc>
      </w:tr>
      <w:tr>
        <w:trPr>
          <w:cantSplit w:val="0"/>
          <w:tblHeader w:val="0"/>
        </w:trPr>
        <w:tc>
          <w:tcPr>
            <w:shd w:fill="d9d9d9" w:val="clear"/>
          </w:tcPr>
          <w:p w:rsidR="00000000" w:rsidDel="00000000" w:rsidP="00000000" w:rsidRDefault="00000000" w:rsidRPr="00000000" w14:paraId="0000010C">
            <w:pPr>
              <w:spacing w:after="120" w:before="120" w:lineRule="auto"/>
              <w:rPr>
                <w:sz w:val="20"/>
                <w:szCs w:val="20"/>
              </w:rPr>
            </w:pPr>
            <w:r w:rsidDel="00000000" w:rsidR="00000000" w:rsidRPr="00000000">
              <w:rPr>
                <w:sz w:val="20"/>
                <w:szCs w:val="20"/>
                <w:rtl w:val="0"/>
              </w:rPr>
              <w:t xml:space="preserve">Bajo</w:t>
            </w:r>
          </w:p>
        </w:tc>
        <w:tc>
          <w:tcPr/>
          <w:p w:rsidR="00000000" w:rsidDel="00000000" w:rsidP="00000000" w:rsidRDefault="00000000" w:rsidRPr="00000000" w14:paraId="0000010D">
            <w:pPr>
              <w:jc w:val="center"/>
              <w:rPr/>
            </w:pPr>
            <w:r w:rsidDel="00000000" w:rsidR="00000000" w:rsidRPr="00000000">
              <w:rPr>
                <w:rtl w:val="0"/>
              </w:rPr>
              <w:t xml:space="preserve">0.3</w:t>
            </w:r>
          </w:p>
        </w:tc>
        <w:tc>
          <w:tcPr/>
          <w:p w:rsidR="00000000" w:rsidDel="00000000" w:rsidP="00000000" w:rsidRDefault="00000000" w:rsidRPr="00000000" w14:paraId="0000010E">
            <w:pPr>
              <w:jc w:val="center"/>
              <w:rPr/>
            </w:pPr>
            <w:r w:rsidDel="00000000" w:rsidR="00000000" w:rsidRPr="00000000">
              <w:rPr>
                <w:rtl w:val="0"/>
              </w:rPr>
              <w:t xml:space="preserve">0.9</w:t>
            </w:r>
          </w:p>
        </w:tc>
        <w:tc>
          <w:tcPr/>
          <w:p w:rsidR="00000000" w:rsidDel="00000000" w:rsidP="00000000" w:rsidRDefault="00000000" w:rsidRPr="00000000" w14:paraId="0000010F">
            <w:pPr>
              <w:jc w:val="center"/>
              <w:rPr/>
            </w:pPr>
            <w:r w:rsidDel="00000000" w:rsidR="00000000" w:rsidRPr="00000000">
              <w:rPr>
                <w:rtl w:val="0"/>
              </w:rPr>
              <w:t xml:space="preserve">1.5</w:t>
            </w:r>
          </w:p>
        </w:tc>
        <w:tc>
          <w:tcPr/>
          <w:p w:rsidR="00000000" w:rsidDel="00000000" w:rsidP="00000000" w:rsidRDefault="00000000" w:rsidRPr="00000000" w14:paraId="00000110">
            <w:pPr>
              <w:jc w:val="center"/>
              <w:rPr/>
            </w:pPr>
            <w:r w:rsidDel="00000000" w:rsidR="00000000" w:rsidRPr="00000000">
              <w:rPr>
                <w:rtl w:val="0"/>
              </w:rPr>
              <w:t xml:space="preserve">2.1</w:t>
            </w:r>
          </w:p>
        </w:tc>
        <w:tc>
          <w:tcPr/>
          <w:p w:rsidR="00000000" w:rsidDel="00000000" w:rsidP="00000000" w:rsidRDefault="00000000" w:rsidRPr="00000000" w14:paraId="00000111">
            <w:pPr>
              <w:jc w:val="center"/>
              <w:rPr/>
            </w:pPr>
            <w:r w:rsidDel="00000000" w:rsidR="00000000" w:rsidRPr="00000000">
              <w:rPr>
                <w:rtl w:val="0"/>
              </w:rPr>
              <w:t xml:space="preserve">2.7</w:t>
            </w:r>
          </w:p>
        </w:tc>
      </w:tr>
      <w:tr>
        <w:trPr>
          <w:cantSplit w:val="0"/>
          <w:tblHeader w:val="0"/>
        </w:trPr>
        <w:tc>
          <w:tcPr>
            <w:tcBorders>
              <w:bottom w:color="000000" w:space="0" w:sz="4" w:val="single"/>
            </w:tcBorders>
            <w:shd w:fill="d9d9d9" w:val="clear"/>
          </w:tcPr>
          <w:p w:rsidR="00000000" w:rsidDel="00000000" w:rsidP="00000000" w:rsidRDefault="00000000" w:rsidRPr="00000000" w14:paraId="00000112">
            <w:pPr>
              <w:spacing w:after="120" w:before="120" w:lineRule="auto"/>
              <w:rPr>
                <w:sz w:val="20"/>
                <w:szCs w:val="20"/>
              </w:rPr>
            </w:pPr>
            <w:r w:rsidDel="00000000" w:rsidR="00000000" w:rsidRPr="00000000">
              <w:rPr>
                <w:sz w:val="20"/>
                <w:szCs w:val="20"/>
                <w:rtl w:val="0"/>
              </w:rPr>
              <w:t xml:space="preserve">Muy bajo</w:t>
            </w:r>
          </w:p>
        </w:tc>
        <w:tc>
          <w:tcPr/>
          <w:p w:rsidR="00000000" w:rsidDel="00000000" w:rsidP="00000000" w:rsidRDefault="00000000" w:rsidRPr="00000000" w14:paraId="00000113">
            <w:pPr>
              <w:jc w:val="center"/>
              <w:rPr/>
            </w:pPr>
            <w:r w:rsidDel="00000000" w:rsidR="00000000" w:rsidRPr="00000000">
              <w:rPr>
                <w:rtl w:val="0"/>
              </w:rPr>
              <w:t xml:space="preserve">0.1</w:t>
            </w:r>
          </w:p>
        </w:tc>
        <w:tc>
          <w:tcPr/>
          <w:p w:rsidR="00000000" w:rsidDel="00000000" w:rsidP="00000000" w:rsidRDefault="00000000" w:rsidRPr="00000000" w14:paraId="00000114">
            <w:pPr>
              <w:jc w:val="center"/>
              <w:rPr/>
            </w:pPr>
            <w:r w:rsidDel="00000000" w:rsidR="00000000" w:rsidRPr="00000000">
              <w:rPr>
                <w:rtl w:val="0"/>
              </w:rPr>
              <w:t xml:space="preserve">0.3</w:t>
            </w:r>
          </w:p>
        </w:tc>
        <w:tc>
          <w:tcPr/>
          <w:p w:rsidR="00000000" w:rsidDel="00000000" w:rsidP="00000000" w:rsidRDefault="00000000" w:rsidRPr="00000000" w14:paraId="00000115">
            <w:pPr>
              <w:jc w:val="center"/>
              <w:rPr/>
            </w:pPr>
            <w:r w:rsidDel="00000000" w:rsidR="00000000" w:rsidRPr="00000000">
              <w:rPr>
                <w:rtl w:val="0"/>
              </w:rPr>
              <w:t xml:space="preserve">0.5</w:t>
            </w:r>
          </w:p>
        </w:tc>
        <w:tc>
          <w:tcPr/>
          <w:p w:rsidR="00000000" w:rsidDel="00000000" w:rsidP="00000000" w:rsidRDefault="00000000" w:rsidRPr="00000000" w14:paraId="00000116">
            <w:pPr>
              <w:jc w:val="center"/>
              <w:rPr/>
            </w:pPr>
            <w:r w:rsidDel="00000000" w:rsidR="00000000" w:rsidRPr="00000000">
              <w:rPr>
                <w:rtl w:val="0"/>
              </w:rPr>
              <w:t xml:space="preserve">0.7</w:t>
            </w:r>
          </w:p>
        </w:tc>
        <w:tc>
          <w:tcPr/>
          <w:p w:rsidR="00000000" w:rsidDel="00000000" w:rsidP="00000000" w:rsidRDefault="00000000" w:rsidRPr="00000000" w14:paraId="00000117">
            <w:pPr>
              <w:jc w:val="center"/>
              <w:rPr/>
            </w:pPr>
            <w:r w:rsidDel="00000000" w:rsidR="00000000" w:rsidRPr="00000000">
              <w:rPr>
                <w:rtl w:val="0"/>
              </w:rPr>
              <w:t xml:space="preserve">0.9</w:t>
            </w:r>
          </w:p>
        </w:tc>
      </w:tr>
      <w:tr>
        <w:trPr>
          <w:cantSplit w:val="0"/>
          <w:tblHeader w:val="0"/>
        </w:trPr>
        <w:tc>
          <w:tcPr>
            <w:tcBorders>
              <w:left w:color="000000" w:space="0" w:sz="0" w:val="nil"/>
              <w:bottom w:color="000000" w:space="0" w:sz="0" w:val="nil"/>
            </w:tcBorders>
          </w:tcPr>
          <w:p w:rsidR="00000000" w:rsidDel="00000000" w:rsidP="00000000" w:rsidRDefault="00000000" w:rsidRPr="00000000" w14:paraId="00000118">
            <w:pPr>
              <w:rPr/>
            </w:pPr>
            <w:r w:rsidDel="00000000" w:rsidR="00000000" w:rsidRPr="00000000">
              <w:rPr>
                <w:rtl w:val="0"/>
              </w:rPr>
            </w:r>
          </w:p>
        </w:tc>
        <w:tc>
          <w:tcPr>
            <w:shd w:fill="d9d9d9" w:val="clear"/>
          </w:tcPr>
          <w:p w:rsidR="00000000" w:rsidDel="00000000" w:rsidP="00000000" w:rsidRDefault="00000000" w:rsidRPr="00000000" w14:paraId="00000119">
            <w:pPr>
              <w:jc w:val="center"/>
              <w:rPr>
                <w:sz w:val="20"/>
                <w:szCs w:val="20"/>
              </w:rPr>
            </w:pPr>
            <w:r w:rsidDel="00000000" w:rsidR="00000000" w:rsidRPr="00000000">
              <w:rPr>
                <w:sz w:val="20"/>
                <w:szCs w:val="20"/>
                <w:rtl w:val="0"/>
              </w:rPr>
              <w:t xml:space="preserve">Muy bajo</w:t>
            </w:r>
          </w:p>
        </w:tc>
        <w:tc>
          <w:tcPr>
            <w:shd w:fill="d9d9d9" w:val="clear"/>
          </w:tcPr>
          <w:p w:rsidR="00000000" w:rsidDel="00000000" w:rsidP="00000000" w:rsidRDefault="00000000" w:rsidRPr="00000000" w14:paraId="0000011A">
            <w:pPr>
              <w:jc w:val="center"/>
              <w:rPr>
                <w:sz w:val="20"/>
                <w:szCs w:val="20"/>
              </w:rPr>
            </w:pPr>
            <w:r w:rsidDel="00000000" w:rsidR="00000000" w:rsidRPr="00000000">
              <w:rPr>
                <w:sz w:val="20"/>
                <w:szCs w:val="20"/>
                <w:rtl w:val="0"/>
              </w:rPr>
              <w:t xml:space="preserve">Bajo</w:t>
            </w:r>
          </w:p>
        </w:tc>
        <w:tc>
          <w:tcPr>
            <w:shd w:fill="d9d9d9" w:val="clear"/>
          </w:tcPr>
          <w:p w:rsidR="00000000" w:rsidDel="00000000" w:rsidP="00000000" w:rsidRDefault="00000000" w:rsidRPr="00000000" w14:paraId="0000011B">
            <w:pPr>
              <w:jc w:val="center"/>
              <w:rPr>
                <w:sz w:val="20"/>
                <w:szCs w:val="20"/>
              </w:rPr>
            </w:pPr>
            <w:r w:rsidDel="00000000" w:rsidR="00000000" w:rsidRPr="00000000">
              <w:rPr>
                <w:sz w:val="20"/>
                <w:szCs w:val="20"/>
                <w:rtl w:val="0"/>
              </w:rPr>
              <w:t xml:space="preserve">Medio</w:t>
            </w:r>
          </w:p>
        </w:tc>
        <w:tc>
          <w:tcPr>
            <w:shd w:fill="d9d9d9" w:val="clear"/>
          </w:tcPr>
          <w:p w:rsidR="00000000" w:rsidDel="00000000" w:rsidP="00000000" w:rsidRDefault="00000000" w:rsidRPr="00000000" w14:paraId="0000011C">
            <w:pPr>
              <w:jc w:val="center"/>
              <w:rPr>
                <w:sz w:val="20"/>
                <w:szCs w:val="20"/>
              </w:rPr>
            </w:pPr>
            <w:r w:rsidDel="00000000" w:rsidR="00000000" w:rsidRPr="00000000">
              <w:rPr>
                <w:sz w:val="20"/>
                <w:szCs w:val="20"/>
                <w:rtl w:val="0"/>
              </w:rPr>
              <w:t xml:space="preserve">Alto</w:t>
            </w:r>
          </w:p>
        </w:tc>
        <w:tc>
          <w:tcPr>
            <w:shd w:fill="d9d9d9" w:val="clear"/>
          </w:tcPr>
          <w:p w:rsidR="00000000" w:rsidDel="00000000" w:rsidP="00000000" w:rsidRDefault="00000000" w:rsidRPr="00000000" w14:paraId="0000011D">
            <w:pPr>
              <w:jc w:val="center"/>
              <w:rPr>
                <w:sz w:val="20"/>
                <w:szCs w:val="20"/>
              </w:rPr>
            </w:pPr>
            <w:r w:rsidDel="00000000" w:rsidR="00000000" w:rsidRPr="00000000">
              <w:rPr>
                <w:sz w:val="20"/>
                <w:szCs w:val="20"/>
                <w:rtl w:val="0"/>
              </w:rPr>
              <w:t xml:space="preserve">Muy Alto</w:t>
            </w:r>
          </w:p>
        </w:tc>
      </w:tr>
    </w:tbl>
    <w:p w:rsidR="00000000" w:rsidDel="00000000" w:rsidP="00000000" w:rsidRDefault="00000000" w:rsidRPr="00000000" w14:paraId="0000011E">
      <w:pPr>
        <w:rPr>
          <w:b w:val="1"/>
        </w:rPr>
      </w:pPr>
      <w:r w:rsidDel="00000000" w:rsidR="00000000" w:rsidRPr="00000000">
        <w:rPr>
          <w:rtl w:val="0"/>
        </w:rPr>
      </w:r>
    </w:p>
    <w:p w:rsidR="00000000" w:rsidDel="00000000" w:rsidP="00000000" w:rsidRDefault="00000000" w:rsidRPr="00000000" w14:paraId="0000011F">
      <w:pPr>
        <w:rPr>
          <w:b w:val="1"/>
        </w:rPr>
      </w:pPr>
      <w:r w:rsidDel="00000000" w:rsidR="00000000" w:rsidRPr="00000000">
        <w:rPr>
          <w:rtl w:val="0"/>
        </w:rPr>
      </w:r>
    </w:p>
    <w:p w:rsidR="00000000" w:rsidDel="00000000" w:rsidP="00000000" w:rsidRDefault="00000000" w:rsidRPr="00000000" w14:paraId="00000120">
      <w:pPr>
        <w:rPr>
          <w:b w:val="1"/>
        </w:rPr>
      </w:pPr>
      <w:r w:rsidDel="00000000" w:rsidR="00000000" w:rsidRPr="00000000">
        <w:rPr>
          <w:rtl w:val="0"/>
        </w:rPr>
      </w:r>
    </w:p>
    <w:p w:rsidR="00000000" w:rsidDel="00000000" w:rsidP="00000000" w:rsidRDefault="00000000" w:rsidRPr="00000000" w14:paraId="00000121">
      <w:pPr>
        <w:rPr>
          <w:b w:val="1"/>
        </w:rPr>
      </w:pPr>
      <w:r w:rsidDel="00000000" w:rsidR="00000000" w:rsidRPr="00000000">
        <w:rPr>
          <w:rtl w:val="0"/>
        </w:rPr>
      </w:r>
    </w:p>
    <w:p w:rsidR="00000000" w:rsidDel="00000000" w:rsidP="00000000" w:rsidRDefault="00000000" w:rsidRPr="00000000" w14:paraId="00000122">
      <w:pPr>
        <w:rPr>
          <w:b w:val="1"/>
        </w:rPr>
      </w:pPr>
      <w:r w:rsidDel="00000000" w:rsidR="00000000" w:rsidRPr="00000000">
        <w:rPr>
          <w:rtl w:val="0"/>
        </w:rPr>
      </w:r>
    </w:p>
    <w:p w:rsidR="00000000" w:rsidDel="00000000" w:rsidP="00000000" w:rsidRDefault="00000000" w:rsidRPr="00000000" w14:paraId="00000123">
      <w:pPr>
        <w:rPr>
          <w:b w:val="1"/>
        </w:rPr>
      </w:pPr>
      <w:r w:rsidDel="00000000" w:rsidR="00000000" w:rsidRPr="00000000">
        <w:rPr>
          <w:rtl w:val="0"/>
        </w:rPr>
      </w:r>
    </w:p>
    <w:p w:rsidR="00000000" w:rsidDel="00000000" w:rsidP="00000000" w:rsidRDefault="00000000" w:rsidRPr="00000000" w14:paraId="00000124">
      <w:pPr>
        <w:rPr>
          <w:b w:val="1"/>
        </w:rPr>
      </w:pPr>
      <w:r w:rsidDel="00000000" w:rsidR="00000000" w:rsidRPr="00000000">
        <w:rPr>
          <w:rtl w:val="0"/>
        </w:rPr>
      </w:r>
    </w:p>
    <w:p w:rsidR="00000000" w:rsidDel="00000000" w:rsidP="00000000" w:rsidRDefault="00000000" w:rsidRPr="00000000" w14:paraId="00000125">
      <w:pPr>
        <w:rPr>
          <w:b w:val="1"/>
        </w:rPr>
      </w:pPr>
      <w:r w:rsidDel="00000000" w:rsidR="00000000" w:rsidRPr="00000000">
        <w:rPr>
          <w:rtl w:val="0"/>
        </w:rPr>
      </w:r>
    </w:p>
    <w:p w:rsidR="00000000" w:rsidDel="00000000" w:rsidP="00000000" w:rsidRDefault="00000000" w:rsidRPr="00000000" w14:paraId="00000126">
      <w:pPr>
        <w:rPr>
          <w:b w:val="1"/>
        </w:rPr>
      </w:pPr>
      <w:r w:rsidDel="00000000" w:rsidR="00000000" w:rsidRPr="00000000">
        <w:rPr>
          <w:rtl w:val="0"/>
        </w:rPr>
      </w:r>
    </w:p>
    <w:p w:rsidR="00000000" w:rsidDel="00000000" w:rsidP="00000000" w:rsidRDefault="00000000" w:rsidRPr="00000000" w14:paraId="00000127">
      <w:pPr>
        <w:rPr>
          <w:b w:val="1"/>
        </w:rPr>
      </w:pPr>
      <w:r w:rsidDel="00000000" w:rsidR="00000000" w:rsidRPr="00000000">
        <w:rPr>
          <w:rtl w:val="0"/>
        </w:rPr>
      </w:r>
    </w:p>
    <w:p w:rsidR="00000000" w:rsidDel="00000000" w:rsidP="00000000" w:rsidRDefault="00000000" w:rsidRPr="00000000" w14:paraId="00000128">
      <w:pPr>
        <w:rPr>
          <w:b w:val="1"/>
        </w:rPr>
      </w:pPr>
      <w:r w:rsidDel="00000000" w:rsidR="00000000" w:rsidRPr="00000000">
        <w:rPr>
          <w:rtl w:val="0"/>
        </w:rPr>
      </w:r>
    </w:p>
    <w:p w:rsidR="00000000" w:rsidDel="00000000" w:rsidP="00000000" w:rsidRDefault="00000000" w:rsidRPr="00000000" w14:paraId="00000129">
      <w:pPr>
        <w:shd w:fill="d9d9d9" w:val="clear"/>
        <w:rPr>
          <w:b w:val="1"/>
        </w:rPr>
      </w:pPr>
      <w:r w:rsidDel="00000000" w:rsidR="00000000" w:rsidRPr="00000000">
        <w:rPr>
          <w:b w:val="1"/>
          <w:rtl w:val="0"/>
        </w:rPr>
        <w:t xml:space="preserve">MATRIZ PROBABILIDAD x IMPACTO COSTES</w:t>
      </w:r>
    </w:p>
    <w:tbl>
      <w:tblPr>
        <w:tblStyle w:val="Table16"/>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3"/>
        <w:gridCol w:w="1823"/>
        <w:gridCol w:w="1823"/>
        <w:gridCol w:w="1823"/>
        <w:gridCol w:w="1824"/>
        <w:gridCol w:w="1824"/>
        <w:tblGridChange w:id="0">
          <w:tblGrid>
            <w:gridCol w:w="1823"/>
            <w:gridCol w:w="1823"/>
            <w:gridCol w:w="1823"/>
            <w:gridCol w:w="1823"/>
            <w:gridCol w:w="1824"/>
            <w:gridCol w:w="1824"/>
          </w:tblGrid>
        </w:tblGridChange>
      </w:tblGrid>
      <w:tr>
        <w:trPr>
          <w:cantSplit w:val="0"/>
          <w:tblHeader w:val="0"/>
        </w:trPr>
        <w:tc>
          <w:tcPr>
            <w:shd w:fill="d9d9d9" w:val="clear"/>
          </w:tcPr>
          <w:p w:rsidR="00000000" w:rsidDel="00000000" w:rsidP="00000000" w:rsidRDefault="00000000" w:rsidRPr="00000000" w14:paraId="0000012A">
            <w:pPr>
              <w:spacing w:after="120" w:before="120" w:lineRule="auto"/>
              <w:rPr>
                <w:sz w:val="20"/>
                <w:szCs w:val="20"/>
              </w:rPr>
            </w:pPr>
            <w:r w:rsidDel="00000000" w:rsidR="00000000" w:rsidRPr="00000000">
              <w:rPr>
                <w:sz w:val="20"/>
                <w:szCs w:val="20"/>
                <w:rtl w:val="0"/>
              </w:rPr>
              <w:t xml:space="preserve">Muy alto</w:t>
            </w:r>
          </w:p>
        </w:tc>
        <w:tc>
          <w:tcPr/>
          <w:p w:rsidR="00000000" w:rsidDel="00000000" w:rsidP="00000000" w:rsidRDefault="00000000" w:rsidRPr="00000000" w14:paraId="0000012B">
            <w:pPr>
              <w:jc w:val="center"/>
              <w:rPr/>
            </w:pPr>
            <w:r w:rsidDel="00000000" w:rsidR="00000000" w:rsidRPr="00000000">
              <w:rPr>
                <w:rtl w:val="0"/>
              </w:rPr>
              <w:t xml:space="preserve">0.9</w:t>
            </w:r>
          </w:p>
        </w:tc>
        <w:tc>
          <w:tcPr/>
          <w:p w:rsidR="00000000" w:rsidDel="00000000" w:rsidP="00000000" w:rsidRDefault="00000000" w:rsidRPr="00000000" w14:paraId="0000012C">
            <w:pPr>
              <w:jc w:val="center"/>
              <w:rPr/>
            </w:pPr>
            <w:r w:rsidDel="00000000" w:rsidR="00000000" w:rsidRPr="00000000">
              <w:rPr>
                <w:rtl w:val="0"/>
              </w:rPr>
              <w:t xml:space="preserve">2.7</w:t>
            </w:r>
          </w:p>
        </w:tc>
        <w:tc>
          <w:tcPr/>
          <w:p w:rsidR="00000000" w:rsidDel="00000000" w:rsidP="00000000" w:rsidRDefault="00000000" w:rsidRPr="00000000" w14:paraId="0000012D">
            <w:pPr>
              <w:jc w:val="center"/>
              <w:rPr/>
            </w:pPr>
            <w:r w:rsidDel="00000000" w:rsidR="00000000" w:rsidRPr="00000000">
              <w:rPr>
                <w:rtl w:val="0"/>
              </w:rPr>
              <w:t xml:space="preserve">4.5</w:t>
            </w:r>
          </w:p>
        </w:tc>
        <w:tc>
          <w:tcPr/>
          <w:p w:rsidR="00000000" w:rsidDel="00000000" w:rsidP="00000000" w:rsidRDefault="00000000" w:rsidRPr="00000000" w14:paraId="0000012E">
            <w:pPr>
              <w:jc w:val="center"/>
              <w:rPr/>
            </w:pPr>
            <w:r w:rsidDel="00000000" w:rsidR="00000000" w:rsidRPr="00000000">
              <w:rPr>
                <w:rtl w:val="0"/>
              </w:rPr>
              <w:t xml:space="preserve">6.3</w:t>
            </w:r>
          </w:p>
        </w:tc>
        <w:tc>
          <w:tcPr/>
          <w:p w:rsidR="00000000" w:rsidDel="00000000" w:rsidP="00000000" w:rsidRDefault="00000000" w:rsidRPr="00000000" w14:paraId="0000012F">
            <w:pPr>
              <w:jc w:val="center"/>
              <w:rPr/>
            </w:pPr>
            <w:r w:rsidDel="00000000" w:rsidR="00000000" w:rsidRPr="00000000">
              <w:rPr>
                <w:rtl w:val="0"/>
              </w:rPr>
              <w:t xml:space="preserve">8.1</w:t>
            </w:r>
          </w:p>
        </w:tc>
      </w:tr>
      <w:tr>
        <w:trPr>
          <w:cantSplit w:val="0"/>
          <w:tblHeader w:val="0"/>
        </w:trPr>
        <w:tc>
          <w:tcPr>
            <w:shd w:fill="d9d9d9" w:val="clear"/>
          </w:tcPr>
          <w:p w:rsidR="00000000" w:rsidDel="00000000" w:rsidP="00000000" w:rsidRDefault="00000000" w:rsidRPr="00000000" w14:paraId="00000130">
            <w:pPr>
              <w:spacing w:after="120" w:before="120" w:lineRule="auto"/>
              <w:rPr>
                <w:sz w:val="20"/>
                <w:szCs w:val="20"/>
              </w:rPr>
            </w:pPr>
            <w:r w:rsidDel="00000000" w:rsidR="00000000" w:rsidRPr="00000000">
              <w:rPr>
                <w:sz w:val="20"/>
                <w:szCs w:val="20"/>
                <w:rtl w:val="0"/>
              </w:rPr>
              <w:t xml:space="preserve">Alto</w:t>
            </w:r>
          </w:p>
        </w:tc>
        <w:tc>
          <w:tcPr/>
          <w:p w:rsidR="00000000" w:rsidDel="00000000" w:rsidP="00000000" w:rsidRDefault="00000000" w:rsidRPr="00000000" w14:paraId="00000131">
            <w:pPr>
              <w:jc w:val="center"/>
              <w:rPr/>
            </w:pPr>
            <w:r w:rsidDel="00000000" w:rsidR="00000000" w:rsidRPr="00000000">
              <w:rPr>
                <w:rtl w:val="0"/>
              </w:rPr>
              <w:t xml:space="preserve">0.7</w:t>
            </w:r>
          </w:p>
        </w:tc>
        <w:tc>
          <w:tcPr/>
          <w:p w:rsidR="00000000" w:rsidDel="00000000" w:rsidP="00000000" w:rsidRDefault="00000000" w:rsidRPr="00000000" w14:paraId="00000132">
            <w:pPr>
              <w:jc w:val="center"/>
              <w:rPr/>
            </w:pPr>
            <w:r w:rsidDel="00000000" w:rsidR="00000000" w:rsidRPr="00000000">
              <w:rPr>
                <w:rtl w:val="0"/>
              </w:rPr>
              <w:t xml:space="preserve">2.1</w:t>
            </w:r>
          </w:p>
        </w:tc>
        <w:tc>
          <w:tcPr/>
          <w:p w:rsidR="00000000" w:rsidDel="00000000" w:rsidP="00000000" w:rsidRDefault="00000000" w:rsidRPr="00000000" w14:paraId="00000133">
            <w:pPr>
              <w:jc w:val="center"/>
              <w:rPr/>
            </w:pPr>
            <w:r w:rsidDel="00000000" w:rsidR="00000000" w:rsidRPr="00000000">
              <w:rPr>
                <w:rtl w:val="0"/>
              </w:rPr>
              <w:t xml:space="preserve">3.5</w:t>
            </w:r>
          </w:p>
        </w:tc>
        <w:tc>
          <w:tcPr/>
          <w:p w:rsidR="00000000" w:rsidDel="00000000" w:rsidP="00000000" w:rsidRDefault="00000000" w:rsidRPr="00000000" w14:paraId="00000134">
            <w:pPr>
              <w:jc w:val="center"/>
              <w:rPr/>
            </w:pPr>
            <w:r w:rsidDel="00000000" w:rsidR="00000000" w:rsidRPr="00000000">
              <w:rPr>
                <w:rtl w:val="0"/>
              </w:rPr>
              <w:t xml:space="preserve">4.9</w:t>
            </w:r>
          </w:p>
        </w:tc>
        <w:tc>
          <w:tcPr/>
          <w:p w:rsidR="00000000" w:rsidDel="00000000" w:rsidP="00000000" w:rsidRDefault="00000000" w:rsidRPr="00000000" w14:paraId="00000135">
            <w:pPr>
              <w:jc w:val="center"/>
              <w:rPr/>
            </w:pPr>
            <w:r w:rsidDel="00000000" w:rsidR="00000000" w:rsidRPr="00000000">
              <w:rPr>
                <w:rtl w:val="0"/>
              </w:rPr>
              <w:t xml:space="preserve">6.3</w:t>
            </w:r>
          </w:p>
        </w:tc>
      </w:tr>
      <w:tr>
        <w:trPr>
          <w:cantSplit w:val="0"/>
          <w:tblHeader w:val="0"/>
        </w:trPr>
        <w:tc>
          <w:tcPr>
            <w:shd w:fill="d9d9d9" w:val="clear"/>
          </w:tcPr>
          <w:p w:rsidR="00000000" w:rsidDel="00000000" w:rsidP="00000000" w:rsidRDefault="00000000" w:rsidRPr="00000000" w14:paraId="00000136">
            <w:pPr>
              <w:spacing w:after="120" w:before="120" w:lineRule="auto"/>
              <w:rPr>
                <w:sz w:val="20"/>
                <w:szCs w:val="20"/>
              </w:rPr>
            </w:pPr>
            <w:r w:rsidDel="00000000" w:rsidR="00000000" w:rsidRPr="00000000">
              <w:rPr>
                <w:sz w:val="20"/>
                <w:szCs w:val="20"/>
                <w:rtl w:val="0"/>
              </w:rPr>
              <w:t xml:space="preserve">Medio</w:t>
            </w:r>
          </w:p>
        </w:tc>
        <w:tc>
          <w:tcPr/>
          <w:p w:rsidR="00000000" w:rsidDel="00000000" w:rsidP="00000000" w:rsidRDefault="00000000" w:rsidRPr="00000000" w14:paraId="00000137">
            <w:pPr>
              <w:jc w:val="center"/>
              <w:rPr/>
            </w:pPr>
            <w:r w:rsidDel="00000000" w:rsidR="00000000" w:rsidRPr="00000000">
              <w:rPr>
                <w:rtl w:val="0"/>
              </w:rPr>
              <w:t xml:space="preserve">0.5</w:t>
            </w:r>
          </w:p>
        </w:tc>
        <w:tc>
          <w:tcPr/>
          <w:p w:rsidR="00000000" w:rsidDel="00000000" w:rsidP="00000000" w:rsidRDefault="00000000" w:rsidRPr="00000000" w14:paraId="00000138">
            <w:pPr>
              <w:jc w:val="center"/>
              <w:rPr/>
            </w:pPr>
            <w:r w:rsidDel="00000000" w:rsidR="00000000" w:rsidRPr="00000000">
              <w:rPr>
                <w:rtl w:val="0"/>
              </w:rPr>
              <w:t xml:space="preserve">1.5</w:t>
            </w:r>
          </w:p>
        </w:tc>
        <w:tc>
          <w:tcPr/>
          <w:p w:rsidR="00000000" w:rsidDel="00000000" w:rsidP="00000000" w:rsidRDefault="00000000" w:rsidRPr="00000000" w14:paraId="00000139">
            <w:pPr>
              <w:jc w:val="center"/>
              <w:rPr/>
            </w:pPr>
            <w:r w:rsidDel="00000000" w:rsidR="00000000" w:rsidRPr="00000000">
              <w:rPr>
                <w:rtl w:val="0"/>
              </w:rPr>
              <w:t xml:space="preserve">2.5</w:t>
            </w:r>
          </w:p>
        </w:tc>
        <w:tc>
          <w:tcPr/>
          <w:p w:rsidR="00000000" w:rsidDel="00000000" w:rsidP="00000000" w:rsidRDefault="00000000" w:rsidRPr="00000000" w14:paraId="0000013A">
            <w:pPr>
              <w:jc w:val="center"/>
              <w:rPr/>
            </w:pPr>
            <w:r w:rsidDel="00000000" w:rsidR="00000000" w:rsidRPr="00000000">
              <w:rPr>
                <w:rtl w:val="0"/>
              </w:rPr>
              <w:t xml:space="preserve">3.5</w:t>
            </w:r>
          </w:p>
        </w:tc>
        <w:tc>
          <w:tcPr/>
          <w:p w:rsidR="00000000" w:rsidDel="00000000" w:rsidP="00000000" w:rsidRDefault="00000000" w:rsidRPr="00000000" w14:paraId="0000013B">
            <w:pPr>
              <w:jc w:val="center"/>
              <w:rPr/>
            </w:pPr>
            <w:r w:rsidDel="00000000" w:rsidR="00000000" w:rsidRPr="00000000">
              <w:rPr>
                <w:rtl w:val="0"/>
              </w:rPr>
              <w:t xml:space="preserve">4.5</w:t>
            </w:r>
          </w:p>
        </w:tc>
      </w:tr>
      <w:tr>
        <w:trPr>
          <w:cantSplit w:val="0"/>
          <w:tblHeader w:val="0"/>
        </w:trPr>
        <w:tc>
          <w:tcPr>
            <w:shd w:fill="d9d9d9" w:val="clear"/>
          </w:tcPr>
          <w:p w:rsidR="00000000" w:rsidDel="00000000" w:rsidP="00000000" w:rsidRDefault="00000000" w:rsidRPr="00000000" w14:paraId="0000013C">
            <w:pPr>
              <w:spacing w:after="120" w:before="120" w:lineRule="auto"/>
              <w:rPr>
                <w:sz w:val="20"/>
                <w:szCs w:val="20"/>
              </w:rPr>
            </w:pPr>
            <w:r w:rsidDel="00000000" w:rsidR="00000000" w:rsidRPr="00000000">
              <w:rPr>
                <w:sz w:val="20"/>
                <w:szCs w:val="20"/>
                <w:rtl w:val="0"/>
              </w:rPr>
              <w:t xml:space="preserve">Bajo</w:t>
            </w:r>
          </w:p>
        </w:tc>
        <w:tc>
          <w:tcPr/>
          <w:p w:rsidR="00000000" w:rsidDel="00000000" w:rsidP="00000000" w:rsidRDefault="00000000" w:rsidRPr="00000000" w14:paraId="0000013D">
            <w:pPr>
              <w:jc w:val="center"/>
              <w:rPr/>
            </w:pPr>
            <w:r w:rsidDel="00000000" w:rsidR="00000000" w:rsidRPr="00000000">
              <w:rPr>
                <w:rtl w:val="0"/>
              </w:rPr>
              <w:t xml:space="preserve">0.3</w:t>
            </w:r>
          </w:p>
        </w:tc>
        <w:tc>
          <w:tcPr/>
          <w:p w:rsidR="00000000" w:rsidDel="00000000" w:rsidP="00000000" w:rsidRDefault="00000000" w:rsidRPr="00000000" w14:paraId="0000013E">
            <w:pPr>
              <w:jc w:val="center"/>
              <w:rPr/>
            </w:pPr>
            <w:r w:rsidDel="00000000" w:rsidR="00000000" w:rsidRPr="00000000">
              <w:rPr>
                <w:rtl w:val="0"/>
              </w:rPr>
              <w:t xml:space="preserve">0.9</w:t>
            </w:r>
          </w:p>
        </w:tc>
        <w:tc>
          <w:tcPr/>
          <w:p w:rsidR="00000000" w:rsidDel="00000000" w:rsidP="00000000" w:rsidRDefault="00000000" w:rsidRPr="00000000" w14:paraId="0000013F">
            <w:pPr>
              <w:jc w:val="center"/>
              <w:rPr/>
            </w:pPr>
            <w:r w:rsidDel="00000000" w:rsidR="00000000" w:rsidRPr="00000000">
              <w:rPr>
                <w:rtl w:val="0"/>
              </w:rPr>
              <w:t xml:space="preserve">1.5</w:t>
            </w:r>
          </w:p>
        </w:tc>
        <w:tc>
          <w:tcPr/>
          <w:p w:rsidR="00000000" w:rsidDel="00000000" w:rsidP="00000000" w:rsidRDefault="00000000" w:rsidRPr="00000000" w14:paraId="00000140">
            <w:pPr>
              <w:jc w:val="center"/>
              <w:rPr/>
            </w:pPr>
            <w:r w:rsidDel="00000000" w:rsidR="00000000" w:rsidRPr="00000000">
              <w:rPr>
                <w:rtl w:val="0"/>
              </w:rPr>
              <w:t xml:space="preserve">2.1</w:t>
            </w:r>
          </w:p>
        </w:tc>
        <w:tc>
          <w:tcPr/>
          <w:p w:rsidR="00000000" w:rsidDel="00000000" w:rsidP="00000000" w:rsidRDefault="00000000" w:rsidRPr="00000000" w14:paraId="00000141">
            <w:pPr>
              <w:jc w:val="center"/>
              <w:rPr/>
            </w:pPr>
            <w:r w:rsidDel="00000000" w:rsidR="00000000" w:rsidRPr="00000000">
              <w:rPr>
                <w:rtl w:val="0"/>
              </w:rPr>
              <w:t xml:space="preserve">2.7</w:t>
            </w:r>
          </w:p>
        </w:tc>
      </w:tr>
      <w:tr>
        <w:trPr>
          <w:cantSplit w:val="0"/>
          <w:tblHeader w:val="0"/>
        </w:trPr>
        <w:tc>
          <w:tcPr>
            <w:tcBorders>
              <w:bottom w:color="000000" w:space="0" w:sz="4" w:val="single"/>
            </w:tcBorders>
            <w:shd w:fill="d9d9d9" w:val="clear"/>
          </w:tcPr>
          <w:p w:rsidR="00000000" w:rsidDel="00000000" w:rsidP="00000000" w:rsidRDefault="00000000" w:rsidRPr="00000000" w14:paraId="00000142">
            <w:pPr>
              <w:spacing w:after="120" w:before="120" w:lineRule="auto"/>
              <w:rPr>
                <w:sz w:val="20"/>
                <w:szCs w:val="20"/>
              </w:rPr>
            </w:pPr>
            <w:r w:rsidDel="00000000" w:rsidR="00000000" w:rsidRPr="00000000">
              <w:rPr>
                <w:sz w:val="20"/>
                <w:szCs w:val="20"/>
                <w:rtl w:val="0"/>
              </w:rPr>
              <w:t xml:space="preserve">Muy bajo</w:t>
            </w:r>
          </w:p>
        </w:tc>
        <w:tc>
          <w:tcPr/>
          <w:p w:rsidR="00000000" w:rsidDel="00000000" w:rsidP="00000000" w:rsidRDefault="00000000" w:rsidRPr="00000000" w14:paraId="00000143">
            <w:pPr>
              <w:jc w:val="center"/>
              <w:rPr/>
            </w:pPr>
            <w:r w:rsidDel="00000000" w:rsidR="00000000" w:rsidRPr="00000000">
              <w:rPr>
                <w:rtl w:val="0"/>
              </w:rPr>
              <w:t xml:space="preserve">0.1</w:t>
            </w:r>
          </w:p>
        </w:tc>
        <w:tc>
          <w:tcPr/>
          <w:p w:rsidR="00000000" w:rsidDel="00000000" w:rsidP="00000000" w:rsidRDefault="00000000" w:rsidRPr="00000000" w14:paraId="00000144">
            <w:pPr>
              <w:jc w:val="center"/>
              <w:rPr/>
            </w:pPr>
            <w:r w:rsidDel="00000000" w:rsidR="00000000" w:rsidRPr="00000000">
              <w:rPr>
                <w:rtl w:val="0"/>
              </w:rPr>
              <w:t xml:space="preserve">0.3</w:t>
            </w:r>
          </w:p>
        </w:tc>
        <w:tc>
          <w:tcPr/>
          <w:p w:rsidR="00000000" w:rsidDel="00000000" w:rsidP="00000000" w:rsidRDefault="00000000" w:rsidRPr="00000000" w14:paraId="00000145">
            <w:pPr>
              <w:jc w:val="center"/>
              <w:rPr/>
            </w:pPr>
            <w:r w:rsidDel="00000000" w:rsidR="00000000" w:rsidRPr="00000000">
              <w:rPr>
                <w:rtl w:val="0"/>
              </w:rPr>
              <w:t xml:space="preserve">0.5</w:t>
            </w:r>
          </w:p>
        </w:tc>
        <w:tc>
          <w:tcPr/>
          <w:p w:rsidR="00000000" w:rsidDel="00000000" w:rsidP="00000000" w:rsidRDefault="00000000" w:rsidRPr="00000000" w14:paraId="00000146">
            <w:pPr>
              <w:jc w:val="center"/>
              <w:rPr/>
            </w:pPr>
            <w:r w:rsidDel="00000000" w:rsidR="00000000" w:rsidRPr="00000000">
              <w:rPr>
                <w:rtl w:val="0"/>
              </w:rPr>
              <w:t xml:space="preserve">0.7</w:t>
            </w:r>
          </w:p>
        </w:tc>
        <w:tc>
          <w:tcPr/>
          <w:p w:rsidR="00000000" w:rsidDel="00000000" w:rsidP="00000000" w:rsidRDefault="00000000" w:rsidRPr="00000000" w14:paraId="00000147">
            <w:pPr>
              <w:jc w:val="center"/>
              <w:rPr/>
            </w:pPr>
            <w:r w:rsidDel="00000000" w:rsidR="00000000" w:rsidRPr="00000000">
              <w:rPr>
                <w:rtl w:val="0"/>
              </w:rPr>
              <w:t xml:space="preserve">0.9</w:t>
            </w:r>
          </w:p>
        </w:tc>
      </w:tr>
      <w:tr>
        <w:trPr>
          <w:cantSplit w:val="0"/>
          <w:tblHeader w:val="0"/>
        </w:trPr>
        <w:tc>
          <w:tcPr>
            <w:tcBorders>
              <w:left w:color="000000" w:space="0" w:sz="0" w:val="nil"/>
              <w:bottom w:color="000000" w:space="0" w:sz="0" w:val="nil"/>
            </w:tcBorders>
          </w:tcPr>
          <w:p w:rsidR="00000000" w:rsidDel="00000000" w:rsidP="00000000" w:rsidRDefault="00000000" w:rsidRPr="00000000" w14:paraId="00000148">
            <w:pPr>
              <w:rPr/>
            </w:pPr>
            <w:r w:rsidDel="00000000" w:rsidR="00000000" w:rsidRPr="00000000">
              <w:rPr>
                <w:rtl w:val="0"/>
              </w:rPr>
            </w:r>
          </w:p>
        </w:tc>
        <w:tc>
          <w:tcPr>
            <w:shd w:fill="d9d9d9" w:val="clear"/>
          </w:tcPr>
          <w:p w:rsidR="00000000" w:rsidDel="00000000" w:rsidP="00000000" w:rsidRDefault="00000000" w:rsidRPr="00000000" w14:paraId="00000149">
            <w:pPr>
              <w:jc w:val="center"/>
              <w:rPr>
                <w:sz w:val="20"/>
                <w:szCs w:val="20"/>
              </w:rPr>
            </w:pPr>
            <w:r w:rsidDel="00000000" w:rsidR="00000000" w:rsidRPr="00000000">
              <w:rPr>
                <w:sz w:val="20"/>
                <w:szCs w:val="20"/>
                <w:rtl w:val="0"/>
              </w:rPr>
              <w:t xml:space="preserve">Muy bajo</w:t>
            </w:r>
          </w:p>
        </w:tc>
        <w:tc>
          <w:tcPr>
            <w:shd w:fill="d9d9d9" w:val="clear"/>
          </w:tcPr>
          <w:p w:rsidR="00000000" w:rsidDel="00000000" w:rsidP="00000000" w:rsidRDefault="00000000" w:rsidRPr="00000000" w14:paraId="0000014A">
            <w:pPr>
              <w:jc w:val="center"/>
              <w:rPr>
                <w:sz w:val="20"/>
                <w:szCs w:val="20"/>
              </w:rPr>
            </w:pPr>
            <w:r w:rsidDel="00000000" w:rsidR="00000000" w:rsidRPr="00000000">
              <w:rPr>
                <w:sz w:val="20"/>
                <w:szCs w:val="20"/>
                <w:rtl w:val="0"/>
              </w:rPr>
              <w:t xml:space="preserve">Bajo</w:t>
            </w:r>
          </w:p>
        </w:tc>
        <w:tc>
          <w:tcPr>
            <w:shd w:fill="d9d9d9" w:val="clear"/>
          </w:tcPr>
          <w:p w:rsidR="00000000" w:rsidDel="00000000" w:rsidP="00000000" w:rsidRDefault="00000000" w:rsidRPr="00000000" w14:paraId="0000014B">
            <w:pPr>
              <w:jc w:val="center"/>
              <w:rPr>
                <w:sz w:val="20"/>
                <w:szCs w:val="20"/>
              </w:rPr>
            </w:pPr>
            <w:r w:rsidDel="00000000" w:rsidR="00000000" w:rsidRPr="00000000">
              <w:rPr>
                <w:sz w:val="20"/>
                <w:szCs w:val="20"/>
                <w:rtl w:val="0"/>
              </w:rPr>
              <w:t xml:space="preserve">Medio</w:t>
            </w:r>
          </w:p>
        </w:tc>
        <w:tc>
          <w:tcPr>
            <w:shd w:fill="d9d9d9" w:val="clear"/>
          </w:tcPr>
          <w:p w:rsidR="00000000" w:rsidDel="00000000" w:rsidP="00000000" w:rsidRDefault="00000000" w:rsidRPr="00000000" w14:paraId="0000014C">
            <w:pPr>
              <w:jc w:val="center"/>
              <w:rPr>
                <w:sz w:val="20"/>
                <w:szCs w:val="20"/>
              </w:rPr>
            </w:pPr>
            <w:r w:rsidDel="00000000" w:rsidR="00000000" w:rsidRPr="00000000">
              <w:rPr>
                <w:sz w:val="20"/>
                <w:szCs w:val="20"/>
                <w:rtl w:val="0"/>
              </w:rPr>
              <w:t xml:space="preserve">Alto</w:t>
            </w:r>
          </w:p>
        </w:tc>
        <w:tc>
          <w:tcPr>
            <w:shd w:fill="d9d9d9" w:val="clear"/>
          </w:tcPr>
          <w:p w:rsidR="00000000" w:rsidDel="00000000" w:rsidP="00000000" w:rsidRDefault="00000000" w:rsidRPr="00000000" w14:paraId="0000014D">
            <w:pPr>
              <w:jc w:val="center"/>
              <w:rPr>
                <w:sz w:val="20"/>
                <w:szCs w:val="20"/>
              </w:rPr>
            </w:pPr>
            <w:r w:rsidDel="00000000" w:rsidR="00000000" w:rsidRPr="00000000">
              <w:rPr>
                <w:sz w:val="20"/>
                <w:szCs w:val="20"/>
                <w:rtl w:val="0"/>
              </w:rPr>
              <w:t xml:space="preserve">Muy Alto</w:t>
            </w:r>
          </w:p>
        </w:tc>
      </w:tr>
    </w:tbl>
    <w:p w:rsidR="00000000" w:rsidDel="00000000" w:rsidP="00000000" w:rsidRDefault="00000000" w:rsidRPr="00000000" w14:paraId="0000014E">
      <w:pPr>
        <w:rPr>
          <w:b w:val="1"/>
        </w:rPr>
      </w:pPr>
      <w:r w:rsidDel="00000000" w:rsidR="00000000" w:rsidRPr="00000000">
        <w:rPr>
          <w:rtl w:val="0"/>
        </w:rPr>
      </w:r>
    </w:p>
    <w:p w:rsidR="00000000" w:rsidDel="00000000" w:rsidP="00000000" w:rsidRDefault="00000000" w:rsidRPr="00000000" w14:paraId="0000014F">
      <w:pPr>
        <w:rPr>
          <w:b w:val="1"/>
        </w:rPr>
      </w:pPr>
      <w:r w:rsidDel="00000000" w:rsidR="00000000" w:rsidRPr="00000000">
        <w:rPr>
          <w:rtl w:val="0"/>
        </w:rPr>
      </w:r>
    </w:p>
    <w:p w:rsidR="00000000" w:rsidDel="00000000" w:rsidP="00000000" w:rsidRDefault="00000000" w:rsidRPr="00000000" w14:paraId="00000150">
      <w:pPr>
        <w:spacing w:after="0" w:lineRule="auto"/>
        <w:rPr>
          <w:b w:val="1"/>
        </w:rPr>
      </w:pPr>
      <w:r w:rsidDel="00000000" w:rsidR="00000000" w:rsidRPr="00000000">
        <w:rPr>
          <w:rtl w:val="0"/>
        </w:rPr>
      </w:r>
    </w:p>
    <w:p w:rsidR="00000000" w:rsidDel="00000000" w:rsidP="00000000" w:rsidRDefault="00000000" w:rsidRPr="00000000" w14:paraId="00000151">
      <w:pPr>
        <w:spacing w:after="0" w:lineRule="auto"/>
        <w:rPr>
          <w:b w:val="1"/>
        </w:rPr>
      </w:pPr>
      <w:r w:rsidDel="00000000" w:rsidR="00000000" w:rsidRPr="00000000">
        <w:rPr>
          <w:rtl w:val="0"/>
        </w:rPr>
      </w:r>
    </w:p>
    <w:p w:rsidR="00000000" w:rsidDel="00000000" w:rsidP="00000000" w:rsidRDefault="00000000" w:rsidRPr="00000000" w14:paraId="00000152">
      <w:pPr>
        <w:spacing w:after="0" w:lineRule="auto"/>
        <w:rPr>
          <w:b w:val="1"/>
        </w:rPr>
      </w:pPr>
      <w:r w:rsidDel="00000000" w:rsidR="00000000" w:rsidRPr="00000000">
        <w:rPr>
          <w:rtl w:val="0"/>
        </w:rPr>
      </w:r>
    </w:p>
    <w:p w:rsidR="00000000" w:rsidDel="00000000" w:rsidP="00000000" w:rsidRDefault="00000000" w:rsidRPr="00000000" w14:paraId="00000153">
      <w:pPr>
        <w:spacing w:after="0" w:lineRule="auto"/>
        <w:rPr>
          <w:b w:val="1"/>
        </w:rPr>
      </w:pPr>
      <w:r w:rsidDel="00000000" w:rsidR="00000000" w:rsidRPr="00000000">
        <w:rPr>
          <w:rtl w:val="0"/>
        </w:rPr>
      </w:r>
    </w:p>
    <w:p w:rsidR="00000000" w:rsidDel="00000000" w:rsidP="00000000" w:rsidRDefault="00000000" w:rsidRPr="00000000" w14:paraId="00000154">
      <w:pPr>
        <w:shd w:fill="d9d9d9" w:val="clear"/>
        <w:rPr>
          <w:b w:val="1"/>
        </w:rPr>
      </w:pPr>
      <w:r w:rsidDel="00000000" w:rsidR="00000000" w:rsidRPr="00000000">
        <w:rPr>
          <w:b w:val="1"/>
          <w:rtl w:val="0"/>
        </w:rPr>
        <w:t xml:space="preserve">MATRIZ PROBABILIDAD x IMPACTO CALIDAD</w:t>
      </w:r>
    </w:p>
    <w:tbl>
      <w:tblPr>
        <w:tblStyle w:val="Table17"/>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3"/>
        <w:gridCol w:w="1823"/>
        <w:gridCol w:w="1823"/>
        <w:gridCol w:w="1823"/>
        <w:gridCol w:w="1824"/>
        <w:gridCol w:w="1824"/>
        <w:tblGridChange w:id="0">
          <w:tblGrid>
            <w:gridCol w:w="1823"/>
            <w:gridCol w:w="1823"/>
            <w:gridCol w:w="1823"/>
            <w:gridCol w:w="1823"/>
            <w:gridCol w:w="1824"/>
            <w:gridCol w:w="1824"/>
          </w:tblGrid>
        </w:tblGridChange>
      </w:tblGrid>
      <w:tr>
        <w:trPr>
          <w:cantSplit w:val="0"/>
          <w:tblHeader w:val="0"/>
        </w:trPr>
        <w:tc>
          <w:tcPr>
            <w:shd w:fill="d9d9d9" w:val="clear"/>
          </w:tcPr>
          <w:p w:rsidR="00000000" w:rsidDel="00000000" w:rsidP="00000000" w:rsidRDefault="00000000" w:rsidRPr="00000000" w14:paraId="00000155">
            <w:pPr>
              <w:spacing w:after="120" w:before="120" w:lineRule="auto"/>
              <w:rPr>
                <w:sz w:val="20"/>
                <w:szCs w:val="20"/>
              </w:rPr>
            </w:pPr>
            <w:r w:rsidDel="00000000" w:rsidR="00000000" w:rsidRPr="00000000">
              <w:rPr>
                <w:sz w:val="20"/>
                <w:szCs w:val="20"/>
                <w:rtl w:val="0"/>
              </w:rPr>
              <w:t xml:space="preserve">Muy alto</w:t>
            </w:r>
          </w:p>
        </w:tc>
        <w:tc>
          <w:tcPr/>
          <w:p w:rsidR="00000000" w:rsidDel="00000000" w:rsidP="00000000" w:rsidRDefault="00000000" w:rsidRPr="00000000" w14:paraId="00000156">
            <w:pPr>
              <w:jc w:val="center"/>
              <w:rPr/>
            </w:pPr>
            <w:r w:rsidDel="00000000" w:rsidR="00000000" w:rsidRPr="00000000">
              <w:rPr>
                <w:rtl w:val="0"/>
              </w:rPr>
              <w:t xml:space="preserve">0.9</w:t>
            </w:r>
          </w:p>
        </w:tc>
        <w:tc>
          <w:tcPr/>
          <w:p w:rsidR="00000000" w:rsidDel="00000000" w:rsidP="00000000" w:rsidRDefault="00000000" w:rsidRPr="00000000" w14:paraId="00000157">
            <w:pPr>
              <w:jc w:val="center"/>
              <w:rPr/>
            </w:pPr>
            <w:r w:rsidDel="00000000" w:rsidR="00000000" w:rsidRPr="00000000">
              <w:rPr>
                <w:rtl w:val="0"/>
              </w:rPr>
              <w:t xml:space="preserve">2.7</w:t>
            </w:r>
          </w:p>
        </w:tc>
        <w:tc>
          <w:tcPr/>
          <w:p w:rsidR="00000000" w:rsidDel="00000000" w:rsidP="00000000" w:rsidRDefault="00000000" w:rsidRPr="00000000" w14:paraId="00000158">
            <w:pPr>
              <w:jc w:val="center"/>
              <w:rPr/>
            </w:pPr>
            <w:r w:rsidDel="00000000" w:rsidR="00000000" w:rsidRPr="00000000">
              <w:rPr>
                <w:rtl w:val="0"/>
              </w:rPr>
              <w:t xml:space="preserve">4.5</w:t>
            </w:r>
          </w:p>
        </w:tc>
        <w:tc>
          <w:tcPr/>
          <w:p w:rsidR="00000000" w:rsidDel="00000000" w:rsidP="00000000" w:rsidRDefault="00000000" w:rsidRPr="00000000" w14:paraId="00000159">
            <w:pPr>
              <w:jc w:val="center"/>
              <w:rPr/>
            </w:pPr>
            <w:r w:rsidDel="00000000" w:rsidR="00000000" w:rsidRPr="00000000">
              <w:rPr>
                <w:rtl w:val="0"/>
              </w:rPr>
              <w:t xml:space="preserve">6.3</w:t>
            </w:r>
          </w:p>
        </w:tc>
        <w:tc>
          <w:tcPr/>
          <w:p w:rsidR="00000000" w:rsidDel="00000000" w:rsidP="00000000" w:rsidRDefault="00000000" w:rsidRPr="00000000" w14:paraId="0000015A">
            <w:pPr>
              <w:jc w:val="center"/>
              <w:rPr/>
            </w:pPr>
            <w:r w:rsidDel="00000000" w:rsidR="00000000" w:rsidRPr="00000000">
              <w:rPr>
                <w:rtl w:val="0"/>
              </w:rPr>
              <w:t xml:space="preserve">8.1</w:t>
            </w:r>
          </w:p>
        </w:tc>
      </w:tr>
      <w:tr>
        <w:trPr>
          <w:cantSplit w:val="0"/>
          <w:tblHeader w:val="0"/>
        </w:trPr>
        <w:tc>
          <w:tcPr>
            <w:shd w:fill="d9d9d9" w:val="clear"/>
          </w:tcPr>
          <w:p w:rsidR="00000000" w:rsidDel="00000000" w:rsidP="00000000" w:rsidRDefault="00000000" w:rsidRPr="00000000" w14:paraId="0000015B">
            <w:pPr>
              <w:spacing w:after="120" w:before="120" w:lineRule="auto"/>
              <w:rPr>
                <w:sz w:val="20"/>
                <w:szCs w:val="20"/>
              </w:rPr>
            </w:pPr>
            <w:r w:rsidDel="00000000" w:rsidR="00000000" w:rsidRPr="00000000">
              <w:rPr>
                <w:sz w:val="20"/>
                <w:szCs w:val="20"/>
                <w:rtl w:val="0"/>
              </w:rPr>
              <w:t xml:space="preserve">Alto</w:t>
            </w:r>
          </w:p>
        </w:tc>
        <w:tc>
          <w:tcPr/>
          <w:p w:rsidR="00000000" w:rsidDel="00000000" w:rsidP="00000000" w:rsidRDefault="00000000" w:rsidRPr="00000000" w14:paraId="0000015C">
            <w:pPr>
              <w:jc w:val="center"/>
              <w:rPr/>
            </w:pPr>
            <w:r w:rsidDel="00000000" w:rsidR="00000000" w:rsidRPr="00000000">
              <w:rPr>
                <w:rtl w:val="0"/>
              </w:rPr>
              <w:t xml:space="preserve">0.7</w:t>
            </w:r>
          </w:p>
        </w:tc>
        <w:tc>
          <w:tcPr/>
          <w:p w:rsidR="00000000" w:rsidDel="00000000" w:rsidP="00000000" w:rsidRDefault="00000000" w:rsidRPr="00000000" w14:paraId="0000015D">
            <w:pPr>
              <w:jc w:val="center"/>
              <w:rPr/>
            </w:pPr>
            <w:r w:rsidDel="00000000" w:rsidR="00000000" w:rsidRPr="00000000">
              <w:rPr>
                <w:rtl w:val="0"/>
              </w:rPr>
              <w:t xml:space="preserve">2.1</w:t>
            </w:r>
          </w:p>
        </w:tc>
        <w:tc>
          <w:tcPr/>
          <w:p w:rsidR="00000000" w:rsidDel="00000000" w:rsidP="00000000" w:rsidRDefault="00000000" w:rsidRPr="00000000" w14:paraId="0000015E">
            <w:pPr>
              <w:jc w:val="center"/>
              <w:rPr/>
            </w:pPr>
            <w:r w:rsidDel="00000000" w:rsidR="00000000" w:rsidRPr="00000000">
              <w:rPr>
                <w:rtl w:val="0"/>
              </w:rPr>
              <w:t xml:space="preserve">3.5</w:t>
            </w:r>
          </w:p>
        </w:tc>
        <w:tc>
          <w:tcPr/>
          <w:p w:rsidR="00000000" w:rsidDel="00000000" w:rsidP="00000000" w:rsidRDefault="00000000" w:rsidRPr="00000000" w14:paraId="0000015F">
            <w:pPr>
              <w:jc w:val="center"/>
              <w:rPr/>
            </w:pPr>
            <w:r w:rsidDel="00000000" w:rsidR="00000000" w:rsidRPr="00000000">
              <w:rPr>
                <w:rtl w:val="0"/>
              </w:rPr>
              <w:t xml:space="preserve">4.9</w:t>
            </w:r>
          </w:p>
        </w:tc>
        <w:tc>
          <w:tcPr/>
          <w:p w:rsidR="00000000" w:rsidDel="00000000" w:rsidP="00000000" w:rsidRDefault="00000000" w:rsidRPr="00000000" w14:paraId="00000160">
            <w:pPr>
              <w:jc w:val="center"/>
              <w:rPr/>
            </w:pPr>
            <w:r w:rsidDel="00000000" w:rsidR="00000000" w:rsidRPr="00000000">
              <w:rPr>
                <w:rtl w:val="0"/>
              </w:rPr>
              <w:t xml:space="preserve">6.3</w:t>
            </w:r>
          </w:p>
        </w:tc>
      </w:tr>
      <w:tr>
        <w:trPr>
          <w:cantSplit w:val="0"/>
          <w:tblHeader w:val="0"/>
        </w:trPr>
        <w:tc>
          <w:tcPr>
            <w:shd w:fill="d9d9d9" w:val="clear"/>
          </w:tcPr>
          <w:p w:rsidR="00000000" w:rsidDel="00000000" w:rsidP="00000000" w:rsidRDefault="00000000" w:rsidRPr="00000000" w14:paraId="00000161">
            <w:pPr>
              <w:spacing w:after="120" w:before="120" w:lineRule="auto"/>
              <w:rPr>
                <w:sz w:val="20"/>
                <w:szCs w:val="20"/>
              </w:rPr>
            </w:pPr>
            <w:r w:rsidDel="00000000" w:rsidR="00000000" w:rsidRPr="00000000">
              <w:rPr>
                <w:sz w:val="20"/>
                <w:szCs w:val="20"/>
                <w:rtl w:val="0"/>
              </w:rPr>
              <w:t xml:space="preserve">Medio</w:t>
            </w:r>
          </w:p>
        </w:tc>
        <w:tc>
          <w:tcPr/>
          <w:p w:rsidR="00000000" w:rsidDel="00000000" w:rsidP="00000000" w:rsidRDefault="00000000" w:rsidRPr="00000000" w14:paraId="00000162">
            <w:pPr>
              <w:jc w:val="center"/>
              <w:rPr/>
            </w:pPr>
            <w:r w:rsidDel="00000000" w:rsidR="00000000" w:rsidRPr="00000000">
              <w:rPr>
                <w:rtl w:val="0"/>
              </w:rPr>
              <w:t xml:space="preserve">0.5</w:t>
            </w:r>
          </w:p>
        </w:tc>
        <w:tc>
          <w:tcPr/>
          <w:p w:rsidR="00000000" w:rsidDel="00000000" w:rsidP="00000000" w:rsidRDefault="00000000" w:rsidRPr="00000000" w14:paraId="00000163">
            <w:pPr>
              <w:jc w:val="center"/>
              <w:rPr/>
            </w:pPr>
            <w:r w:rsidDel="00000000" w:rsidR="00000000" w:rsidRPr="00000000">
              <w:rPr>
                <w:rtl w:val="0"/>
              </w:rPr>
              <w:t xml:space="preserve">1.5</w:t>
            </w:r>
          </w:p>
        </w:tc>
        <w:tc>
          <w:tcPr/>
          <w:p w:rsidR="00000000" w:rsidDel="00000000" w:rsidP="00000000" w:rsidRDefault="00000000" w:rsidRPr="00000000" w14:paraId="00000164">
            <w:pPr>
              <w:jc w:val="center"/>
              <w:rPr/>
            </w:pPr>
            <w:r w:rsidDel="00000000" w:rsidR="00000000" w:rsidRPr="00000000">
              <w:rPr>
                <w:rtl w:val="0"/>
              </w:rPr>
              <w:t xml:space="preserve">2.5</w:t>
            </w:r>
          </w:p>
        </w:tc>
        <w:tc>
          <w:tcPr/>
          <w:p w:rsidR="00000000" w:rsidDel="00000000" w:rsidP="00000000" w:rsidRDefault="00000000" w:rsidRPr="00000000" w14:paraId="00000165">
            <w:pPr>
              <w:jc w:val="center"/>
              <w:rPr/>
            </w:pPr>
            <w:r w:rsidDel="00000000" w:rsidR="00000000" w:rsidRPr="00000000">
              <w:rPr>
                <w:rtl w:val="0"/>
              </w:rPr>
              <w:t xml:space="preserve">3.5</w:t>
            </w:r>
          </w:p>
        </w:tc>
        <w:tc>
          <w:tcPr/>
          <w:p w:rsidR="00000000" w:rsidDel="00000000" w:rsidP="00000000" w:rsidRDefault="00000000" w:rsidRPr="00000000" w14:paraId="00000166">
            <w:pPr>
              <w:jc w:val="center"/>
              <w:rPr/>
            </w:pPr>
            <w:r w:rsidDel="00000000" w:rsidR="00000000" w:rsidRPr="00000000">
              <w:rPr>
                <w:rtl w:val="0"/>
              </w:rPr>
              <w:t xml:space="preserve">4.5</w:t>
            </w:r>
          </w:p>
        </w:tc>
      </w:tr>
      <w:tr>
        <w:trPr>
          <w:cantSplit w:val="0"/>
          <w:tblHeader w:val="0"/>
        </w:trPr>
        <w:tc>
          <w:tcPr>
            <w:shd w:fill="d9d9d9" w:val="clear"/>
          </w:tcPr>
          <w:p w:rsidR="00000000" w:rsidDel="00000000" w:rsidP="00000000" w:rsidRDefault="00000000" w:rsidRPr="00000000" w14:paraId="00000167">
            <w:pPr>
              <w:spacing w:after="120" w:before="120" w:lineRule="auto"/>
              <w:rPr>
                <w:sz w:val="20"/>
                <w:szCs w:val="20"/>
              </w:rPr>
            </w:pPr>
            <w:r w:rsidDel="00000000" w:rsidR="00000000" w:rsidRPr="00000000">
              <w:rPr>
                <w:sz w:val="20"/>
                <w:szCs w:val="20"/>
                <w:rtl w:val="0"/>
              </w:rPr>
              <w:t xml:space="preserve">Bajo</w:t>
            </w:r>
          </w:p>
        </w:tc>
        <w:tc>
          <w:tcPr/>
          <w:p w:rsidR="00000000" w:rsidDel="00000000" w:rsidP="00000000" w:rsidRDefault="00000000" w:rsidRPr="00000000" w14:paraId="00000168">
            <w:pPr>
              <w:jc w:val="center"/>
              <w:rPr/>
            </w:pPr>
            <w:r w:rsidDel="00000000" w:rsidR="00000000" w:rsidRPr="00000000">
              <w:rPr>
                <w:rtl w:val="0"/>
              </w:rPr>
              <w:t xml:space="preserve">0.3</w:t>
            </w:r>
          </w:p>
        </w:tc>
        <w:tc>
          <w:tcPr/>
          <w:p w:rsidR="00000000" w:rsidDel="00000000" w:rsidP="00000000" w:rsidRDefault="00000000" w:rsidRPr="00000000" w14:paraId="00000169">
            <w:pPr>
              <w:jc w:val="center"/>
              <w:rPr/>
            </w:pPr>
            <w:r w:rsidDel="00000000" w:rsidR="00000000" w:rsidRPr="00000000">
              <w:rPr>
                <w:rtl w:val="0"/>
              </w:rPr>
              <w:t xml:space="preserve">0.9</w:t>
            </w:r>
          </w:p>
        </w:tc>
        <w:tc>
          <w:tcPr/>
          <w:p w:rsidR="00000000" w:rsidDel="00000000" w:rsidP="00000000" w:rsidRDefault="00000000" w:rsidRPr="00000000" w14:paraId="0000016A">
            <w:pPr>
              <w:jc w:val="center"/>
              <w:rPr/>
            </w:pPr>
            <w:r w:rsidDel="00000000" w:rsidR="00000000" w:rsidRPr="00000000">
              <w:rPr>
                <w:rtl w:val="0"/>
              </w:rPr>
              <w:t xml:space="preserve">1.5</w:t>
            </w:r>
          </w:p>
        </w:tc>
        <w:tc>
          <w:tcPr/>
          <w:p w:rsidR="00000000" w:rsidDel="00000000" w:rsidP="00000000" w:rsidRDefault="00000000" w:rsidRPr="00000000" w14:paraId="0000016B">
            <w:pPr>
              <w:jc w:val="center"/>
              <w:rPr/>
            </w:pPr>
            <w:r w:rsidDel="00000000" w:rsidR="00000000" w:rsidRPr="00000000">
              <w:rPr>
                <w:rtl w:val="0"/>
              </w:rPr>
              <w:t xml:space="preserve">2.1</w:t>
            </w:r>
          </w:p>
        </w:tc>
        <w:tc>
          <w:tcPr/>
          <w:p w:rsidR="00000000" w:rsidDel="00000000" w:rsidP="00000000" w:rsidRDefault="00000000" w:rsidRPr="00000000" w14:paraId="0000016C">
            <w:pPr>
              <w:jc w:val="center"/>
              <w:rPr/>
            </w:pPr>
            <w:r w:rsidDel="00000000" w:rsidR="00000000" w:rsidRPr="00000000">
              <w:rPr>
                <w:rtl w:val="0"/>
              </w:rPr>
              <w:t xml:space="preserve">2.7</w:t>
            </w:r>
          </w:p>
        </w:tc>
      </w:tr>
      <w:tr>
        <w:trPr>
          <w:cantSplit w:val="0"/>
          <w:tblHeader w:val="0"/>
        </w:trPr>
        <w:tc>
          <w:tcPr>
            <w:tcBorders>
              <w:bottom w:color="000000" w:space="0" w:sz="4" w:val="single"/>
            </w:tcBorders>
            <w:shd w:fill="d9d9d9" w:val="clear"/>
          </w:tcPr>
          <w:p w:rsidR="00000000" w:rsidDel="00000000" w:rsidP="00000000" w:rsidRDefault="00000000" w:rsidRPr="00000000" w14:paraId="0000016D">
            <w:pPr>
              <w:spacing w:after="120" w:before="120" w:lineRule="auto"/>
              <w:rPr>
                <w:sz w:val="20"/>
                <w:szCs w:val="20"/>
              </w:rPr>
            </w:pPr>
            <w:r w:rsidDel="00000000" w:rsidR="00000000" w:rsidRPr="00000000">
              <w:rPr>
                <w:sz w:val="20"/>
                <w:szCs w:val="20"/>
                <w:rtl w:val="0"/>
              </w:rPr>
              <w:t xml:space="preserve">Muy bajo</w:t>
            </w:r>
          </w:p>
        </w:tc>
        <w:tc>
          <w:tcPr/>
          <w:p w:rsidR="00000000" w:rsidDel="00000000" w:rsidP="00000000" w:rsidRDefault="00000000" w:rsidRPr="00000000" w14:paraId="0000016E">
            <w:pPr>
              <w:jc w:val="center"/>
              <w:rPr/>
            </w:pPr>
            <w:r w:rsidDel="00000000" w:rsidR="00000000" w:rsidRPr="00000000">
              <w:rPr>
                <w:rtl w:val="0"/>
              </w:rPr>
              <w:t xml:space="preserve">0.1</w:t>
            </w:r>
          </w:p>
        </w:tc>
        <w:tc>
          <w:tcPr/>
          <w:p w:rsidR="00000000" w:rsidDel="00000000" w:rsidP="00000000" w:rsidRDefault="00000000" w:rsidRPr="00000000" w14:paraId="0000016F">
            <w:pPr>
              <w:jc w:val="center"/>
              <w:rPr/>
            </w:pPr>
            <w:r w:rsidDel="00000000" w:rsidR="00000000" w:rsidRPr="00000000">
              <w:rPr>
                <w:rtl w:val="0"/>
              </w:rPr>
              <w:t xml:space="preserve">0.3</w:t>
            </w:r>
          </w:p>
        </w:tc>
        <w:tc>
          <w:tcPr/>
          <w:p w:rsidR="00000000" w:rsidDel="00000000" w:rsidP="00000000" w:rsidRDefault="00000000" w:rsidRPr="00000000" w14:paraId="00000170">
            <w:pPr>
              <w:jc w:val="center"/>
              <w:rPr/>
            </w:pPr>
            <w:r w:rsidDel="00000000" w:rsidR="00000000" w:rsidRPr="00000000">
              <w:rPr>
                <w:rtl w:val="0"/>
              </w:rPr>
              <w:t xml:space="preserve">0.5</w:t>
            </w:r>
          </w:p>
        </w:tc>
        <w:tc>
          <w:tcPr/>
          <w:p w:rsidR="00000000" w:rsidDel="00000000" w:rsidP="00000000" w:rsidRDefault="00000000" w:rsidRPr="00000000" w14:paraId="00000171">
            <w:pPr>
              <w:jc w:val="center"/>
              <w:rPr/>
            </w:pPr>
            <w:r w:rsidDel="00000000" w:rsidR="00000000" w:rsidRPr="00000000">
              <w:rPr>
                <w:rtl w:val="0"/>
              </w:rPr>
              <w:t xml:space="preserve">0.7</w:t>
            </w:r>
          </w:p>
        </w:tc>
        <w:tc>
          <w:tcPr/>
          <w:p w:rsidR="00000000" w:rsidDel="00000000" w:rsidP="00000000" w:rsidRDefault="00000000" w:rsidRPr="00000000" w14:paraId="00000172">
            <w:pPr>
              <w:jc w:val="center"/>
              <w:rPr/>
            </w:pPr>
            <w:r w:rsidDel="00000000" w:rsidR="00000000" w:rsidRPr="00000000">
              <w:rPr>
                <w:rtl w:val="0"/>
              </w:rPr>
              <w:t xml:space="preserve">0.9</w:t>
            </w:r>
          </w:p>
        </w:tc>
      </w:tr>
      <w:tr>
        <w:trPr>
          <w:cantSplit w:val="0"/>
          <w:tblHeader w:val="0"/>
        </w:trPr>
        <w:tc>
          <w:tcPr>
            <w:tcBorders>
              <w:left w:color="000000" w:space="0" w:sz="0" w:val="nil"/>
              <w:bottom w:color="000000" w:space="0" w:sz="0" w:val="nil"/>
            </w:tcBorders>
          </w:tcPr>
          <w:p w:rsidR="00000000" w:rsidDel="00000000" w:rsidP="00000000" w:rsidRDefault="00000000" w:rsidRPr="00000000" w14:paraId="00000173">
            <w:pPr>
              <w:rPr/>
            </w:pPr>
            <w:r w:rsidDel="00000000" w:rsidR="00000000" w:rsidRPr="00000000">
              <w:rPr>
                <w:rtl w:val="0"/>
              </w:rPr>
            </w:r>
          </w:p>
        </w:tc>
        <w:tc>
          <w:tcPr>
            <w:shd w:fill="d9d9d9" w:val="clear"/>
          </w:tcPr>
          <w:p w:rsidR="00000000" w:rsidDel="00000000" w:rsidP="00000000" w:rsidRDefault="00000000" w:rsidRPr="00000000" w14:paraId="00000174">
            <w:pPr>
              <w:jc w:val="center"/>
              <w:rPr>
                <w:sz w:val="20"/>
                <w:szCs w:val="20"/>
              </w:rPr>
            </w:pPr>
            <w:r w:rsidDel="00000000" w:rsidR="00000000" w:rsidRPr="00000000">
              <w:rPr>
                <w:sz w:val="20"/>
                <w:szCs w:val="20"/>
                <w:rtl w:val="0"/>
              </w:rPr>
              <w:t xml:space="preserve">Muy bajo</w:t>
            </w:r>
          </w:p>
        </w:tc>
        <w:tc>
          <w:tcPr>
            <w:shd w:fill="d9d9d9" w:val="clear"/>
          </w:tcPr>
          <w:p w:rsidR="00000000" w:rsidDel="00000000" w:rsidP="00000000" w:rsidRDefault="00000000" w:rsidRPr="00000000" w14:paraId="00000175">
            <w:pPr>
              <w:jc w:val="center"/>
              <w:rPr>
                <w:sz w:val="20"/>
                <w:szCs w:val="20"/>
              </w:rPr>
            </w:pPr>
            <w:r w:rsidDel="00000000" w:rsidR="00000000" w:rsidRPr="00000000">
              <w:rPr>
                <w:sz w:val="20"/>
                <w:szCs w:val="20"/>
                <w:rtl w:val="0"/>
              </w:rPr>
              <w:t xml:space="preserve">Bajo</w:t>
            </w:r>
          </w:p>
        </w:tc>
        <w:tc>
          <w:tcPr>
            <w:shd w:fill="d9d9d9" w:val="clear"/>
          </w:tcPr>
          <w:p w:rsidR="00000000" w:rsidDel="00000000" w:rsidP="00000000" w:rsidRDefault="00000000" w:rsidRPr="00000000" w14:paraId="00000176">
            <w:pPr>
              <w:jc w:val="center"/>
              <w:rPr>
                <w:sz w:val="20"/>
                <w:szCs w:val="20"/>
              </w:rPr>
            </w:pPr>
            <w:r w:rsidDel="00000000" w:rsidR="00000000" w:rsidRPr="00000000">
              <w:rPr>
                <w:sz w:val="20"/>
                <w:szCs w:val="20"/>
                <w:rtl w:val="0"/>
              </w:rPr>
              <w:t xml:space="preserve">Medio</w:t>
            </w:r>
          </w:p>
        </w:tc>
        <w:tc>
          <w:tcPr>
            <w:shd w:fill="d9d9d9" w:val="clear"/>
          </w:tcPr>
          <w:p w:rsidR="00000000" w:rsidDel="00000000" w:rsidP="00000000" w:rsidRDefault="00000000" w:rsidRPr="00000000" w14:paraId="00000177">
            <w:pPr>
              <w:jc w:val="center"/>
              <w:rPr>
                <w:sz w:val="20"/>
                <w:szCs w:val="20"/>
              </w:rPr>
            </w:pPr>
            <w:r w:rsidDel="00000000" w:rsidR="00000000" w:rsidRPr="00000000">
              <w:rPr>
                <w:sz w:val="20"/>
                <w:szCs w:val="20"/>
                <w:rtl w:val="0"/>
              </w:rPr>
              <w:t xml:space="preserve">Alto</w:t>
            </w:r>
          </w:p>
        </w:tc>
        <w:tc>
          <w:tcPr>
            <w:shd w:fill="d9d9d9" w:val="clear"/>
          </w:tcPr>
          <w:p w:rsidR="00000000" w:rsidDel="00000000" w:rsidP="00000000" w:rsidRDefault="00000000" w:rsidRPr="00000000" w14:paraId="00000178">
            <w:pPr>
              <w:jc w:val="center"/>
              <w:rPr>
                <w:sz w:val="20"/>
                <w:szCs w:val="20"/>
              </w:rPr>
            </w:pPr>
            <w:r w:rsidDel="00000000" w:rsidR="00000000" w:rsidRPr="00000000">
              <w:rPr>
                <w:sz w:val="20"/>
                <w:szCs w:val="20"/>
                <w:rtl w:val="0"/>
              </w:rPr>
              <w:t xml:space="preserve">Muy Alto</w:t>
            </w:r>
          </w:p>
        </w:tc>
      </w:tr>
    </w:tbl>
    <w:p w:rsidR="00000000" w:rsidDel="00000000" w:rsidP="00000000" w:rsidRDefault="00000000" w:rsidRPr="00000000" w14:paraId="00000179">
      <w:pPr>
        <w:rPr>
          <w:b w:val="1"/>
        </w:rPr>
      </w:pPr>
      <w:r w:rsidDel="00000000" w:rsidR="00000000" w:rsidRPr="00000000">
        <w:rPr>
          <w:rtl w:val="0"/>
        </w:rPr>
      </w:r>
    </w:p>
    <w:p w:rsidR="00000000" w:rsidDel="00000000" w:rsidP="00000000" w:rsidRDefault="00000000" w:rsidRPr="00000000" w14:paraId="0000017A">
      <w:pPr>
        <w:rPr>
          <w:b w:val="1"/>
        </w:rPr>
      </w:pPr>
      <w:r w:rsidDel="00000000" w:rsidR="00000000" w:rsidRPr="00000000">
        <w:rPr>
          <w:rtl w:val="0"/>
        </w:rPr>
      </w:r>
    </w:p>
    <w:p w:rsidR="00000000" w:rsidDel="00000000" w:rsidP="00000000" w:rsidRDefault="00000000" w:rsidRPr="00000000" w14:paraId="0000017B">
      <w:pPr>
        <w:spacing w:after="0" w:lineRule="auto"/>
        <w:rPr>
          <w:b w:val="1"/>
        </w:rPr>
      </w:pPr>
      <w:r w:rsidDel="00000000" w:rsidR="00000000" w:rsidRPr="00000000">
        <w:rPr>
          <w:rtl w:val="0"/>
        </w:rPr>
      </w:r>
    </w:p>
    <w:p w:rsidR="00000000" w:rsidDel="00000000" w:rsidP="00000000" w:rsidRDefault="00000000" w:rsidRPr="00000000" w14:paraId="0000017C">
      <w:pPr>
        <w:spacing w:after="0" w:lineRule="auto"/>
        <w:rPr>
          <w:b w:val="1"/>
        </w:rPr>
      </w:pPr>
      <w:r w:rsidDel="00000000" w:rsidR="00000000" w:rsidRPr="00000000">
        <w:rPr>
          <w:rtl w:val="0"/>
        </w:rPr>
      </w:r>
    </w:p>
    <w:p w:rsidR="00000000" w:rsidDel="00000000" w:rsidP="00000000" w:rsidRDefault="00000000" w:rsidRPr="00000000" w14:paraId="0000017D">
      <w:pPr>
        <w:spacing w:after="0" w:lineRule="auto"/>
        <w:rPr>
          <w:b w:val="1"/>
        </w:rPr>
      </w:pPr>
      <w:r w:rsidDel="00000000" w:rsidR="00000000" w:rsidRPr="00000000">
        <w:rPr>
          <w:rtl w:val="0"/>
        </w:rPr>
      </w:r>
    </w:p>
    <w:p w:rsidR="00000000" w:rsidDel="00000000" w:rsidP="00000000" w:rsidRDefault="00000000" w:rsidRPr="00000000" w14:paraId="0000017E">
      <w:pPr>
        <w:spacing w:after="0" w:lineRule="auto"/>
        <w:rPr>
          <w:b w:val="1"/>
          <w:sz w:val="26"/>
          <w:szCs w:val="26"/>
        </w:rPr>
      </w:pPr>
      <w:r w:rsidDel="00000000" w:rsidR="00000000" w:rsidRPr="00000000">
        <w:rPr>
          <w:rtl w:val="0"/>
        </w:rPr>
      </w:r>
    </w:p>
    <w:sectPr>
      <w:headerReference r:id="rId7" w:type="default"/>
      <w:footerReference r:id="rId8" w:type="default"/>
      <w:pgSz w:h="15840" w:w="12240"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Balthaza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0">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419"/>
        <w:tab w:val="right" w:leader="none" w:pos="8838"/>
        <w:tab w:val="center" w:leader="none" w:pos="5400"/>
        <w:tab w:val="right" w:leader="none" w:pos="1080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17365d" w:val="clear"/>
      <w:tabs>
        <w:tab w:val="center" w:leader="none" w:pos="4419"/>
        <w:tab w:val="right" w:leader="none" w:pos="8838"/>
        <w:tab w:val="center" w:leader="none" w:pos="5400"/>
        <w:tab w:val="right" w:leader="none" w:pos="10800"/>
      </w:tabs>
      <w:spacing w:after="0" w:before="0" w:line="240" w:lineRule="auto"/>
      <w:ind w:left="0" w:right="0" w:firstLine="0"/>
      <w:jc w:val="right"/>
      <w:rPr>
        <w:rFonts w:ascii="Balthazar" w:cs="Balthazar" w:eastAsia="Balthazar" w:hAnsi="Balthazar"/>
        <w:b w:val="1"/>
        <w:i w:val="0"/>
        <w:smallCaps w:val="0"/>
        <w:strike w:val="0"/>
        <w:color w:val="000000"/>
        <w:sz w:val="22"/>
        <w:szCs w:val="22"/>
        <w:u w:val="none"/>
        <w:shd w:fill="auto" w:val="clear"/>
        <w:vertAlign w:val="baseline"/>
      </w:rPr>
    </w:pPr>
    <w:r w:rsidDel="00000000" w:rsidR="00000000" w:rsidRPr="00000000">
      <w:rPr>
        <w:rFonts w:ascii="Balthazar" w:cs="Balthazar" w:eastAsia="Balthazar" w:hAnsi="Balthazar"/>
        <w:b w:val="1"/>
        <w:i w:val="0"/>
        <w:smallCaps w:val="0"/>
        <w:strike w:val="0"/>
        <w:color w:val="000000"/>
        <w:sz w:val="22"/>
        <w:szCs w:val="22"/>
        <w:u w:val="none"/>
        <w:shd w:fill="auto" w:val="clear"/>
        <w:vertAlign w:val="baseline"/>
        <w:rtl w:val="0"/>
      </w:rPr>
      <w:t xml:space="preserve">PGPI</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F">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PLAN DE GESTIÓN DE RIESGOS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90956"/>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37F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37F2F"/>
  </w:style>
  <w:style w:type="paragraph" w:styleId="Piedepgina">
    <w:name w:val="footer"/>
    <w:basedOn w:val="Normal"/>
    <w:link w:val="PiedepginaCar"/>
    <w:uiPriority w:val="99"/>
    <w:unhideWhenUsed w:val="1"/>
    <w:rsid w:val="00837F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37F2F"/>
  </w:style>
  <w:style w:type="paragraph" w:styleId="Textodeglobo">
    <w:name w:val="Balloon Text"/>
    <w:basedOn w:val="Normal"/>
    <w:link w:val="TextodegloboCar"/>
    <w:uiPriority w:val="99"/>
    <w:semiHidden w:val="1"/>
    <w:unhideWhenUsed w:val="1"/>
    <w:rsid w:val="00837F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37F2F"/>
    <w:rPr>
      <w:rFonts w:ascii="Tahoma" w:cs="Tahoma" w:hAnsi="Tahoma"/>
      <w:sz w:val="16"/>
      <w:szCs w:val="16"/>
    </w:rPr>
  </w:style>
  <w:style w:type="table" w:styleId="Tablaconcuadrcula">
    <w:name w:val="Table Grid"/>
    <w:basedOn w:val="Tablanormal"/>
    <w:uiPriority w:val="59"/>
    <w:rsid w:val="000512B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anttheadCoverSheet" w:customStyle="1">
    <w:name w:val="Gantthead Cover Sheet"/>
    <w:basedOn w:val="Normal"/>
    <w:rsid w:val="00101579"/>
    <w:pPr>
      <w:spacing w:after="240" w:afterAutospacing="0" w:before="240" w:line="240" w:lineRule="auto"/>
      <w:jc w:val="center"/>
    </w:pPr>
    <w:rPr>
      <w:rFonts w:ascii="Arial" w:cs="Arial" w:eastAsia="Times New Roman" w:hAnsi="Arial"/>
      <w:b w:val="1"/>
      <w:bCs w:val="1"/>
      <w:sz w:val="44"/>
      <w:szCs w:val="44"/>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KLTWjEF86eh+rwb2QEBKC9FP7Q==">CgMxLjA4AHIhMUI2LTZXcmdMcUE5X0c4Ump1cjdCRjF3RE54aTROam4x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2015-10-20T22:35:00Z</dcterms:created>
  <dc:creator>JUAN M. CORDERO</dc:creator>
</cp:coreProperties>
</file>