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2"/>
        <w:gridCol w:w="3778"/>
        <w:gridCol w:w="1209"/>
        <w:gridCol w:w="1827"/>
        <w:gridCol w:w="1427"/>
        <w:gridCol w:w="1663"/>
        <w:tblGridChange w:id="0">
          <w:tblGrid>
            <w:gridCol w:w="1112"/>
            <w:gridCol w:w="3778"/>
            <w:gridCol w:w="1209"/>
            <w:gridCol w:w="1827"/>
            <w:gridCol w:w="1427"/>
            <w:gridCol w:w="1663"/>
          </w:tblGrid>
        </w:tblGridChange>
      </w:tblGrid>
      <w:tr>
        <w:trPr>
          <w:cantSplit w:val="0"/>
          <w:tblHeader w:val="0"/>
        </w:trPr>
        <w:tc>
          <w:tcPr>
            <w:shd w:fill="d9d9d9" w:val="clear"/>
            <w:vAlign w:val="center"/>
          </w:tcPr>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PROYECTO</w:t>
            </w:r>
          </w:p>
        </w:tc>
        <w:tc>
          <w:tcPr/>
          <w:p w:rsidR="00000000" w:rsidDel="00000000" w:rsidP="00000000" w:rsidRDefault="00000000" w:rsidRPr="00000000" w14:paraId="00000003">
            <w:pPr>
              <w:spacing w:before="120" w:lineRule="auto"/>
              <w:rPr/>
            </w:pPr>
            <w:r w:rsidDel="00000000" w:rsidR="00000000" w:rsidRPr="00000000">
              <w:rPr>
                <w:rtl w:val="0"/>
              </w:rPr>
              <w:t xml:space="preserve">Sistema de gestión de alquileres de pisos</w:t>
            </w:r>
          </w:p>
        </w:tc>
        <w:tc>
          <w:tcPr>
            <w:shd w:fill="d9d9d9" w:val="clear"/>
            <w:vAlign w:val="center"/>
          </w:tcPr>
          <w:p w:rsidR="00000000" w:rsidDel="00000000" w:rsidP="00000000" w:rsidRDefault="00000000" w:rsidRPr="00000000" w14:paraId="00000004">
            <w:pPr>
              <w:jc w:val="center"/>
              <w:rPr>
                <w:b w:val="1"/>
                <w:sz w:val="20"/>
                <w:szCs w:val="20"/>
              </w:rPr>
            </w:pPr>
            <w:r w:rsidDel="00000000" w:rsidR="00000000" w:rsidRPr="00000000">
              <w:rPr>
                <w:b w:val="1"/>
                <w:sz w:val="20"/>
                <w:szCs w:val="20"/>
                <w:rtl w:val="0"/>
              </w:rPr>
              <w:t xml:space="preserve">CÓDIGO DE PROYECTO</w:t>
            </w:r>
          </w:p>
        </w:tc>
        <w:tc>
          <w:tcPr/>
          <w:p w:rsidR="00000000" w:rsidDel="00000000" w:rsidP="00000000" w:rsidRDefault="00000000" w:rsidRPr="00000000" w14:paraId="00000005">
            <w:pPr>
              <w:spacing w:before="120" w:lineRule="auto"/>
              <w:rPr>
                <w:sz w:val="20"/>
                <w:szCs w:val="20"/>
              </w:rPr>
            </w:pPr>
            <w:r w:rsidDel="00000000" w:rsidR="00000000" w:rsidRPr="00000000">
              <w:rPr>
                <w:sz w:val="20"/>
                <w:szCs w:val="20"/>
                <w:rtl w:val="0"/>
              </w:rPr>
              <w:t xml:space="preserve">2024-100</w:t>
            </w:r>
          </w:p>
        </w:tc>
        <w:tc>
          <w:tcPr>
            <w:shd w:fill="d9d9d9" w:val="clear"/>
            <w:vAlign w:val="center"/>
          </w:tcPr>
          <w:p w:rsidR="00000000" w:rsidDel="00000000" w:rsidP="00000000" w:rsidRDefault="00000000" w:rsidRPr="00000000" w14:paraId="00000006">
            <w:pPr>
              <w:jc w:val="center"/>
              <w:rPr>
                <w:b w:val="1"/>
                <w:sz w:val="20"/>
                <w:szCs w:val="20"/>
              </w:rPr>
            </w:pPr>
            <w:r w:rsidDel="00000000" w:rsidR="00000000" w:rsidRPr="00000000">
              <w:rPr>
                <w:b w:val="1"/>
                <w:sz w:val="20"/>
                <w:szCs w:val="20"/>
                <w:rtl w:val="0"/>
              </w:rPr>
              <w:t xml:space="preserve">FECHA DE ELABORACIÓN</w:t>
            </w:r>
          </w:p>
        </w:tc>
        <w:tc>
          <w:tcPr>
            <w:vAlign w:val="center"/>
          </w:tcPr>
          <w:p w:rsidR="00000000" w:rsidDel="00000000" w:rsidP="00000000" w:rsidRDefault="00000000" w:rsidRPr="00000000" w14:paraId="00000007">
            <w:pPr>
              <w:jc w:val="center"/>
              <w:rPr>
                <w:b w:val="1"/>
                <w:sz w:val="20"/>
                <w:szCs w:val="20"/>
              </w:rPr>
            </w:pPr>
            <w:r w:rsidDel="00000000" w:rsidR="00000000" w:rsidRPr="00000000">
              <w:rPr>
                <w:b w:val="1"/>
                <w:sz w:val="20"/>
                <w:szCs w:val="20"/>
                <w:rtl w:val="0"/>
              </w:rPr>
              <w:t xml:space="preserve">17/10/2024</w:t>
            </w:r>
          </w:p>
        </w:tc>
      </w:tr>
    </w:tbl>
    <w:p w:rsidR="00000000" w:rsidDel="00000000" w:rsidP="00000000" w:rsidRDefault="00000000" w:rsidRPr="00000000" w14:paraId="00000008">
      <w:pPr>
        <w:spacing w:after="0" w:lineRule="auto"/>
        <w:rPr>
          <w:sz w:val="20"/>
          <w:szCs w:val="20"/>
        </w:rPr>
      </w:pPr>
      <w:r w:rsidDel="00000000" w:rsidR="00000000" w:rsidRPr="00000000">
        <w:rPr>
          <w:rtl w:val="0"/>
        </w:rPr>
      </w:r>
    </w:p>
    <w:p w:rsidR="00000000" w:rsidDel="00000000" w:rsidP="00000000" w:rsidRDefault="00000000" w:rsidRPr="00000000" w14:paraId="00000009">
      <w:pPr>
        <w:shd w:fill="d9d9d9" w:val="clear"/>
        <w:spacing w:after="0" w:lineRule="auto"/>
        <w:rPr>
          <w:b w:val="1"/>
        </w:rPr>
      </w:pPr>
      <w:r w:rsidDel="00000000" w:rsidR="00000000" w:rsidRPr="00000000">
        <w:rPr>
          <w:b w:val="1"/>
          <w:rtl w:val="0"/>
        </w:rPr>
        <w:t xml:space="preserve">METODOLOGÍA EN LOS PROCESOS</w:t>
      </w:r>
    </w:p>
    <w:tbl>
      <w:tblPr>
        <w:tblStyle w:val="Table2"/>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8672"/>
        <w:tblGridChange w:id="0">
          <w:tblGrid>
            <w:gridCol w:w="2268"/>
            <w:gridCol w:w="8672"/>
          </w:tblGrid>
        </w:tblGridChange>
      </w:tblGrid>
      <w:tr>
        <w:trPr>
          <w:cantSplit w:val="0"/>
          <w:tblHeader w:val="0"/>
        </w:trPr>
        <w:tc>
          <w:tcPr/>
          <w:p w:rsidR="00000000" w:rsidDel="00000000" w:rsidP="00000000" w:rsidRDefault="00000000" w:rsidRPr="00000000" w14:paraId="0000000A">
            <w:pPr>
              <w:rPr>
                <w:b w:val="1"/>
                <w:sz w:val="20"/>
                <w:szCs w:val="20"/>
              </w:rPr>
            </w:pPr>
            <w:r w:rsidDel="00000000" w:rsidR="00000000" w:rsidRPr="00000000">
              <w:rPr>
                <w:b w:val="1"/>
                <w:sz w:val="20"/>
                <w:szCs w:val="20"/>
                <w:rtl w:val="0"/>
              </w:rPr>
              <w:t xml:space="preserve">Definir las actividades</w:t>
            </w:r>
          </w:p>
        </w:tc>
        <w:tc>
          <w:tcPr/>
          <w:p w:rsidR="00000000" w:rsidDel="00000000" w:rsidP="00000000" w:rsidRDefault="00000000" w:rsidRPr="00000000" w14:paraId="0000000B">
            <w:pPr>
              <w:rPr>
                <w:sz w:val="20"/>
                <w:szCs w:val="20"/>
              </w:rPr>
            </w:pPr>
            <w:r w:rsidDel="00000000" w:rsidR="00000000" w:rsidRPr="00000000">
              <w:rPr>
                <w:sz w:val="20"/>
                <w:szCs w:val="20"/>
                <w:rtl w:val="0"/>
              </w:rPr>
              <w:t xml:space="preserve">Para definir las actividades que realizaremos primero usaremos la EDT para ver los paquetes de trabajos y desglosarlos en actividades más específicas para poder completarlos.</w:t>
            </w:r>
          </w:p>
        </w:tc>
      </w:tr>
      <w:tr>
        <w:trPr>
          <w:cantSplit w:val="0"/>
          <w:tblHeader w:val="0"/>
        </w:trPr>
        <w:tc>
          <w:tcPr/>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Secuenciar las actividades</w:t>
            </w:r>
          </w:p>
        </w:tc>
        <w:tc>
          <w:tcPr/>
          <w:p w:rsidR="00000000" w:rsidDel="00000000" w:rsidP="00000000" w:rsidRDefault="00000000" w:rsidRPr="00000000" w14:paraId="0000000D">
            <w:pPr>
              <w:rPr>
                <w:sz w:val="20"/>
                <w:szCs w:val="20"/>
              </w:rPr>
            </w:pPr>
            <w:r w:rsidDel="00000000" w:rsidR="00000000" w:rsidRPr="00000000">
              <w:rPr>
                <w:sz w:val="20"/>
                <w:szCs w:val="20"/>
                <w:rtl w:val="0"/>
              </w:rPr>
              <w:t xml:space="preserve">Utiliza un diagrama de red para visualizar la secuenciación de actividades. Cada actividad se representa como un nodo, y las dependencias se indican con flechas, esto te permitirá ver claramente el flujo de trabajo y las relaciones entre las actividades.</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Además se hará uso de un cronograma que organiza las actividades en función de las dependencias y estimaciones de duración.</w:t>
            </w:r>
          </w:p>
        </w:tc>
      </w:tr>
      <w:tr>
        <w:trPr>
          <w:cantSplit w:val="0"/>
          <w:tblHeader w:val="0"/>
        </w:trPr>
        <w:tc>
          <w:tcPr/>
          <w:p w:rsidR="00000000" w:rsidDel="00000000" w:rsidP="00000000" w:rsidRDefault="00000000" w:rsidRPr="00000000" w14:paraId="00000010">
            <w:pPr>
              <w:rPr>
                <w:b w:val="1"/>
                <w:sz w:val="20"/>
                <w:szCs w:val="20"/>
              </w:rPr>
            </w:pPr>
            <w:r w:rsidDel="00000000" w:rsidR="00000000" w:rsidRPr="00000000">
              <w:rPr>
                <w:b w:val="1"/>
                <w:sz w:val="20"/>
                <w:szCs w:val="20"/>
                <w:rtl w:val="0"/>
              </w:rPr>
              <w:t xml:space="preserve">Estimar la duración de las actividades</w:t>
            </w:r>
          </w:p>
        </w:tc>
        <w:tc>
          <w:tcPr/>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La estimación que usaremos será la estimación por tres valores consiste en que el Jefe de Proyecto solicita a los expertos y miembros del equipo que proporcionen tres estimaciones para cada actividad. La primera es la estimación optimista, que representa el tiempo mínimo en que podría completarse la actividad si no surgieran contratiempos. La segunda es la estimación más probable o modal, que refleja el tiempo que normalmente se emplearía, teniendo en cuenta los contratiempos más comunes que podrían ocurrir. Finalmente, la tercera es la estimación pesimista, que indica el tiempo máximo en que podría llevarse a cabo la actividad si todas las circunstancias fueran desfavorables. </w:t>
            </w:r>
          </w:p>
          <w:p w:rsidR="00000000" w:rsidDel="00000000" w:rsidP="00000000" w:rsidRDefault="00000000" w:rsidRPr="00000000" w14:paraId="00000013">
            <w:pPr>
              <w:spacing w:after="240" w:before="240" w:lineRule="auto"/>
              <w:rPr>
                <w:sz w:val="20"/>
                <w:szCs w:val="20"/>
              </w:rPr>
            </w:pPr>
            <w:r w:rsidDel="00000000" w:rsidR="00000000" w:rsidRPr="00000000">
              <w:rPr>
                <w:sz w:val="20"/>
                <w:szCs w:val="20"/>
                <w:rtl w:val="0"/>
              </w:rPr>
              <w:t xml:space="preserve">Estas estimaciones permiten calcular una duración ponderada, la cual se obtiene como una media ponderada del valor optimista, el más probable y el pesimista. Además se calcula la varianza de la duración estimada, que se basa en la desviación estándar de una distribución Beta. La desviación estándar es una medida de dispersión que indica la variación de un conjunto de datos numéricos respecto a la media, permitiendo así evaluar la incertidumbre asociada a la duración de las actividades en el proyecto.</w:t>
            </w:r>
          </w:p>
        </w:tc>
      </w:tr>
      <w:tr>
        <w:trPr>
          <w:cantSplit w:val="0"/>
          <w:tblHeader w:val="0"/>
        </w:trPr>
        <w:tc>
          <w:tcPr/>
          <w:p w:rsidR="00000000" w:rsidDel="00000000" w:rsidP="00000000" w:rsidRDefault="00000000" w:rsidRPr="00000000" w14:paraId="00000014">
            <w:pPr>
              <w:rPr>
                <w:b w:val="1"/>
                <w:sz w:val="20"/>
                <w:szCs w:val="20"/>
              </w:rPr>
            </w:pPr>
            <w:r w:rsidDel="00000000" w:rsidR="00000000" w:rsidRPr="00000000">
              <w:rPr>
                <w:b w:val="1"/>
                <w:sz w:val="20"/>
                <w:szCs w:val="20"/>
                <w:rtl w:val="0"/>
              </w:rPr>
              <w:t xml:space="preserve">Desarrollar el cronograma</w:t>
            </w:r>
          </w:p>
        </w:tc>
        <w:tc>
          <w:tcPr/>
          <w:p w:rsidR="00000000" w:rsidDel="00000000" w:rsidP="00000000" w:rsidRDefault="00000000" w:rsidRPr="00000000" w14:paraId="00000015">
            <w:pPr>
              <w:rPr>
                <w:sz w:val="20"/>
                <w:szCs w:val="20"/>
              </w:rPr>
            </w:pPr>
            <w:r w:rsidDel="00000000" w:rsidR="00000000" w:rsidRPr="00000000">
              <w:rPr>
                <w:sz w:val="20"/>
                <w:szCs w:val="20"/>
                <w:rtl w:val="0"/>
              </w:rPr>
              <w:t xml:space="preserve">Para desarrollar el cronograma establecemos las fechas de inicio y finalización de las actividades, así como del propio proyecto. Durante este proceso, pueden surgir incidencias como la sobreasignación de recursos y el incumplimiento de hitos, lo que requiere una revisión de los recursos asignados a las actividades y de las duraciones estimadas. Este proceso de revisión se lleva a cabo de manera iterativa, permitiendo ajustar el cronograma para garantizar que se cumplan los objetivos del proyecto de forma efectiva y eficiente.</w:t>
            </w:r>
          </w:p>
        </w:tc>
      </w:tr>
    </w:tbl>
    <w:p w:rsidR="00000000" w:rsidDel="00000000" w:rsidP="00000000" w:rsidRDefault="00000000" w:rsidRPr="00000000" w14:paraId="00000016">
      <w:pPr>
        <w:spacing w:after="0" w:lineRule="auto"/>
        <w:rPr>
          <w:sz w:val="20"/>
          <w:szCs w:val="20"/>
        </w:rPr>
      </w:pPr>
      <w:r w:rsidDel="00000000" w:rsidR="00000000" w:rsidRPr="00000000">
        <w:rPr>
          <w:rtl w:val="0"/>
        </w:rPr>
      </w:r>
    </w:p>
    <w:p w:rsidR="00000000" w:rsidDel="00000000" w:rsidP="00000000" w:rsidRDefault="00000000" w:rsidRPr="00000000" w14:paraId="00000017">
      <w:pPr>
        <w:spacing w:after="0" w:lineRule="auto"/>
        <w:rPr>
          <w:sz w:val="20"/>
          <w:szCs w:val="20"/>
        </w:rPr>
      </w:pPr>
      <w:r w:rsidDel="00000000" w:rsidR="00000000" w:rsidRPr="00000000">
        <w:rPr>
          <w:rtl w:val="0"/>
        </w:rPr>
      </w:r>
    </w:p>
    <w:p w:rsidR="00000000" w:rsidDel="00000000" w:rsidP="00000000" w:rsidRDefault="00000000" w:rsidRPr="00000000" w14:paraId="00000018">
      <w:pPr>
        <w:spacing w:after="0" w:lineRule="auto"/>
        <w:rPr>
          <w:sz w:val="20"/>
          <w:szCs w:val="20"/>
        </w:rPr>
      </w:pPr>
      <w:r w:rsidDel="00000000" w:rsidR="00000000" w:rsidRPr="00000000">
        <w:rPr>
          <w:rtl w:val="0"/>
        </w:rPr>
      </w:r>
    </w:p>
    <w:p w:rsidR="00000000" w:rsidDel="00000000" w:rsidP="00000000" w:rsidRDefault="00000000" w:rsidRPr="00000000" w14:paraId="00000019">
      <w:pPr>
        <w:spacing w:after="0" w:lineRule="auto"/>
        <w:rPr>
          <w:sz w:val="20"/>
          <w:szCs w:val="20"/>
        </w:rPr>
      </w:pPr>
      <w:r w:rsidDel="00000000" w:rsidR="00000000" w:rsidRPr="00000000">
        <w:rPr>
          <w:rtl w:val="0"/>
        </w:rPr>
      </w:r>
    </w:p>
    <w:p w:rsidR="00000000" w:rsidDel="00000000" w:rsidP="00000000" w:rsidRDefault="00000000" w:rsidRPr="00000000" w14:paraId="0000001A">
      <w:pPr>
        <w:spacing w:after="0" w:lineRule="auto"/>
        <w:rPr>
          <w:sz w:val="20"/>
          <w:szCs w:val="20"/>
        </w:rPr>
      </w:pPr>
      <w:r w:rsidDel="00000000" w:rsidR="00000000" w:rsidRPr="00000000">
        <w:rPr>
          <w:rtl w:val="0"/>
        </w:rPr>
      </w:r>
    </w:p>
    <w:p w:rsidR="00000000" w:rsidDel="00000000" w:rsidP="00000000" w:rsidRDefault="00000000" w:rsidRPr="00000000" w14:paraId="0000001B">
      <w:pPr>
        <w:spacing w:after="0" w:lineRule="auto"/>
        <w:rPr>
          <w:sz w:val="20"/>
          <w:szCs w:val="20"/>
        </w:rPr>
      </w:pPr>
      <w:r w:rsidDel="00000000" w:rsidR="00000000" w:rsidRPr="00000000">
        <w:rPr>
          <w:rtl w:val="0"/>
        </w:rPr>
      </w:r>
    </w:p>
    <w:p w:rsidR="00000000" w:rsidDel="00000000" w:rsidP="00000000" w:rsidRDefault="00000000" w:rsidRPr="00000000" w14:paraId="0000001C">
      <w:pPr>
        <w:spacing w:after="0" w:lineRule="auto"/>
        <w:rPr>
          <w:sz w:val="20"/>
          <w:szCs w:val="20"/>
        </w:rPr>
      </w:pPr>
      <w:r w:rsidDel="00000000" w:rsidR="00000000" w:rsidRPr="00000000">
        <w:rPr>
          <w:rtl w:val="0"/>
        </w:rPr>
      </w:r>
    </w:p>
    <w:p w:rsidR="00000000" w:rsidDel="00000000" w:rsidP="00000000" w:rsidRDefault="00000000" w:rsidRPr="00000000" w14:paraId="0000001D">
      <w:pPr>
        <w:spacing w:after="0" w:lineRule="auto"/>
        <w:rPr>
          <w:sz w:val="20"/>
          <w:szCs w:val="20"/>
        </w:rPr>
      </w:pPr>
      <w:r w:rsidDel="00000000" w:rsidR="00000000" w:rsidRPr="00000000">
        <w:rPr>
          <w:rtl w:val="0"/>
        </w:rPr>
      </w:r>
    </w:p>
    <w:p w:rsidR="00000000" w:rsidDel="00000000" w:rsidP="00000000" w:rsidRDefault="00000000" w:rsidRPr="00000000" w14:paraId="0000001E">
      <w:pPr>
        <w:spacing w:after="0" w:lineRule="auto"/>
        <w:rPr>
          <w:sz w:val="20"/>
          <w:szCs w:val="20"/>
        </w:rPr>
      </w:pPr>
      <w:r w:rsidDel="00000000" w:rsidR="00000000" w:rsidRPr="00000000">
        <w:rPr>
          <w:rtl w:val="0"/>
        </w:rPr>
      </w:r>
    </w:p>
    <w:p w:rsidR="00000000" w:rsidDel="00000000" w:rsidP="00000000" w:rsidRDefault="00000000" w:rsidRPr="00000000" w14:paraId="0000001F">
      <w:pPr>
        <w:spacing w:after="0" w:lineRule="auto"/>
        <w:rPr>
          <w:sz w:val="20"/>
          <w:szCs w:val="20"/>
        </w:rPr>
      </w:pPr>
      <w:r w:rsidDel="00000000" w:rsidR="00000000" w:rsidRPr="00000000">
        <w:rPr>
          <w:rtl w:val="0"/>
        </w:rPr>
      </w:r>
    </w:p>
    <w:p w:rsidR="00000000" w:rsidDel="00000000" w:rsidP="00000000" w:rsidRDefault="00000000" w:rsidRPr="00000000" w14:paraId="00000020">
      <w:pPr>
        <w:spacing w:after="0" w:lineRule="auto"/>
        <w:rPr>
          <w:sz w:val="20"/>
          <w:szCs w:val="20"/>
        </w:rPr>
      </w:pPr>
      <w:r w:rsidDel="00000000" w:rsidR="00000000" w:rsidRPr="00000000">
        <w:rPr>
          <w:rtl w:val="0"/>
        </w:rPr>
      </w:r>
    </w:p>
    <w:p w:rsidR="00000000" w:rsidDel="00000000" w:rsidP="00000000" w:rsidRDefault="00000000" w:rsidRPr="00000000" w14:paraId="00000021">
      <w:pPr>
        <w:spacing w:after="0" w:lineRule="auto"/>
        <w:rPr>
          <w:sz w:val="20"/>
          <w:szCs w:val="20"/>
        </w:rPr>
      </w:pPr>
      <w:r w:rsidDel="00000000" w:rsidR="00000000" w:rsidRPr="00000000">
        <w:rPr>
          <w:rtl w:val="0"/>
        </w:rPr>
      </w:r>
    </w:p>
    <w:p w:rsidR="00000000" w:rsidDel="00000000" w:rsidP="00000000" w:rsidRDefault="00000000" w:rsidRPr="00000000" w14:paraId="00000022">
      <w:pPr>
        <w:spacing w:after="0" w:lineRule="auto"/>
        <w:rPr>
          <w:sz w:val="20"/>
          <w:szCs w:val="20"/>
        </w:rPr>
      </w:pPr>
      <w:r w:rsidDel="00000000" w:rsidR="00000000" w:rsidRPr="00000000">
        <w:rPr>
          <w:rtl w:val="0"/>
        </w:rPr>
      </w:r>
    </w:p>
    <w:p w:rsidR="00000000" w:rsidDel="00000000" w:rsidP="00000000" w:rsidRDefault="00000000" w:rsidRPr="00000000" w14:paraId="00000023">
      <w:pPr>
        <w:spacing w:after="0" w:lineRule="auto"/>
        <w:rPr>
          <w:sz w:val="20"/>
          <w:szCs w:val="20"/>
        </w:rPr>
      </w:pPr>
      <w:r w:rsidDel="00000000" w:rsidR="00000000" w:rsidRPr="00000000">
        <w:rPr>
          <w:rtl w:val="0"/>
        </w:rPr>
      </w:r>
    </w:p>
    <w:p w:rsidR="00000000" w:rsidDel="00000000" w:rsidP="00000000" w:rsidRDefault="00000000" w:rsidRPr="00000000" w14:paraId="00000024">
      <w:pPr>
        <w:spacing w:after="0" w:lineRule="auto"/>
        <w:rPr>
          <w:sz w:val="20"/>
          <w:szCs w:val="20"/>
        </w:rPr>
      </w:pPr>
      <w:r w:rsidDel="00000000" w:rsidR="00000000" w:rsidRPr="00000000">
        <w:rPr>
          <w:rtl w:val="0"/>
        </w:rPr>
      </w:r>
    </w:p>
    <w:p w:rsidR="00000000" w:rsidDel="00000000" w:rsidP="00000000" w:rsidRDefault="00000000" w:rsidRPr="00000000" w14:paraId="00000025">
      <w:pPr>
        <w:shd w:fill="d9d9d9" w:val="clear"/>
        <w:spacing w:after="0" w:lineRule="auto"/>
        <w:rPr>
          <w:b w:val="1"/>
        </w:rPr>
      </w:pPr>
      <w:r w:rsidDel="00000000" w:rsidR="00000000" w:rsidRPr="00000000">
        <w:rPr>
          <w:b w:val="1"/>
          <w:rtl w:val="0"/>
        </w:rPr>
        <w:t xml:space="preserve">HERRAMIENTAS PARA LA GESTIÓN DEL CRONOGRAMA</w:t>
      </w:r>
    </w:p>
    <w:tbl>
      <w:tblPr>
        <w:tblStyle w:val="Table3"/>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Para la gestión del cronograma del proyecto, utilizaremos MS Project, una herramienta potente y versátil que facilita la planificación, seguimiento y control de las actividades del proyecto. Con MS Project, podremos crear un cronograma visual que refleje todas las actividades y sus interdependencias, lo que nos ayudará a identificar claramente las fechas de inicio y finalización de cada tarea.</w:t>
            </w:r>
          </w:p>
          <w:p w:rsidR="00000000" w:rsidDel="00000000" w:rsidP="00000000" w:rsidRDefault="00000000" w:rsidRPr="00000000" w14:paraId="00000028">
            <w:pPr>
              <w:rPr>
                <w:sz w:val="20"/>
                <w:szCs w:val="20"/>
              </w:rPr>
            </w:pPr>
            <w:r w:rsidDel="00000000" w:rsidR="00000000" w:rsidRPr="00000000">
              <w:rPr>
                <w:sz w:val="20"/>
                <w:szCs w:val="20"/>
                <w:rtl w:val="0"/>
              </w:rPr>
              <w:t xml:space="preserve">Podremos crear tareas, estimarlas, generar informes y podremos realizar un seguimiento.</w:t>
            </w:r>
          </w:p>
          <w:p w:rsidR="00000000" w:rsidDel="00000000" w:rsidP="00000000" w:rsidRDefault="00000000" w:rsidRPr="00000000" w14:paraId="00000029">
            <w:pPr>
              <w:rPr>
                <w:sz w:val="20"/>
                <w:szCs w:val="20"/>
              </w:rPr>
            </w:pPr>
            <w:r w:rsidDel="00000000" w:rsidR="00000000" w:rsidRPr="00000000">
              <w:rPr>
                <w:rtl w:val="0"/>
              </w:rPr>
            </w:r>
          </w:p>
        </w:tc>
      </w:tr>
    </w:tbl>
    <w:p w:rsidR="00000000" w:rsidDel="00000000" w:rsidP="00000000" w:rsidRDefault="00000000" w:rsidRPr="00000000" w14:paraId="0000002A">
      <w:pPr>
        <w:tabs>
          <w:tab w:val="left" w:leader="none" w:pos="1440"/>
        </w:tabs>
        <w:spacing w:after="0" w:lineRule="auto"/>
        <w:rPr>
          <w:sz w:val="20"/>
          <w:szCs w:val="20"/>
        </w:rPr>
      </w:pPr>
      <w:r w:rsidDel="00000000" w:rsidR="00000000" w:rsidRPr="00000000">
        <w:rPr>
          <w:sz w:val="20"/>
          <w:szCs w:val="20"/>
          <w:rtl w:val="0"/>
        </w:rPr>
        <w:tab/>
      </w:r>
    </w:p>
    <w:p w:rsidR="00000000" w:rsidDel="00000000" w:rsidP="00000000" w:rsidRDefault="00000000" w:rsidRPr="00000000" w14:paraId="0000002B">
      <w:pPr>
        <w:tabs>
          <w:tab w:val="left" w:leader="none" w:pos="1440"/>
        </w:tabs>
        <w:spacing w:after="0" w:lineRule="auto"/>
        <w:rPr>
          <w:sz w:val="20"/>
          <w:szCs w:val="20"/>
        </w:rPr>
      </w:pPr>
      <w:r w:rsidDel="00000000" w:rsidR="00000000" w:rsidRPr="00000000">
        <w:rPr>
          <w:rtl w:val="0"/>
        </w:rPr>
      </w:r>
    </w:p>
    <w:p w:rsidR="00000000" w:rsidDel="00000000" w:rsidP="00000000" w:rsidRDefault="00000000" w:rsidRPr="00000000" w14:paraId="0000002C">
      <w:pPr>
        <w:tabs>
          <w:tab w:val="left" w:leader="none" w:pos="1440"/>
        </w:tabs>
        <w:spacing w:after="0" w:lineRule="auto"/>
        <w:rPr>
          <w:sz w:val="20"/>
          <w:szCs w:val="20"/>
        </w:rPr>
      </w:pPr>
      <w:r w:rsidDel="00000000" w:rsidR="00000000" w:rsidRPr="00000000">
        <w:rPr>
          <w:rtl w:val="0"/>
        </w:rPr>
      </w:r>
    </w:p>
    <w:p w:rsidR="00000000" w:rsidDel="00000000" w:rsidP="00000000" w:rsidRDefault="00000000" w:rsidRPr="00000000" w14:paraId="0000002D">
      <w:pPr>
        <w:tabs>
          <w:tab w:val="left" w:leader="none" w:pos="1440"/>
        </w:tabs>
        <w:spacing w:after="0" w:lineRule="auto"/>
        <w:rPr>
          <w:sz w:val="20"/>
          <w:szCs w:val="20"/>
        </w:rPr>
      </w:pPr>
      <w:r w:rsidDel="00000000" w:rsidR="00000000" w:rsidRPr="00000000">
        <w:rPr>
          <w:rtl w:val="0"/>
        </w:rPr>
      </w:r>
    </w:p>
    <w:p w:rsidR="00000000" w:rsidDel="00000000" w:rsidP="00000000" w:rsidRDefault="00000000" w:rsidRPr="00000000" w14:paraId="0000002E">
      <w:pPr>
        <w:tabs>
          <w:tab w:val="left" w:leader="none" w:pos="1440"/>
        </w:tabs>
        <w:spacing w:after="0" w:lineRule="auto"/>
        <w:rPr>
          <w:sz w:val="20"/>
          <w:szCs w:val="20"/>
        </w:rPr>
      </w:pPr>
      <w:r w:rsidDel="00000000" w:rsidR="00000000" w:rsidRPr="00000000">
        <w:rPr>
          <w:rtl w:val="0"/>
        </w:rPr>
      </w:r>
    </w:p>
    <w:p w:rsidR="00000000" w:rsidDel="00000000" w:rsidP="00000000" w:rsidRDefault="00000000" w:rsidRPr="00000000" w14:paraId="0000002F">
      <w:pPr>
        <w:tabs>
          <w:tab w:val="left" w:leader="none" w:pos="1440"/>
        </w:tabs>
        <w:spacing w:after="0" w:lineRule="auto"/>
        <w:rPr>
          <w:sz w:val="20"/>
          <w:szCs w:val="20"/>
        </w:rPr>
      </w:pPr>
      <w:r w:rsidDel="00000000" w:rsidR="00000000" w:rsidRPr="00000000">
        <w:rPr>
          <w:rtl w:val="0"/>
        </w:rPr>
      </w:r>
    </w:p>
    <w:p w:rsidR="00000000" w:rsidDel="00000000" w:rsidP="00000000" w:rsidRDefault="00000000" w:rsidRPr="00000000" w14:paraId="00000030">
      <w:pPr>
        <w:tabs>
          <w:tab w:val="left" w:leader="none" w:pos="1440"/>
        </w:tabs>
        <w:spacing w:after="0" w:lineRule="auto"/>
        <w:rPr>
          <w:sz w:val="20"/>
          <w:szCs w:val="20"/>
        </w:rPr>
      </w:pPr>
      <w:r w:rsidDel="00000000" w:rsidR="00000000" w:rsidRPr="00000000">
        <w:rPr>
          <w:rtl w:val="0"/>
        </w:rPr>
      </w:r>
    </w:p>
    <w:p w:rsidR="00000000" w:rsidDel="00000000" w:rsidP="00000000" w:rsidRDefault="00000000" w:rsidRPr="00000000" w14:paraId="00000031">
      <w:pPr>
        <w:tabs>
          <w:tab w:val="left" w:leader="none" w:pos="1440"/>
        </w:tabs>
        <w:spacing w:after="0" w:lineRule="auto"/>
        <w:rPr>
          <w:sz w:val="20"/>
          <w:szCs w:val="20"/>
        </w:rPr>
      </w:pPr>
      <w:r w:rsidDel="00000000" w:rsidR="00000000" w:rsidRPr="00000000">
        <w:rPr>
          <w:rtl w:val="0"/>
        </w:rPr>
      </w:r>
    </w:p>
    <w:p w:rsidR="00000000" w:rsidDel="00000000" w:rsidP="00000000" w:rsidRDefault="00000000" w:rsidRPr="00000000" w14:paraId="00000032">
      <w:pPr>
        <w:shd w:fill="d9d9d9" w:val="clear"/>
        <w:spacing w:after="0" w:lineRule="auto"/>
        <w:rPr>
          <w:b w:val="1"/>
        </w:rPr>
      </w:pPr>
      <w:r w:rsidDel="00000000" w:rsidR="00000000" w:rsidRPr="00000000">
        <w:rPr>
          <w:b w:val="1"/>
          <w:rtl w:val="0"/>
        </w:rPr>
        <w:t xml:space="preserve">ESTIMACIONES DE TIEMPO</w:t>
      </w:r>
    </w:p>
    <w:tbl>
      <w:tblPr>
        <w:tblStyle w:val="Table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46"/>
        <w:gridCol w:w="3647"/>
        <w:gridCol w:w="3647"/>
        <w:tblGridChange w:id="0">
          <w:tblGrid>
            <w:gridCol w:w="3646"/>
            <w:gridCol w:w="3647"/>
            <w:gridCol w:w="3647"/>
          </w:tblGrid>
        </w:tblGridChange>
      </w:tblGrid>
      <w:tr>
        <w:trPr>
          <w:cantSplit w:val="0"/>
          <w:tblHeader w:val="0"/>
        </w:trPr>
        <w:tc>
          <w:tcPr/>
          <w:p w:rsidR="00000000" w:rsidDel="00000000" w:rsidP="00000000" w:rsidRDefault="00000000" w:rsidRPr="00000000" w14:paraId="00000033">
            <w:pPr>
              <w:jc w:val="center"/>
              <w:rPr>
                <w:b w:val="1"/>
              </w:rPr>
            </w:pPr>
            <w:r w:rsidDel="00000000" w:rsidR="00000000" w:rsidRPr="00000000">
              <w:rPr>
                <w:b w:val="1"/>
                <w:rtl w:val="0"/>
              </w:rPr>
              <w:t xml:space="preserve">UNIDADES DE MEDIDA</w:t>
            </w:r>
          </w:p>
        </w:tc>
        <w:tc>
          <w:tcPr/>
          <w:p w:rsidR="00000000" w:rsidDel="00000000" w:rsidP="00000000" w:rsidRDefault="00000000" w:rsidRPr="00000000" w14:paraId="00000034">
            <w:pPr>
              <w:jc w:val="center"/>
              <w:rPr>
                <w:b w:val="1"/>
              </w:rPr>
            </w:pPr>
            <w:r w:rsidDel="00000000" w:rsidR="00000000" w:rsidRPr="00000000">
              <w:rPr>
                <w:b w:val="1"/>
                <w:rtl w:val="0"/>
              </w:rPr>
              <w:t xml:space="preserve">NIVEL DE PRECISIÓN</w:t>
            </w:r>
          </w:p>
        </w:tc>
        <w:tc>
          <w:tcPr/>
          <w:p w:rsidR="00000000" w:rsidDel="00000000" w:rsidP="00000000" w:rsidRDefault="00000000" w:rsidRPr="00000000" w14:paraId="00000035">
            <w:pPr>
              <w:jc w:val="center"/>
              <w:rPr>
                <w:b w:val="1"/>
              </w:rPr>
            </w:pPr>
            <w:r w:rsidDel="00000000" w:rsidR="00000000" w:rsidRPr="00000000">
              <w:rPr>
                <w:b w:val="1"/>
                <w:rtl w:val="0"/>
              </w:rPr>
              <w:t xml:space="preserve">RESERVAS DE CONTINGENCIA</w:t>
            </w:r>
          </w:p>
        </w:tc>
      </w:tr>
      <w:tr>
        <w:trPr>
          <w:cantSplit w:val="0"/>
          <w:tblHeader w:val="0"/>
        </w:trPr>
        <w:tc>
          <w:tcPr/>
          <w:p w:rsidR="00000000" w:rsidDel="00000000" w:rsidP="00000000" w:rsidRDefault="00000000" w:rsidRPr="00000000" w14:paraId="00000036">
            <w:pPr>
              <w:jc w:val="center"/>
              <w:rPr>
                <w:sz w:val="20"/>
                <w:szCs w:val="20"/>
              </w:rPr>
            </w:pPr>
            <w:r w:rsidDel="00000000" w:rsidR="00000000" w:rsidRPr="00000000">
              <w:rPr>
                <w:rtl w:val="0"/>
              </w:rPr>
            </w:r>
          </w:p>
          <w:p w:rsidR="00000000" w:rsidDel="00000000" w:rsidP="00000000" w:rsidRDefault="00000000" w:rsidRPr="00000000" w14:paraId="00000037">
            <w:pPr>
              <w:jc w:val="center"/>
              <w:rPr>
                <w:sz w:val="20"/>
                <w:szCs w:val="20"/>
              </w:rPr>
            </w:pPr>
            <w:r w:rsidDel="00000000" w:rsidR="00000000" w:rsidRPr="00000000">
              <w:rPr>
                <w:rtl w:val="0"/>
              </w:rPr>
            </w:r>
          </w:p>
          <w:p w:rsidR="00000000" w:rsidDel="00000000" w:rsidP="00000000" w:rsidRDefault="00000000" w:rsidRPr="00000000" w14:paraId="00000038">
            <w:pPr>
              <w:jc w:val="center"/>
              <w:rPr>
                <w:sz w:val="20"/>
                <w:szCs w:val="20"/>
              </w:rPr>
            </w:pPr>
            <w:r w:rsidDel="00000000" w:rsidR="00000000" w:rsidRPr="00000000">
              <w:rPr>
                <w:sz w:val="20"/>
                <w:szCs w:val="20"/>
                <w:rtl w:val="0"/>
              </w:rPr>
              <w:t xml:space="preserve">Días.</w:t>
            </w:r>
          </w:p>
          <w:p w:rsidR="00000000" w:rsidDel="00000000" w:rsidP="00000000" w:rsidRDefault="00000000" w:rsidRPr="00000000" w14:paraId="00000039">
            <w:pPr>
              <w:jc w:val="center"/>
              <w:rPr>
                <w:sz w:val="20"/>
                <w:szCs w:val="20"/>
              </w:rPr>
            </w:pPr>
            <w:r w:rsidDel="00000000" w:rsidR="00000000" w:rsidRPr="00000000">
              <w:rPr>
                <w:rtl w:val="0"/>
              </w:rPr>
            </w:r>
          </w:p>
          <w:p w:rsidR="00000000" w:rsidDel="00000000" w:rsidP="00000000" w:rsidRDefault="00000000" w:rsidRPr="00000000" w14:paraId="0000003A">
            <w:pPr>
              <w:jc w:val="center"/>
              <w:rPr>
                <w:sz w:val="20"/>
                <w:szCs w:val="20"/>
              </w:rPr>
            </w:pPr>
            <w:r w:rsidDel="00000000" w:rsidR="00000000" w:rsidRPr="00000000">
              <w:rPr>
                <w:rtl w:val="0"/>
              </w:rPr>
            </w:r>
          </w:p>
          <w:p w:rsidR="00000000" w:rsidDel="00000000" w:rsidP="00000000" w:rsidRDefault="00000000" w:rsidRPr="00000000" w14:paraId="0000003B">
            <w:pPr>
              <w:jc w:val="center"/>
              <w:rPr>
                <w:sz w:val="20"/>
                <w:szCs w:val="20"/>
              </w:rPr>
            </w:pPr>
            <w:r w:rsidDel="00000000" w:rsidR="00000000" w:rsidRPr="00000000">
              <w:rPr>
                <w:rtl w:val="0"/>
              </w:rPr>
            </w:r>
          </w:p>
        </w:tc>
        <w:tc>
          <w:tcPr/>
          <w:p w:rsidR="00000000" w:rsidDel="00000000" w:rsidP="00000000" w:rsidRDefault="00000000" w:rsidRPr="00000000" w14:paraId="0000003C">
            <w:pPr>
              <w:jc w:val="center"/>
              <w:rPr>
                <w:sz w:val="20"/>
                <w:szCs w:val="20"/>
              </w:rPr>
            </w:pPr>
            <w:r w:rsidDel="00000000" w:rsidR="00000000" w:rsidRPr="00000000">
              <w:rPr>
                <w:rtl w:val="0"/>
              </w:rPr>
            </w:r>
          </w:p>
          <w:p w:rsidR="00000000" w:rsidDel="00000000" w:rsidP="00000000" w:rsidRDefault="00000000" w:rsidRPr="00000000" w14:paraId="0000003D">
            <w:pPr>
              <w:jc w:val="center"/>
              <w:rPr>
                <w:sz w:val="20"/>
                <w:szCs w:val="20"/>
              </w:rPr>
            </w:pPr>
            <w:r w:rsidDel="00000000" w:rsidR="00000000" w:rsidRPr="00000000">
              <w:rPr>
                <w:rtl w:val="0"/>
              </w:rPr>
            </w:r>
          </w:p>
          <w:p w:rsidR="00000000" w:rsidDel="00000000" w:rsidP="00000000" w:rsidRDefault="00000000" w:rsidRPr="00000000" w14:paraId="0000003E">
            <w:pPr>
              <w:jc w:val="center"/>
              <w:rPr>
                <w:sz w:val="20"/>
                <w:szCs w:val="20"/>
              </w:rPr>
            </w:pPr>
            <w:r w:rsidDel="00000000" w:rsidR="00000000" w:rsidRPr="00000000">
              <w:rPr>
                <w:sz w:val="20"/>
                <w:szCs w:val="20"/>
                <w:rtl w:val="0"/>
              </w:rPr>
              <w:t xml:space="preserve">+- 2 días</w:t>
            </w:r>
          </w:p>
        </w:tc>
        <w:tc>
          <w:tcPr/>
          <w:p w:rsidR="00000000" w:rsidDel="00000000" w:rsidP="00000000" w:rsidRDefault="00000000" w:rsidRPr="00000000" w14:paraId="0000003F">
            <w:pPr>
              <w:jc w:val="center"/>
              <w:rPr>
                <w:sz w:val="20"/>
                <w:szCs w:val="20"/>
                <w:shd w:fill="980000" w:val="clear"/>
              </w:rPr>
            </w:pPr>
            <w:r w:rsidDel="00000000" w:rsidR="00000000" w:rsidRPr="00000000">
              <w:rPr>
                <w:rtl w:val="0"/>
              </w:rPr>
            </w:r>
          </w:p>
          <w:tbl>
            <w:tblPr>
              <w:tblStyle w:val="Table5"/>
              <w:tblW w:w="25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5"/>
              <w:tblGridChange w:id="0">
                <w:tblGrid>
                  <w:gridCol w:w="25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line="240" w:lineRule="auto"/>
                    <w:jc w:val="center"/>
                    <w:rPr>
                      <w:sz w:val="20"/>
                      <w:szCs w:val="20"/>
                    </w:rPr>
                  </w:pPr>
                  <w:r w:rsidDel="00000000" w:rsidR="00000000" w:rsidRPr="00000000">
                    <w:rPr>
                      <w:sz w:val="20"/>
                      <w:szCs w:val="20"/>
                      <w:rtl w:val="0"/>
                    </w:rPr>
                    <w:t xml:space="preserve">5% del tiempo estimado</w:t>
                  </w:r>
                </w:p>
              </w:tc>
            </w:tr>
          </w:tbl>
          <w:p w:rsidR="00000000" w:rsidDel="00000000" w:rsidP="00000000" w:rsidRDefault="00000000" w:rsidRPr="00000000" w14:paraId="00000041">
            <w:pPr>
              <w:spacing w:after="240" w:before="240" w:lineRule="auto"/>
              <w:ind w:left="720" w:firstLine="0"/>
              <w:jc w:val="center"/>
              <w:rPr>
                <w:sz w:val="20"/>
                <w:szCs w:val="20"/>
                <w:shd w:fill="980000" w:val="clear"/>
              </w:rPr>
            </w:pPr>
            <w:r w:rsidDel="00000000" w:rsidR="00000000" w:rsidRPr="00000000">
              <w:rPr>
                <w:rtl w:val="0"/>
              </w:rPr>
            </w:r>
          </w:p>
        </w:tc>
      </w:tr>
    </w:tbl>
    <w:p w:rsidR="00000000" w:rsidDel="00000000" w:rsidP="00000000" w:rsidRDefault="00000000" w:rsidRPr="00000000" w14:paraId="00000042">
      <w:pPr>
        <w:spacing w:after="0" w:lineRule="auto"/>
        <w:rPr>
          <w:sz w:val="20"/>
          <w:szCs w:val="20"/>
        </w:rPr>
      </w:pPr>
      <w:r w:rsidDel="00000000" w:rsidR="00000000" w:rsidRPr="00000000">
        <w:rPr>
          <w:rtl w:val="0"/>
        </w:rPr>
      </w:r>
    </w:p>
    <w:p w:rsidR="00000000" w:rsidDel="00000000" w:rsidP="00000000" w:rsidRDefault="00000000" w:rsidRPr="00000000" w14:paraId="00000043">
      <w:pPr>
        <w:shd w:fill="d9d9d9" w:val="clear"/>
        <w:spacing w:after="0" w:lineRule="auto"/>
        <w:rPr>
          <w:b w:val="1"/>
        </w:rPr>
      </w:pPr>
      <w:r w:rsidDel="00000000" w:rsidR="00000000" w:rsidRPr="00000000">
        <w:rPr>
          <w:b w:val="1"/>
          <w:rtl w:val="0"/>
        </w:rPr>
        <w:t xml:space="preserve">FORMATO DE PRESENTACIÓN DEL CRONOGRAMA</w:t>
      </w:r>
    </w:p>
    <w:tbl>
      <w:tblPr>
        <w:tblStyle w:val="Table6"/>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44">
            <w:pPr>
              <w:rPr>
                <w:sz w:val="20"/>
                <w:szCs w:val="20"/>
              </w:rPr>
            </w:pPr>
            <w:r w:rsidDel="00000000" w:rsidR="00000000" w:rsidRPr="00000000">
              <w:rPr>
                <w:sz w:val="20"/>
                <w:szCs w:val="20"/>
                <w:rtl w:val="0"/>
              </w:rPr>
              <w:t xml:space="preserve">El cronograma será exportado y presentado usando las funcionalidades de MS Project.</w:t>
            </w: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rtl w:val="0"/>
              </w:rPr>
            </w:r>
          </w:p>
        </w:tc>
      </w:tr>
    </w:tbl>
    <w:p w:rsidR="00000000" w:rsidDel="00000000" w:rsidP="00000000" w:rsidRDefault="00000000" w:rsidRPr="00000000" w14:paraId="00000046">
      <w:pPr>
        <w:spacing w:after="0" w:lineRule="auto"/>
        <w:rPr>
          <w:sz w:val="20"/>
          <w:szCs w:val="20"/>
        </w:rPr>
      </w:pPr>
      <w:r w:rsidDel="00000000" w:rsidR="00000000" w:rsidRPr="00000000">
        <w:rPr>
          <w:rtl w:val="0"/>
        </w:rPr>
      </w:r>
    </w:p>
    <w:p w:rsidR="00000000" w:rsidDel="00000000" w:rsidP="00000000" w:rsidRDefault="00000000" w:rsidRPr="00000000" w14:paraId="00000047">
      <w:pPr>
        <w:shd w:fill="d9d9d9" w:val="clear"/>
        <w:spacing w:after="0" w:lineRule="auto"/>
        <w:rPr>
          <w:b w:val="1"/>
        </w:rPr>
      </w:pPr>
      <w:r w:rsidDel="00000000" w:rsidR="00000000" w:rsidRPr="00000000">
        <w:rPr>
          <w:b w:val="1"/>
          <w:sz w:val="20"/>
          <w:szCs w:val="20"/>
          <w:rtl w:val="0"/>
        </w:rPr>
        <w:t xml:space="preserve">SEGUIMIENTO Y CONTROL DEL CRONOGRAMA</w:t>
      </w:r>
      <w:r w:rsidDel="00000000" w:rsidR="00000000" w:rsidRPr="00000000">
        <w:rPr>
          <w:rtl w:val="0"/>
        </w:rPr>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8847"/>
        <w:tblGridChange w:id="0">
          <w:tblGrid>
            <w:gridCol w:w="2093"/>
            <w:gridCol w:w="8847"/>
          </w:tblGrid>
        </w:tblGridChange>
      </w:tblGrid>
      <w:tr>
        <w:trPr>
          <w:cantSplit w:val="0"/>
          <w:tblHeader w:val="0"/>
        </w:trPr>
        <w:tc>
          <w:tcPr>
            <w:vAlign w:val="center"/>
          </w:tcPr>
          <w:p w:rsidR="00000000" w:rsidDel="00000000" w:rsidP="00000000" w:rsidRDefault="00000000" w:rsidRPr="00000000" w14:paraId="00000048">
            <w:pPr>
              <w:rPr>
                <w:b w:val="1"/>
                <w:sz w:val="20"/>
                <w:szCs w:val="20"/>
              </w:rPr>
            </w:pPr>
            <w:r w:rsidDel="00000000" w:rsidR="00000000" w:rsidRPr="00000000">
              <w:rPr>
                <w:b w:val="1"/>
                <w:sz w:val="20"/>
                <w:szCs w:val="20"/>
                <w:rtl w:val="0"/>
              </w:rPr>
              <w:t xml:space="preserve">Métrica de avance del cronograma</w:t>
            </w:r>
          </w:p>
        </w:tc>
        <w:tc>
          <w:tcPr>
            <w:vAlign w:val="center"/>
          </w:tcPr>
          <w:p w:rsidR="00000000" w:rsidDel="00000000" w:rsidP="00000000" w:rsidRDefault="00000000" w:rsidRPr="00000000" w14:paraId="00000049">
            <w:pPr>
              <w:rPr>
                <w:sz w:val="20"/>
                <w:szCs w:val="20"/>
              </w:rPr>
            </w:pPr>
            <w:r w:rsidDel="00000000" w:rsidR="00000000" w:rsidRPr="00000000">
              <w:rPr>
                <w:sz w:val="20"/>
                <w:szCs w:val="20"/>
                <w:rtl w:val="0"/>
              </w:rPr>
              <w:t xml:space="preserve">El porcentaje de avance se medirá con base en el cumplimiento de hitos definidos en la EDT. </w:t>
            </w:r>
          </w:p>
          <w:p w:rsidR="00000000" w:rsidDel="00000000" w:rsidP="00000000" w:rsidRDefault="00000000" w:rsidRPr="00000000" w14:paraId="0000004A">
            <w:pPr>
              <w:rPr>
                <w:sz w:val="20"/>
                <w:szCs w:val="20"/>
              </w:rPr>
            </w:pPr>
            <w:r w:rsidDel="00000000" w:rsidR="00000000" w:rsidRPr="00000000">
              <w:rPr>
                <w:sz w:val="20"/>
                <w:szCs w:val="20"/>
                <w:rtl w:val="0"/>
              </w:rPr>
              <w:t xml:space="preserve">El responsable de que esto se lleve a cabo será el jefe de equipo.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B">
            <w:pPr>
              <w:rPr>
                <w:b w:val="1"/>
                <w:sz w:val="20"/>
                <w:szCs w:val="20"/>
              </w:rPr>
            </w:pPr>
            <w:r w:rsidDel="00000000" w:rsidR="00000000" w:rsidRPr="00000000">
              <w:rPr>
                <w:b w:val="1"/>
                <w:sz w:val="20"/>
                <w:szCs w:val="20"/>
                <w:rtl w:val="0"/>
              </w:rPr>
              <w:t xml:space="preserve">Cuentas de control de la EDT</w:t>
            </w:r>
          </w:p>
        </w:tc>
        <w:tc>
          <w:tcPr>
            <w:vAlign w:val="center"/>
          </w:tcPr>
          <w:p w:rsidR="00000000" w:rsidDel="00000000" w:rsidP="00000000" w:rsidRDefault="00000000" w:rsidRPr="00000000" w14:paraId="0000004C">
            <w:pPr>
              <w:rPr>
                <w:sz w:val="20"/>
                <w:szCs w:val="20"/>
              </w:rPr>
            </w:pPr>
            <w:r w:rsidDel="00000000" w:rsidR="00000000" w:rsidRPr="00000000">
              <w:rPr>
                <w:sz w:val="20"/>
                <w:szCs w:val="20"/>
                <w:rtl w:val="0"/>
              </w:rPr>
              <w:t xml:space="preserve">No hay.</w:t>
            </w:r>
          </w:p>
        </w:tc>
      </w:tr>
      <w:tr>
        <w:trPr>
          <w:cantSplit w:val="0"/>
          <w:tblHeader w:val="0"/>
        </w:trPr>
        <w:tc>
          <w:tcPr>
            <w:vAlign w:val="center"/>
          </w:tcPr>
          <w:p w:rsidR="00000000" w:rsidDel="00000000" w:rsidP="00000000" w:rsidRDefault="00000000" w:rsidRPr="00000000" w14:paraId="0000004D">
            <w:pPr>
              <w:rPr>
                <w:b w:val="1"/>
                <w:sz w:val="20"/>
                <w:szCs w:val="20"/>
              </w:rPr>
            </w:pPr>
            <w:r w:rsidDel="00000000" w:rsidR="00000000" w:rsidRPr="00000000">
              <w:rPr>
                <w:b w:val="1"/>
                <w:sz w:val="20"/>
                <w:szCs w:val="20"/>
                <w:rtl w:val="0"/>
              </w:rPr>
              <w:t xml:space="preserve">Informes de estado</w:t>
            </w:r>
          </w:p>
        </w:tc>
        <w:tc>
          <w:tcPr>
            <w:vAlign w:val="center"/>
          </w:tcPr>
          <w:p w:rsidR="00000000" w:rsidDel="00000000" w:rsidP="00000000" w:rsidRDefault="00000000" w:rsidRPr="00000000" w14:paraId="0000004E">
            <w:pPr>
              <w:rPr>
                <w:i w:val="1"/>
                <w:sz w:val="20"/>
                <w:szCs w:val="20"/>
              </w:rPr>
            </w:pPr>
            <w:r w:rsidDel="00000000" w:rsidR="00000000" w:rsidRPr="00000000">
              <w:rPr>
                <w:i w:val="1"/>
                <w:sz w:val="20"/>
                <w:szCs w:val="20"/>
                <w:rtl w:val="0"/>
              </w:rPr>
              <w:t xml:space="preserve">Los informes de estado serán presentados semanalmente durante las reuniones de seguimiento y evaluación del proyecto. Serán preparados por el equipo de desarrollo y revisados por el gerente de proyecto.</w:t>
            </w:r>
          </w:p>
        </w:tc>
      </w:tr>
      <w:tr>
        <w:trPr>
          <w:cantSplit w:val="0"/>
          <w:tblHeader w:val="0"/>
        </w:trPr>
        <w:tc>
          <w:tcPr>
            <w:vAlign w:val="center"/>
          </w:tcPr>
          <w:p w:rsidR="00000000" w:rsidDel="00000000" w:rsidP="00000000" w:rsidRDefault="00000000" w:rsidRPr="00000000" w14:paraId="0000004F">
            <w:pPr>
              <w:rPr>
                <w:b w:val="1"/>
                <w:sz w:val="20"/>
                <w:szCs w:val="20"/>
              </w:rPr>
            </w:pPr>
            <w:r w:rsidDel="00000000" w:rsidR="00000000" w:rsidRPr="00000000">
              <w:rPr>
                <w:b w:val="1"/>
                <w:sz w:val="20"/>
                <w:szCs w:val="20"/>
                <w:rtl w:val="0"/>
              </w:rPr>
              <w:t xml:space="preserve">Actualización del cronograma</w:t>
            </w:r>
          </w:p>
        </w:tc>
        <w:tc>
          <w:tcPr>
            <w:vAlign w:val="center"/>
          </w:tcPr>
          <w:p w:rsidR="00000000" w:rsidDel="00000000" w:rsidP="00000000" w:rsidRDefault="00000000" w:rsidRPr="00000000" w14:paraId="00000050">
            <w:pPr>
              <w:rPr>
                <w:i w:val="1"/>
                <w:sz w:val="20"/>
                <w:szCs w:val="20"/>
              </w:rPr>
            </w:pPr>
            <w:r w:rsidDel="00000000" w:rsidR="00000000" w:rsidRPr="00000000">
              <w:rPr>
                <w:i w:val="1"/>
                <w:sz w:val="20"/>
                <w:szCs w:val="20"/>
                <w:rtl w:val="0"/>
              </w:rPr>
              <w:t xml:space="preserve">La línea base del cronograma se actualizará al final de cada iteración o cuando se identifiquen cambios significativos en el proyecto.</w:t>
            </w:r>
          </w:p>
        </w:tc>
      </w:tr>
    </w:tbl>
    <w:p w:rsidR="00000000" w:rsidDel="00000000" w:rsidP="00000000" w:rsidRDefault="00000000" w:rsidRPr="00000000" w14:paraId="00000051">
      <w:pPr>
        <w:spacing w:after="0" w:lineRule="auto"/>
        <w:rPr>
          <w:sz w:val="20"/>
          <w:szCs w:val="20"/>
        </w:rPr>
      </w:pPr>
      <w:r w:rsidDel="00000000" w:rsidR="00000000" w:rsidRPr="00000000">
        <w:rPr>
          <w:rtl w:val="0"/>
        </w:rPr>
      </w:r>
    </w:p>
    <w:tbl>
      <w:tblPr>
        <w:tblStyle w:val="Table8"/>
        <w:tblW w:w="11005.0" w:type="dxa"/>
        <w:jc w:val="left"/>
        <w:tblInd w:w="-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9"/>
        <w:gridCol w:w="1417"/>
        <w:gridCol w:w="8789"/>
        <w:tblGridChange w:id="0">
          <w:tblGrid>
            <w:gridCol w:w="799"/>
            <w:gridCol w:w="1417"/>
            <w:gridCol w:w="8789"/>
          </w:tblGrid>
        </w:tblGridChange>
      </w:tblGrid>
      <w:tr>
        <w:trPr>
          <w:cantSplit w:val="0"/>
          <w:trHeight w:val="241" w:hRule="atLeast"/>
          <w:tblHeader w:val="0"/>
        </w:trPr>
        <w:tc>
          <w:tcPr>
            <w:gridSpan w:val="3"/>
            <w:shd w:fill="d9d9d9" w:val="clear"/>
            <w:vAlign w:val="bottom"/>
          </w:tcPr>
          <w:p w:rsidR="00000000" w:rsidDel="00000000" w:rsidP="00000000" w:rsidRDefault="00000000" w:rsidRPr="00000000" w14:paraId="00000052">
            <w:pPr>
              <w:spacing w:line="240" w:lineRule="auto"/>
              <w:rPr>
                <w:b w:val="1"/>
              </w:rPr>
            </w:pPr>
            <w:r w:rsidDel="00000000" w:rsidR="00000000" w:rsidRPr="00000000">
              <w:rPr>
                <w:b w:val="1"/>
                <w:rtl w:val="0"/>
              </w:rPr>
              <w:t xml:space="preserve">ITERACIONES</w:t>
            </w:r>
          </w:p>
        </w:tc>
      </w:tr>
      <w:tr>
        <w:trPr>
          <w:cantSplit w:val="0"/>
          <w:trHeight w:val="286" w:hRule="atLeast"/>
          <w:tblHeader w:val="0"/>
        </w:trPr>
        <w:tc>
          <w:tcPr>
            <w:shd w:fill="d9d9d9" w:val="clear"/>
            <w:vAlign w:val="center"/>
          </w:tcPr>
          <w:p w:rsidR="00000000" w:rsidDel="00000000" w:rsidP="00000000" w:rsidRDefault="00000000" w:rsidRPr="00000000" w14:paraId="00000055">
            <w:pPr>
              <w:spacing w:line="240" w:lineRule="auto"/>
              <w:jc w:val="center"/>
              <w:rPr>
                <w:b w:val="1"/>
              </w:rPr>
            </w:pPr>
            <w:r w:rsidDel="00000000" w:rsidR="00000000" w:rsidRPr="00000000">
              <w:rPr>
                <w:b w:val="1"/>
                <w:rtl w:val="0"/>
              </w:rPr>
              <w:t xml:space="preserve">#</w:t>
            </w:r>
          </w:p>
        </w:tc>
        <w:tc>
          <w:tcPr>
            <w:shd w:fill="d9d9d9" w:val="clear"/>
            <w:vAlign w:val="center"/>
          </w:tcPr>
          <w:p w:rsidR="00000000" w:rsidDel="00000000" w:rsidP="00000000" w:rsidRDefault="00000000" w:rsidRPr="00000000" w14:paraId="00000056">
            <w:pPr>
              <w:spacing w:line="240" w:lineRule="auto"/>
              <w:jc w:val="center"/>
              <w:rPr>
                <w:b w:val="1"/>
              </w:rPr>
            </w:pPr>
            <w:r w:rsidDel="00000000" w:rsidR="00000000" w:rsidRPr="00000000">
              <w:rPr>
                <w:b w:val="1"/>
                <w:rtl w:val="0"/>
              </w:rPr>
              <w:t xml:space="preserve">DURACIÓN</w:t>
            </w:r>
          </w:p>
        </w:tc>
        <w:tc>
          <w:tcPr>
            <w:shd w:fill="d9d9d9" w:val="clear"/>
            <w:vAlign w:val="center"/>
          </w:tcPr>
          <w:p w:rsidR="00000000" w:rsidDel="00000000" w:rsidP="00000000" w:rsidRDefault="00000000" w:rsidRPr="00000000" w14:paraId="00000057">
            <w:pPr>
              <w:spacing w:line="240" w:lineRule="auto"/>
              <w:jc w:val="center"/>
              <w:rPr>
                <w:b w:val="1"/>
              </w:rPr>
            </w:pPr>
            <w:r w:rsidDel="00000000" w:rsidR="00000000" w:rsidRPr="00000000">
              <w:rPr>
                <w:b w:val="1"/>
                <w:rtl w:val="0"/>
              </w:rPr>
              <w:t xml:space="preserve">DESCRIPCIÓN, ALCANCE Y ENTREGABLES</w:t>
            </w:r>
          </w:p>
        </w:tc>
      </w:tr>
      <w:tr>
        <w:trPr>
          <w:cantSplit w:val="0"/>
          <w:trHeight w:val="386" w:hRule="atLeast"/>
          <w:tblHeader w:val="0"/>
        </w:trPr>
        <w:tc>
          <w:tcPr>
            <w:vAlign w:val="center"/>
          </w:tcPr>
          <w:p w:rsidR="00000000" w:rsidDel="00000000" w:rsidP="00000000" w:rsidRDefault="00000000" w:rsidRPr="00000000" w14:paraId="00000058">
            <w:pPr>
              <w:spacing w:line="240" w:lineRule="auto"/>
              <w:rPr>
                <w:sz w:val="18"/>
                <w:szCs w:val="18"/>
              </w:rPr>
            </w:pPr>
            <w:r w:rsidDel="00000000" w:rsidR="00000000" w:rsidRPr="00000000">
              <w:rPr>
                <w:sz w:val="18"/>
                <w:szCs w:val="18"/>
                <w:rtl w:val="0"/>
              </w:rPr>
              <w:t xml:space="preserve">1</w:t>
            </w:r>
          </w:p>
        </w:tc>
        <w:tc>
          <w:tcPr>
            <w:vAlign w:val="center"/>
          </w:tcPr>
          <w:p w:rsidR="00000000" w:rsidDel="00000000" w:rsidP="00000000" w:rsidRDefault="00000000" w:rsidRPr="00000000" w14:paraId="00000059">
            <w:pPr>
              <w:spacing w:line="240" w:lineRule="auto"/>
              <w:rPr>
                <w:sz w:val="18"/>
                <w:szCs w:val="18"/>
              </w:rPr>
            </w:pPr>
            <w:r w:rsidDel="00000000" w:rsidR="00000000" w:rsidRPr="00000000">
              <w:rPr>
                <w:sz w:val="18"/>
                <w:szCs w:val="18"/>
                <w:rtl w:val="0"/>
              </w:rPr>
              <w:t xml:space="preserve">7 días</w:t>
            </w:r>
          </w:p>
        </w:tc>
        <w:tc>
          <w:tcPr>
            <w:vAlign w:val="center"/>
          </w:tcPr>
          <w:p w:rsidR="00000000" w:rsidDel="00000000" w:rsidP="00000000" w:rsidRDefault="00000000" w:rsidRPr="00000000" w14:paraId="0000005A">
            <w:pPr>
              <w:spacing w:line="240" w:lineRule="auto"/>
              <w:rPr>
                <w:sz w:val="18"/>
                <w:szCs w:val="18"/>
              </w:rPr>
            </w:pPr>
            <w:r w:rsidDel="00000000" w:rsidR="00000000" w:rsidRPr="00000000">
              <w:rPr>
                <w:sz w:val="18"/>
                <w:szCs w:val="18"/>
                <w:rtl w:val="0"/>
              </w:rPr>
              <w:t xml:space="preserve">En la primera iteración de la fase de ejecución se completarán los módulos de usuarios y gestión de propiedades, junto a las pruebas unitarias e integración asociadas a estos módulos. Además de los informes correspondientes al seguimiento del Sprint.</w:t>
            </w:r>
          </w:p>
        </w:tc>
      </w:tr>
      <w:tr>
        <w:trPr>
          <w:cantSplit w:val="0"/>
          <w:trHeight w:val="406" w:hRule="atLeast"/>
          <w:tblHeader w:val="0"/>
        </w:trPr>
        <w:tc>
          <w:tcPr>
            <w:vAlign w:val="center"/>
          </w:tcPr>
          <w:p w:rsidR="00000000" w:rsidDel="00000000" w:rsidP="00000000" w:rsidRDefault="00000000" w:rsidRPr="00000000" w14:paraId="0000005B">
            <w:pPr>
              <w:spacing w:line="240" w:lineRule="auto"/>
              <w:rPr>
                <w:sz w:val="18"/>
                <w:szCs w:val="18"/>
              </w:rPr>
            </w:pPr>
            <w:r w:rsidDel="00000000" w:rsidR="00000000" w:rsidRPr="00000000">
              <w:rPr>
                <w:sz w:val="18"/>
                <w:szCs w:val="18"/>
                <w:rtl w:val="0"/>
              </w:rPr>
              <w:t xml:space="preserve">2</w:t>
            </w:r>
          </w:p>
        </w:tc>
        <w:tc>
          <w:tcPr>
            <w:vAlign w:val="center"/>
          </w:tcPr>
          <w:p w:rsidR="00000000" w:rsidDel="00000000" w:rsidP="00000000" w:rsidRDefault="00000000" w:rsidRPr="00000000" w14:paraId="0000005C">
            <w:pPr>
              <w:spacing w:line="240" w:lineRule="auto"/>
              <w:rPr>
                <w:sz w:val="18"/>
                <w:szCs w:val="18"/>
              </w:rPr>
            </w:pPr>
            <w:r w:rsidDel="00000000" w:rsidR="00000000" w:rsidRPr="00000000">
              <w:rPr>
                <w:sz w:val="18"/>
                <w:szCs w:val="18"/>
                <w:rtl w:val="0"/>
              </w:rPr>
              <w:t xml:space="preserve">7 días</w:t>
            </w:r>
          </w:p>
        </w:tc>
        <w:tc>
          <w:tcPr>
            <w:vAlign w:val="center"/>
          </w:tcPr>
          <w:p w:rsidR="00000000" w:rsidDel="00000000" w:rsidP="00000000" w:rsidRDefault="00000000" w:rsidRPr="00000000" w14:paraId="0000005D">
            <w:pPr>
              <w:spacing w:line="240" w:lineRule="auto"/>
              <w:rPr>
                <w:sz w:val="18"/>
                <w:szCs w:val="18"/>
              </w:rPr>
            </w:pPr>
            <w:r w:rsidDel="00000000" w:rsidR="00000000" w:rsidRPr="00000000">
              <w:rPr>
                <w:sz w:val="18"/>
                <w:szCs w:val="18"/>
                <w:rtl w:val="0"/>
              </w:rPr>
              <w:t xml:space="preserve">En la segunda iteración de la fase de ejecución se completarán los módulos de búsqueda, filtrado y reserva  junto a las pruebas unitarias e integración asociadas a estos módulos. Además de los informes correspondientes al seguimiento del Sprint.</w:t>
            </w:r>
          </w:p>
        </w:tc>
      </w:tr>
      <w:tr>
        <w:trPr>
          <w:cantSplit w:val="0"/>
          <w:trHeight w:val="406" w:hRule="atLeast"/>
          <w:tblHeader w:val="0"/>
        </w:trPr>
        <w:tc>
          <w:tcPr>
            <w:vAlign w:val="center"/>
          </w:tcPr>
          <w:p w:rsidR="00000000" w:rsidDel="00000000" w:rsidP="00000000" w:rsidRDefault="00000000" w:rsidRPr="00000000" w14:paraId="0000005E">
            <w:pPr>
              <w:spacing w:line="240" w:lineRule="auto"/>
              <w:rPr>
                <w:sz w:val="18"/>
                <w:szCs w:val="18"/>
              </w:rPr>
            </w:pPr>
            <w:r w:rsidDel="00000000" w:rsidR="00000000" w:rsidRPr="00000000">
              <w:rPr>
                <w:sz w:val="18"/>
                <w:szCs w:val="18"/>
                <w:rtl w:val="0"/>
              </w:rPr>
              <w:t xml:space="preserve">3</w:t>
            </w:r>
          </w:p>
        </w:tc>
        <w:tc>
          <w:tcPr>
            <w:vAlign w:val="center"/>
          </w:tcPr>
          <w:p w:rsidR="00000000" w:rsidDel="00000000" w:rsidP="00000000" w:rsidRDefault="00000000" w:rsidRPr="00000000" w14:paraId="0000005F">
            <w:pPr>
              <w:spacing w:line="240" w:lineRule="auto"/>
              <w:rPr>
                <w:sz w:val="18"/>
                <w:szCs w:val="18"/>
              </w:rPr>
            </w:pPr>
            <w:r w:rsidDel="00000000" w:rsidR="00000000" w:rsidRPr="00000000">
              <w:rPr>
                <w:sz w:val="18"/>
                <w:szCs w:val="18"/>
                <w:rtl w:val="0"/>
              </w:rPr>
              <w:t xml:space="preserve">7 días</w:t>
            </w:r>
          </w:p>
        </w:tc>
        <w:tc>
          <w:tcPr>
            <w:vAlign w:val="center"/>
          </w:tcPr>
          <w:p w:rsidR="00000000" w:rsidDel="00000000" w:rsidP="00000000" w:rsidRDefault="00000000" w:rsidRPr="00000000" w14:paraId="00000060">
            <w:pPr>
              <w:spacing w:line="240" w:lineRule="auto"/>
              <w:rPr>
                <w:sz w:val="18"/>
                <w:szCs w:val="18"/>
              </w:rPr>
            </w:pPr>
            <w:r w:rsidDel="00000000" w:rsidR="00000000" w:rsidRPr="00000000">
              <w:rPr>
                <w:sz w:val="18"/>
                <w:szCs w:val="18"/>
                <w:rtl w:val="0"/>
              </w:rPr>
              <w:t xml:space="preserve">En la tercera iteración de la fase de ejecución se completarán los módulos de gestión de reserva, notificaciones, valoraciones y opiniones, junto a las pruebas unitarias e integración asociadas a estos módulos. Además de los informes correspondientes al seguimiento del Sprint.</w:t>
            </w:r>
          </w:p>
        </w:tc>
      </w:tr>
    </w:tbl>
    <w:p w:rsidR="00000000" w:rsidDel="00000000" w:rsidP="00000000" w:rsidRDefault="00000000" w:rsidRPr="00000000" w14:paraId="00000061">
      <w:pPr>
        <w:spacing w:after="0" w:lineRule="auto"/>
        <w:rPr>
          <w:sz w:val="20"/>
          <w:szCs w:val="20"/>
        </w:rPr>
      </w:pPr>
      <w:r w:rsidDel="00000000" w:rsidR="00000000" w:rsidRPr="00000000">
        <w:rPr>
          <w:rtl w:val="0"/>
        </w:rPr>
      </w:r>
    </w:p>
    <w:sectPr>
      <w:headerReference r:id="rId7" w:type="default"/>
      <w:footerReference r:id="rId8"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DEL CRONOGRAMA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101579"/>
    <w:pPr>
      <w:spacing w:after="240" w:afterAutospacing="0" w:before="240" w:line="240" w:lineRule="auto"/>
      <w:jc w:val="center"/>
    </w:pPr>
    <w:rPr>
      <w:rFonts w:ascii="Arial" w:cs="Arial" w:eastAsia="Times New Roman" w:hAnsi="Arial"/>
      <w:b w:val="1"/>
      <w:bCs w:val="1"/>
      <w:sz w:val="44"/>
      <w:szCs w:val="44"/>
      <w:lang w:val="en-US"/>
    </w:rPr>
  </w:style>
  <w:style w:type="paragraph" w:styleId="Prrafodelista">
    <w:name w:val="List Paragraph"/>
    <w:basedOn w:val="Normal"/>
    <w:uiPriority w:val="34"/>
    <w:qFormat w:val="1"/>
    <w:rsid w:val="007B5C9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ngXRhtRp7jSjEWNTnPNqFxyDQ==">CgMxLjA4AHIhMVc5TUR3Tl9vaW9QVHo5VkR1dExaZE40endtcC00ZlRo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